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23" w:rsidRDefault="0048249A">
      <w:pPr>
        <w:pStyle w:val="Titolo"/>
        <w:pageBreakBefore/>
        <w:rPr>
          <w:rFonts w:ascii="Titillium" w:hAnsi="Titillium"/>
          <w:sz w:val="20"/>
          <w:szCs w:val="20"/>
        </w:rPr>
      </w:pPr>
      <w:r w:rsidRPr="0041405A">
        <w:rPr>
          <w:rFonts w:ascii="Titillium" w:hAnsi="Titillium"/>
          <w:sz w:val="20"/>
          <w:szCs w:val="20"/>
        </w:rPr>
        <w:t xml:space="preserve">Scheda di sintesi sulla rilevazione degli OIV o </w:t>
      </w:r>
      <w:r w:rsidR="009A5646" w:rsidRPr="0041405A">
        <w:rPr>
          <w:rFonts w:ascii="Titillium" w:hAnsi="Titillium"/>
          <w:sz w:val="20"/>
          <w:szCs w:val="20"/>
        </w:rPr>
        <w:t>organismi con funzioni analoghe</w:t>
      </w:r>
    </w:p>
    <w:p w:rsidR="003840DF" w:rsidRDefault="003840DF" w:rsidP="003840DF">
      <w:pPr>
        <w:jc w:val="center"/>
        <w:outlineLvl w:val="0"/>
        <w:rPr>
          <w:b/>
          <w:sz w:val="36"/>
        </w:rPr>
      </w:pPr>
      <w:r>
        <w:rPr>
          <w:noProof/>
          <w:lang w:eastAsia="it-IT"/>
        </w:rPr>
        <mc:AlternateContent>
          <mc:Choice Requires="wps">
            <w:drawing>
              <wp:anchor distT="0" distB="0" distL="114300" distR="114300" simplePos="0" relativeHeight="251659264" behindDoc="0" locked="0" layoutInCell="0" allowOverlap="1" wp14:anchorId="561111C3" wp14:editId="67E34931">
                <wp:simplePos x="0" y="0"/>
                <wp:positionH relativeFrom="column">
                  <wp:posOffset>238760</wp:posOffset>
                </wp:positionH>
                <wp:positionV relativeFrom="paragraph">
                  <wp:posOffset>12700</wp:posOffset>
                </wp:positionV>
                <wp:extent cx="741045" cy="887730"/>
                <wp:effectExtent l="0" t="635"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887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40DF" w:rsidRDefault="003840DF" w:rsidP="003840DF">
                            <w:r>
                              <w:rPr>
                                <w:noProof/>
                                <w:lang w:eastAsia="it-IT"/>
                              </w:rPr>
                              <w:drawing>
                                <wp:inline distT="0" distB="0" distL="0" distR="0" wp14:anchorId="25FF0961" wp14:editId="44179858">
                                  <wp:extent cx="650879" cy="732242"/>
                                  <wp:effectExtent l="0" t="0" r="0" b="0"/>
                                  <wp:docPr id="2"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50879" cy="732242"/>
                                          </a:xfrm>
                                          <a:prstGeom prst="rect">
                                            <a:avLst/>
                                          </a:prstGeom>
                                          <a:solidFill>
                                            <a:srgbClr val="FFFFFF"/>
                                          </a:solidFill>
                                          <a:ln>
                                            <a:noFill/>
                                            <a:prstDash/>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11C3" id="Rettangolo 3" o:spid="_x0000_s1026" style="position:absolute;left:0;text-align:left;margin-left:18.8pt;margin-top:1pt;width:58.3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" o:allowincell="f" filled="f" stroked="f" strokeweight="1pt">
                <v:textbox inset="1pt,1pt,1pt,1pt">
                  <w:txbxContent>
                    <w:p w:rsidR="003840DF" w:rsidRDefault="003840DF" w:rsidP="003840DF">
                      <w:r>
                        <w:rPr>
                          <w:noProof/>
                          <w:lang w:eastAsia="it-IT"/>
                        </w:rPr>
                        <w:drawing>
                          <wp:inline distT="0" distB="0" distL="0" distR="0" wp14:anchorId="25FF0961" wp14:editId="44179858">
                            <wp:extent cx="650879" cy="732242"/>
                            <wp:effectExtent l="0" t="0" r="0" b="0"/>
                            <wp:docPr id="2"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50879" cy="732242"/>
                                    </a:xfrm>
                                    <a:prstGeom prst="rect">
                                      <a:avLst/>
                                    </a:prstGeom>
                                    <a:solidFill>
                                      <a:srgbClr val="FFFFFF"/>
                                    </a:solidFill>
                                    <a:ln>
                                      <a:noFill/>
                                      <a:prstDash/>
                                    </a:ln>
                                  </pic:spPr>
                                </pic:pic>
                              </a:graphicData>
                            </a:graphic>
                          </wp:inline>
                        </w:drawing>
                      </w:r>
                    </w:p>
                  </w:txbxContent>
                </v:textbox>
              </v:rect>
            </w:pict>
          </mc:Fallback>
        </mc:AlternateContent>
      </w:r>
      <w:r>
        <w:rPr>
          <w:b/>
          <w:sz w:val="36"/>
        </w:rPr>
        <w:t>COMUNE DI EDOLO</w:t>
      </w:r>
    </w:p>
    <w:p w:rsidR="003840DF" w:rsidRDefault="003840DF" w:rsidP="003840DF">
      <w:pPr>
        <w:jc w:val="center"/>
      </w:pPr>
      <w:r>
        <w:t>PROVINCIA DI BRESCIA</w:t>
      </w:r>
    </w:p>
    <w:p w:rsidR="003840DF" w:rsidRPr="00623D9D" w:rsidRDefault="003840DF" w:rsidP="003840DF">
      <w:pPr>
        <w:jc w:val="center"/>
        <w:rPr>
          <w:vertAlign w:val="superscript"/>
        </w:rPr>
      </w:pPr>
      <w:r>
        <w:rPr>
          <w:vertAlign w:val="superscript"/>
        </w:rPr>
        <w:t>__________________</w:t>
      </w:r>
    </w:p>
    <w:p w:rsidR="003840DF" w:rsidRPr="0033129C" w:rsidRDefault="003840DF" w:rsidP="003840DF">
      <w:pPr>
        <w:spacing w:before="240" w:after="240" w:line="276" w:lineRule="auto"/>
        <w:jc w:val="center"/>
        <w:rPr>
          <w:rFonts w:ascii="Arial" w:hAnsi="Arial" w:cs="Arial"/>
          <w:sz w:val="20"/>
        </w:rPr>
      </w:pPr>
      <w:r w:rsidRPr="0033129C">
        <w:rPr>
          <w:rFonts w:ascii="Arial" w:hAnsi="Arial" w:cs="Arial"/>
          <w:sz w:val="20"/>
        </w:rPr>
        <w:t>25048 EDOLO (BS) Largo Mazzini n. 1 - Tel. 0364/773011 Fax 0364/71162</w:t>
      </w:r>
    </w:p>
    <w:p w:rsidR="003840DF" w:rsidRDefault="003840DF" w:rsidP="003840DF">
      <w:pPr>
        <w:spacing w:before="240" w:after="240" w:line="276" w:lineRule="auto"/>
        <w:jc w:val="center"/>
        <w:rPr>
          <w:rFonts w:ascii="Arial" w:hAnsi="Arial" w:cs="Arial"/>
          <w:sz w:val="20"/>
        </w:rPr>
      </w:pPr>
      <w:r w:rsidRPr="0033129C">
        <w:rPr>
          <w:rFonts w:ascii="Arial" w:hAnsi="Arial" w:cs="Arial"/>
          <w:sz w:val="20"/>
        </w:rPr>
        <w:t xml:space="preserve">e-mail: </w:t>
      </w:r>
      <w:hyperlink r:id="rId8" w:history="1">
        <w:r w:rsidRPr="0033129C">
          <w:rPr>
            <w:rStyle w:val="Collegamentoipertestuale"/>
            <w:rFonts w:ascii="Arial" w:hAnsi="Arial" w:cs="Arial"/>
            <w:sz w:val="20"/>
          </w:rPr>
          <w:t>info@comune.edolo.bs.it</w:t>
        </w:r>
      </w:hyperlink>
    </w:p>
    <w:p w:rsidR="00C27B23" w:rsidRPr="0041405A" w:rsidRDefault="00C27B23">
      <w:pPr>
        <w:pStyle w:val="Paragrafoelenco"/>
        <w:ind w:left="0" w:firstLine="0"/>
        <w:rPr>
          <w:rFonts w:ascii="Titillium" w:hAnsi="Titillium"/>
          <w:sz w:val="20"/>
          <w:szCs w:val="20"/>
        </w:rPr>
      </w:pPr>
      <w:bookmarkStart w:id="0" w:name="_GoBack"/>
      <w:bookmarkEnd w:id="0"/>
    </w:p>
    <w:p w:rsidR="00C27B23" w:rsidRPr="00900F07" w:rsidRDefault="0048249A" w:rsidP="00900F07">
      <w:pPr>
        <w:pStyle w:val="Paragrafoelenco"/>
        <w:spacing w:line="360" w:lineRule="auto"/>
        <w:ind w:left="0" w:firstLine="0"/>
        <w:rPr>
          <w:rFonts w:ascii="Titillium" w:hAnsi="Titillium"/>
          <w:b/>
          <w:i/>
          <w:sz w:val="20"/>
          <w:szCs w:val="20"/>
        </w:rPr>
      </w:pPr>
      <w:r w:rsidRPr="0041405A">
        <w:rPr>
          <w:rFonts w:ascii="Titillium" w:hAnsi="Titillium"/>
          <w:b/>
          <w:i/>
          <w:sz w:val="20"/>
          <w:szCs w:val="20"/>
        </w:rPr>
        <w:t>Data di svolgimento della rilevazione</w:t>
      </w:r>
    </w:p>
    <w:p w:rsidR="00C27B23" w:rsidRPr="0041405A" w:rsidRDefault="00367CF5">
      <w:pPr>
        <w:pStyle w:val="Paragrafoelenco"/>
        <w:spacing w:line="276" w:lineRule="auto"/>
        <w:ind w:left="0" w:firstLine="0"/>
        <w:rPr>
          <w:rFonts w:ascii="Titillium" w:hAnsi="Titillium"/>
          <w:sz w:val="20"/>
          <w:szCs w:val="20"/>
          <w:u w:val="single"/>
        </w:rPr>
      </w:pPr>
      <w:r w:rsidRPr="00367CF5">
        <w:rPr>
          <w:rFonts w:ascii="Titillium" w:hAnsi="Titillium"/>
          <w:sz w:val="20"/>
          <w:szCs w:val="20"/>
        </w:rPr>
        <w:t xml:space="preserve">La rilevazione in oggetto è stata </w:t>
      </w:r>
      <w:r w:rsidR="00B828B9">
        <w:rPr>
          <w:rFonts w:ascii="Titillium" w:hAnsi="Titillium"/>
          <w:sz w:val="20"/>
          <w:szCs w:val="20"/>
        </w:rPr>
        <w:t xml:space="preserve">formalmente </w:t>
      </w:r>
      <w:r>
        <w:rPr>
          <w:rFonts w:ascii="Titillium" w:hAnsi="Titillium"/>
          <w:sz w:val="20"/>
          <w:szCs w:val="20"/>
        </w:rPr>
        <w:t>effettuata e conclusa in data 28/06/2022</w:t>
      </w:r>
      <w:r w:rsidRPr="00367CF5">
        <w:rPr>
          <w:rFonts w:ascii="Titillium" w:hAnsi="Titillium"/>
          <w:sz w:val="20"/>
          <w:szCs w:val="20"/>
        </w:rPr>
        <w:t>.</w:t>
      </w:r>
    </w:p>
    <w:p w:rsidR="00C27B23" w:rsidRPr="0041405A" w:rsidRDefault="00C27B23">
      <w:pPr>
        <w:pStyle w:val="Paragrafoelenco"/>
        <w:spacing w:line="276" w:lineRule="auto"/>
        <w:ind w:left="0" w:firstLine="0"/>
        <w:rPr>
          <w:rFonts w:ascii="Titillium" w:hAnsi="Titillium"/>
          <w:sz w:val="20"/>
          <w:szCs w:val="20"/>
        </w:rPr>
      </w:pPr>
    </w:p>
    <w:p w:rsidR="00C27B23" w:rsidRPr="0041405A" w:rsidRDefault="0048249A">
      <w:pPr>
        <w:pStyle w:val="Paragrafoelenco"/>
        <w:spacing w:line="360" w:lineRule="auto"/>
        <w:ind w:left="0" w:firstLine="0"/>
        <w:rPr>
          <w:rFonts w:ascii="Titillium" w:hAnsi="Titillium"/>
          <w:b/>
          <w:i/>
          <w:sz w:val="20"/>
          <w:szCs w:val="20"/>
        </w:rPr>
      </w:pPr>
      <w:r w:rsidRPr="0041405A">
        <w:rPr>
          <w:rFonts w:ascii="Titillium" w:hAnsi="Titillium"/>
          <w:b/>
          <w:i/>
          <w:sz w:val="20"/>
          <w:szCs w:val="20"/>
        </w:rPr>
        <w:t xml:space="preserve">Procedure e modalità seguite per la rilevazione </w:t>
      </w:r>
    </w:p>
    <w:p w:rsidR="005A139F" w:rsidRPr="005A139F" w:rsidRDefault="005A139F" w:rsidP="005A139F">
      <w:pPr>
        <w:pStyle w:val="Default"/>
        <w:tabs>
          <w:tab w:val="left" w:pos="0"/>
        </w:tabs>
        <w:spacing w:line="360" w:lineRule="auto"/>
        <w:rPr>
          <w:rFonts w:ascii="Titillium" w:hAnsi="Titillium"/>
          <w:sz w:val="20"/>
          <w:szCs w:val="20"/>
        </w:rPr>
      </w:pPr>
      <w:r w:rsidRPr="005A139F">
        <w:rPr>
          <w:rFonts w:ascii="Titillium" w:hAnsi="Titillium"/>
          <w:sz w:val="20"/>
          <w:szCs w:val="20"/>
        </w:rPr>
        <w:t>L'attività di rilevazione è stata effettuata dal Nucleo di Valutazione, composto dal Dott. Matteo Ausiliari e dal Dott. Fabio Gregorini.</w:t>
      </w:r>
    </w:p>
    <w:p w:rsidR="005A139F" w:rsidRPr="005A139F" w:rsidRDefault="005A139F" w:rsidP="005A139F">
      <w:pPr>
        <w:pStyle w:val="Default"/>
        <w:tabs>
          <w:tab w:val="left" w:pos="0"/>
        </w:tabs>
        <w:spacing w:line="360" w:lineRule="auto"/>
        <w:rPr>
          <w:rFonts w:ascii="Titillium" w:hAnsi="Titillium"/>
          <w:sz w:val="20"/>
          <w:szCs w:val="20"/>
        </w:rPr>
      </w:pPr>
    </w:p>
    <w:p w:rsidR="005A139F" w:rsidRPr="005A139F" w:rsidRDefault="005A139F" w:rsidP="005A139F">
      <w:pPr>
        <w:pStyle w:val="Default"/>
        <w:tabs>
          <w:tab w:val="left" w:pos="0"/>
        </w:tabs>
        <w:spacing w:line="360" w:lineRule="auto"/>
        <w:rPr>
          <w:rFonts w:ascii="Titillium" w:hAnsi="Titillium"/>
          <w:sz w:val="20"/>
          <w:szCs w:val="20"/>
        </w:rPr>
      </w:pPr>
      <w:r w:rsidRPr="005A139F">
        <w:rPr>
          <w:rFonts w:ascii="Titillium" w:hAnsi="Titillium"/>
          <w:sz w:val="20"/>
          <w:szCs w:val="20"/>
        </w:rPr>
        <w:t>Si dà atto che il Dott. Matteo Ausiliari, Segretario comunale dell’ente, è il Responsabile della prevenzione della corruzione e della trasparenza del Comune di Edolo.</w:t>
      </w:r>
    </w:p>
    <w:p w:rsidR="005A139F" w:rsidRPr="005A139F" w:rsidRDefault="005A139F" w:rsidP="005A139F">
      <w:pPr>
        <w:pStyle w:val="Default"/>
        <w:tabs>
          <w:tab w:val="left" w:pos="0"/>
        </w:tabs>
        <w:spacing w:line="360" w:lineRule="auto"/>
        <w:rPr>
          <w:rFonts w:ascii="Titillium" w:hAnsi="Titillium"/>
          <w:sz w:val="20"/>
          <w:szCs w:val="20"/>
        </w:rPr>
      </w:pPr>
    </w:p>
    <w:p w:rsidR="00900F07" w:rsidRPr="00900F07" w:rsidRDefault="005A139F" w:rsidP="005A139F">
      <w:pPr>
        <w:pStyle w:val="Default"/>
        <w:tabs>
          <w:tab w:val="left" w:pos="0"/>
        </w:tabs>
        <w:spacing w:line="360" w:lineRule="auto"/>
        <w:jc w:val="both"/>
        <w:rPr>
          <w:rFonts w:ascii="Titillium" w:hAnsi="Titillium"/>
          <w:sz w:val="20"/>
          <w:szCs w:val="20"/>
        </w:rPr>
      </w:pPr>
      <w:r w:rsidRPr="005A139F">
        <w:rPr>
          <w:rFonts w:ascii="Titillium" w:hAnsi="Titillium"/>
          <w:sz w:val="20"/>
          <w:szCs w:val="20"/>
        </w:rPr>
        <w:t xml:space="preserve">Tale attività di rilevazione e conseguente verifica si è svolta attraverso colloqui con i responsabili della pubblicazione dei dati </w:t>
      </w:r>
      <w:proofErr w:type="spellStart"/>
      <w:r w:rsidRPr="005A139F">
        <w:rPr>
          <w:rFonts w:ascii="Titillium" w:hAnsi="Titillium"/>
          <w:sz w:val="20"/>
          <w:szCs w:val="20"/>
        </w:rPr>
        <w:t>nonchè</w:t>
      </w:r>
      <w:proofErr w:type="spellEnd"/>
      <w:r w:rsidRPr="005A139F">
        <w:rPr>
          <w:rFonts w:ascii="Titillium" w:hAnsi="Titillium"/>
          <w:sz w:val="20"/>
          <w:szCs w:val="20"/>
        </w:rPr>
        <w:t xml:space="preserve"> attraverso la verifica diretta del sito istituzionale dell'Ente.</w:t>
      </w:r>
    </w:p>
    <w:p w:rsidR="00C27B23" w:rsidRPr="0041405A" w:rsidRDefault="00C27B23">
      <w:pPr>
        <w:spacing w:line="360" w:lineRule="auto"/>
        <w:rPr>
          <w:rFonts w:ascii="Titillium" w:hAnsi="Titillium"/>
          <w:sz w:val="20"/>
          <w:szCs w:val="20"/>
          <w:u w:val="single"/>
        </w:rPr>
      </w:pPr>
    </w:p>
    <w:p w:rsidR="00C27B23" w:rsidRPr="0041405A" w:rsidRDefault="0048249A">
      <w:pPr>
        <w:spacing w:line="360" w:lineRule="auto"/>
        <w:rPr>
          <w:rFonts w:ascii="Titillium" w:hAnsi="Titillium"/>
          <w:b/>
          <w:i/>
          <w:sz w:val="20"/>
          <w:szCs w:val="20"/>
        </w:rPr>
      </w:pPr>
      <w:r w:rsidRPr="0041405A">
        <w:rPr>
          <w:rFonts w:ascii="Titillium" w:hAnsi="Titillium"/>
          <w:b/>
          <w:i/>
          <w:sz w:val="20"/>
          <w:szCs w:val="20"/>
        </w:rPr>
        <w:t>Aspetti critici riscontrati nel corso della rilevazione</w:t>
      </w:r>
    </w:p>
    <w:p w:rsidR="00C27B23" w:rsidRPr="006E0510" w:rsidRDefault="006E0510">
      <w:pPr>
        <w:spacing w:line="360" w:lineRule="auto"/>
        <w:rPr>
          <w:rFonts w:ascii="Titillium" w:hAnsi="Titillium"/>
          <w:sz w:val="20"/>
          <w:szCs w:val="20"/>
        </w:rPr>
      </w:pPr>
      <w:r w:rsidRPr="006E0510">
        <w:rPr>
          <w:rFonts w:ascii="Titillium" w:hAnsi="Titillium"/>
          <w:sz w:val="20"/>
          <w:szCs w:val="20"/>
        </w:rPr>
        <w:t>Gli aspetti critici riscontrati derivano dai naturali limiti organizzativi del lavoro che sono propri di una struttura di piccole dimensioni nonché dalla consistente mole di dati che tale normativa richiede di pubblicare</w:t>
      </w:r>
      <w:r>
        <w:rPr>
          <w:rFonts w:ascii="Titillium" w:hAnsi="Titillium"/>
          <w:sz w:val="20"/>
          <w:szCs w:val="20"/>
        </w:rPr>
        <w:t>.</w:t>
      </w:r>
    </w:p>
    <w:p w:rsidR="008A0378" w:rsidRPr="0041405A" w:rsidRDefault="008A0378">
      <w:pPr>
        <w:spacing w:line="360" w:lineRule="auto"/>
        <w:rPr>
          <w:rFonts w:ascii="Titillium" w:hAnsi="Titillium"/>
          <w:b/>
          <w:sz w:val="20"/>
          <w:szCs w:val="20"/>
          <w:u w:val="single"/>
        </w:rPr>
      </w:pPr>
    </w:p>
    <w:p w:rsidR="006E0510" w:rsidRDefault="006E0510" w:rsidP="006E0510">
      <w:pPr>
        <w:spacing w:line="360" w:lineRule="auto"/>
        <w:rPr>
          <w:rFonts w:ascii="Titillium" w:hAnsi="Titillium"/>
          <w:b/>
          <w:i/>
          <w:sz w:val="20"/>
          <w:szCs w:val="20"/>
        </w:rPr>
      </w:pPr>
      <w:r>
        <w:rPr>
          <w:rFonts w:ascii="Titillium" w:hAnsi="Titillium"/>
          <w:b/>
          <w:i/>
          <w:sz w:val="20"/>
          <w:szCs w:val="20"/>
        </w:rPr>
        <w:t>28.06.2022</w:t>
      </w:r>
      <w:r w:rsidRPr="006E0510">
        <w:rPr>
          <w:rFonts w:ascii="Titillium" w:hAnsi="Titillium"/>
          <w:b/>
          <w:i/>
          <w:sz w:val="20"/>
          <w:szCs w:val="20"/>
        </w:rPr>
        <w:t xml:space="preserve">                                                                                     </w:t>
      </w:r>
    </w:p>
    <w:p w:rsidR="00C27B23" w:rsidRPr="0041405A" w:rsidRDefault="006E0510" w:rsidP="006E0510">
      <w:pPr>
        <w:spacing w:line="360" w:lineRule="auto"/>
        <w:rPr>
          <w:rFonts w:ascii="Titillium" w:hAnsi="Titillium"/>
          <w:b/>
          <w:i/>
          <w:sz w:val="20"/>
          <w:szCs w:val="20"/>
        </w:rPr>
      </w:pP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sidRPr="006E0510">
        <w:rPr>
          <w:rFonts w:ascii="Titillium" w:hAnsi="Titillium"/>
          <w:b/>
          <w:i/>
          <w:sz w:val="20"/>
          <w:szCs w:val="20"/>
        </w:rPr>
        <w:t>Il Presi</w:t>
      </w:r>
      <w:r>
        <w:rPr>
          <w:rFonts w:ascii="Titillium" w:hAnsi="Titillium"/>
          <w:b/>
          <w:i/>
          <w:sz w:val="20"/>
          <w:szCs w:val="20"/>
        </w:rPr>
        <w:t>dente del Nucleo di Valutazione</w:t>
      </w:r>
      <w:r w:rsidRPr="006E0510">
        <w:rPr>
          <w:rFonts w:ascii="Titillium" w:hAnsi="Titillium"/>
          <w:b/>
          <w:i/>
          <w:sz w:val="20"/>
          <w:szCs w:val="20"/>
        </w:rPr>
        <w:t xml:space="preserve">                                                                                 </w:t>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Pr>
          <w:rFonts w:ascii="Titillium" w:hAnsi="Titillium"/>
          <w:b/>
          <w:i/>
          <w:sz w:val="20"/>
          <w:szCs w:val="20"/>
        </w:rPr>
        <w:tab/>
      </w:r>
      <w:r w:rsidRPr="006E0510">
        <w:rPr>
          <w:rFonts w:ascii="Titillium" w:hAnsi="Titillium"/>
          <w:b/>
          <w:i/>
          <w:sz w:val="20"/>
          <w:szCs w:val="20"/>
        </w:rPr>
        <w:t>F.to Dott. Ausiliari Matteo</w:t>
      </w:r>
    </w:p>
    <w:sectPr w:rsidR="00C27B23" w:rsidRPr="0041405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708" w:left="1134" w:header="708"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A20" w:rsidRDefault="00932A20">
      <w:pPr>
        <w:spacing w:after="0" w:line="240" w:lineRule="auto"/>
      </w:pPr>
      <w:r>
        <w:separator/>
      </w:r>
    </w:p>
  </w:endnote>
  <w:endnote w:type="continuationSeparator" w:id="0">
    <w:p w:rsidR="00932A20" w:rsidRDefault="0093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42" w:rsidRDefault="002572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42" w:rsidRDefault="002572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42" w:rsidRDefault="002572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A20" w:rsidRDefault="00932A20">
      <w:pPr>
        <w:spacing w:after="0" w:line="240" w:lineRule="auto"/>
      </w:pPr>
      <w:r>
        <w:separator/>
      </w:r>
    </w:p>
  </w:footnote>
  <w:footnote w:type="continuationSeparator" w:id="0">
    <w:p w:rsidR="00932A20" w:rsidRDefault="0093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42" w:rsidRDefault="002572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6C" w:rsidRDefault="0085206C" w:rsidP="006E496C">
    <w:pPr>
      <w:pStyle w:val="Intestazione"/>
      <w:jc w:val="right"/>
      <w:rPr>
        <w:rFonts w:ascii="Garamond" w:hAnsi="Garamond"/>
        <w:b/>
      </w:rPr>
    </w:pPr>
    <w:r>
      <w:rPr>
        <w:noProof/>
        <w:lang w:eastAsia="it-IT"/>
      </w:rPr>
      <w:drawing>
        <wp:anchor distT="0" distB="0" distL="114300" distR="114300" simplePos="0" relativeHeight="251657728" behindDoc="0" locked="0" layoutInCell="1" allowOverlap="1" wp14:anchorId="687E4C92" wp14:editId="504C6424">
          <wp:simplePos x="0" y="0"/>
          <wp:positionH relativeFrom="margin">
            <wp:posOffset>-271780</wp:posOffset>
          </wp:positionH>
          <wp:positionV relativeFrom="topMargin">
            <wp:posOffset>453390</wp:posOffset>
          </wp:positionV>
          <wp:extent cx="2879725" cy="341630"/>
          <wp:effectExtent l="0" t="0" r="0" b="127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06C" w:rsidRDefault="0085206C" w:rsidP="006E496C">
    <w:pPr>
      <w:pStyle w:val="Intestazione"/>
      <w:jc w:val="right"/>
      <w:rPr>
        <w:rFonts w:ascii="Garamond" w:hAnsi="Garamond"/>
        <w:b/>
      </w:rPr>
    </w:pPr>
  </w:p>
  <w:p w:rsidR="0085206C" w:rsidRDefault="0085206C" w:rsidP="0085206C">
    <w:pPr>
      <w:pStyle w:val="Intestazione"/>
      <w:tabs>
        <w:tab w:val="left" w:pos="3878"/>
      </w:tabs>
      <w:rPr>
        <w:rFonts w:ascii="Garamond" w:hAnsi="Garamond"/>
        <w:b/>
      </w:rPr>
    </w:pPr>
    <w:r>
      <w:rPr>
        <w:rFonts w:ascii="Garamond" w:hAnsi="Garamond"/>
        <w:b/>
      </w:rPr>
      <w:tab/>
    </w:r>
    <w:r>
      <w:rPr>
        <w:rFonts w:ascii="Garamond" w:hAnsi="Garamond"/>
        <w:b/>
      </w:rPr>
      <w:tab/>
    </w:r>
  </w:p>
  <w:p w:rsidR="00C27B23" w:rsidRPr="000F2C0E" w:rsidRDefault="0048249A" w:rsidP="006E496C">
    <w:pPr>
      <w:pStyle w:val="Intestazione"/>
      <w:jc w:val="right"/>
      <w:rPr>
        <w:rFonts w:ascii="Titillium" w:hAnsi="Titillium" w:cs="Times New Roman"/>
        <w:b/>
        <w:sz w:val="20"/>
        <w:szCs w:val="20"/>
      </w:rPr>
    </w:pPr>
    <w:r w:rsidRPr="000F2C0E">
      <w:rPr>
        <w:rFonts w:ascii="Titillium" w:hAnsi="Titillium"/>
        <w:b/>
        <w:sz w:val="20"/>
        <w:szCs w:val="20"/>
      </w:rPr>
      <w:t xml:space="preserve">Allegato 3 alla </w:t>
    </w:r>
    <w:r w:rsidRPr="000F2C0E">
      <w:rPr>
        <w:rFonts w:ascii="Titillium" w:hAnsi="Titillium" w:cs="Times New Roman"/>
        <w:b/>
        <w:sz w:val="20"/>
        <w:szCs w:val="20"/>
      </w:rPr>
      <w:t>delibera</w:t>
    </w:r>
    <w:r w:rsidR="004833D5" w:rsidRPr="000F2C0E">
      <w:rPr>
        <w:rFonts w:ascii="Titillium" w:hAnsi="Titillium" w:cs="Times New Roman"/>
        <w:b/>
        <w:sz w:val="20"/>
        <w:szCs w:val="20"/>
      </w:rPr>
      <w:t xml:space="preserve"> ANAC</w:t>
    </w:r>
    <w:r w:rsidRPr="000F2C0E">
      <w:rPr>
        <w:rFonts w:ascii="Titillium" w:hAnsi="Titillium" w:cs="Times New Roman"/>
        <w:b/>
        <w:sz w:val="20"/>
        <w:szCs w:val="20"/>
      </w:rPr>
      <w:t xml:space="preserve"> n. </w:t>
    </w:r>
    <w:r w:rsidR="00506EFE">
      <w:rPr>
        <w:rFonts w:ascii="Titillium" w:hAnsi="Titillium" w:cs="Times New Roman"/>
        <w:b/>
        <w:sz w:val="20"/>
        <w:szCs w:val="20"/>
      </w:rPr>
      <w:t>201</w:t>
    </w:r>
    <w:r w:rsidRPr="000F2C0E">
      <w:rPr>
        <w:rFonts w:ascii="Titillium" w:hAnsi="Titillium" w:cs="Times New Roman"/>
        <w:b/>
        <w:sz w:val="20"/>
        <w:szCs w:val="20"/>
      </w:rPr>
      <w:t>/</w:t>
    </w:r>
    <w:r w:rsidR="009C05D1" w:rsidRPr="000F2C0E">
      <w:rPr>
        <w:rFonts w:ascii="Titillium" w:hAnsi="Titillium" w:cs="Times New Roman"/>
        <w:b/>
        <w:sz w:val="20"/>
        <w:szCs w:val="20"/>
      </w:rPr>
      <w:t>202</w:t>
    </w:r>
    <w:r w:rsidR="00257242">
      <w:rPr>
        <w:rFonts w:ascii="Titillium" w:hAnsi="Titillium" w:cs="Times New Roman"/>
        <w:b/>
        <w:sz w:val="20"/>
        <w:szCs w:val="20"/>
      </w:rPr>
      <w:t>2</w:t>
    </w:r>
  </w:p>
  <w:p w:rsidR="0085206C" w:rsidRDefault="0085206C" w:rsidP="006E496C">
    <w:pPr>
      <w:pStyle w:val="Intestazione"/>
      <w:jc w:val="right"/>
      <w:rPr>
        <w:rFonts w:ascii="Garamond" w:hAnsi="Garamond" w:cs="Times New Roman"/>
        <w:b/>
      </w:rPr>
    </w:pPr>
  </w:p>
  <w:p w:rsidR="0085206C" w:rsidRPr="006E496C" w:rsidRDefault="0085206C" w:rsidP="006E496C">
    <w:pPr>
      <w:pStyle w:val="Intestazione"/>
      <w:jc w:val="right"/>
      <w:rPr>
        <w:rFonts w:ascii="Garamond" w:hAnsi="Garamond"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42" w:rsidRDefault="002572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B274FF9"/>
    <w:multiLevelType w:val="hybridMultilevel"/>
    <w:tmpl w:val="4CD022FC"/>
    <w:lvl w:ilvl="0" w:tplc="77CA1D2A">
      <w:start w:val="3"/>
      <w:numFmt w:val="bullet"/>
      <w:lvlText w:val="-"/>
      <w:lvlJc w:val="left"/>
      <w:pPr>
        <w:ind w:left="720" w:hanging="360"/>
      </w:pPr>
      <w:rPr>
        <w:rFonts w:ascii="Garamond" w:eastAsia="Times New Roman" w:hAnsi="Garamond"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23"/>
    <w:rsid w:val="00040F20"/>
    <w:rsid w:val="000F2C0E"/>
    <w:rsid w:val="0016468A"/>
    <w:rsid w:val="0024134D"/>
    <w:rsid w:val="00257242"/>
    <w:rsid w:val="002C572E"/>
    <w:rsid w:val="00367CF5"/>
    <w:rsid w:val="003840DF"/>
    <w:rsid w:val="003E1CF5"/>
    <w:rsid w:val="0041405A"/>
    <w:rsid w:val="00416AD0"/>
    <w:rsid w:val="0048249A"/>
    <w:rsid w:val="004833D5"/>
    <w:rsid w:val="004F18CD"/>
    <w:rsid w:val="00506EFE"/>
    <w:rsid w:val="0059208A"/>
    <w:rsid w:val="005A139F"/>
    <w:rsid w:val="0060106A"/>
    <w:rsid w:val="006E0510"/>
    <w:rsid w:val="006E496C"/>
    <w:rsid w:val="007052EA"/>
    <w:rsid w:val="00713BFD"/>
    <w:rsid w:val="007A107C"/>
    <w:rsid w:val="00837860"/>
    <w:rsid w:val="0085206C"/>
    <w:rsid w:val="00861FE1"/>
    <w:rsid w:val="008A0378"/>
    <w:rsid w:val="00900F07"/>
    <w:rsid w:val="00926294"/>
    <w:rsid w:val="00932A20"/>
    <w:rsid w:val="00955140"/>
    <w:rsid w:val="009A5646"/>
    <w:rsid w:val="009C05D1"/>
    <w:rsid w:val="009C4689"/>
    <w:rsid w:val="009C6FAC"/>
    <w:rsid w:val="00A52DF7"/>
    <w:rsid w:val="00AF790D"/>
    <w:rsid w:val="00B828B9"/>
    <w:rsid w:val="00BA2B29"/>
    <w:rsid w:val="00C27B23"/>
    <w:rsid w:val="00C32BE7"/>
    <w:rsid w:val="00D16594"/>
    <w:rsid w:val="00D27496"/>
    <w:rsid w:val="00FC7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6CEE"/>
  <w15:docId w15:val="{56CB1834-868F-432B-9D79-8EB178F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2"/>
      <w:sz w:val="14"/>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itoloCarattere">
    <w:name w:val="Titolo Carattere"/>
    <w:basedOn w:val="Carpredefinitoparagrafo"/>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WWCharLFO13LVL1">
    <w:name w:val="WW_CharLFO13LVL1"/>
    <w:rPr>
      <w:rFonts w:ascii="Times New Roman" w:eastAsia="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5LVL1">
    <w:name w:val="WW_CharLFO15LVL1"/>
    <w:rPr>
      <w:rFonts w:ascii="Times New Roman" w:eastAsia="Calibri" w:hAnsi="Times New Roman" w:cs="Times New Roman"/>
      <w:sz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Caratteredellanota">
    <w:name w:val="Carattere della nota"/>
  </w:style>
  <w:style w:type="paragraph" w:styleId="Testonotaapidipagina">
    <w:name w:val="footnote text"/>
    <w:basedOn w:val="Normale"/>
  </w:style>
  <w:style w:type="paragraph" w:styleId="Paragrafoelenco">
    <w:name w:val="List Paragraph"/>
    <w:basedOn w:val="Normale"/>
    <w:pPr>
      <w:ind w:left="357" w:hanging="357"/>
    </w:pPr>
  </w:style>
  <w:style w:type="paragraph" w:styleId="Titolo">
    <w:name w:val="Title"/>
    <w:basedOn w:val="Normale"/>
    <w:next w:val="Normale"/>
    <w:autoRedefine/>
    <w:pPr>
      <w:numPr>
        <w:numId w:val="1"/>
      </w:numPr>
      <w:spacing w:before="240" w:after="240"/>
      <w:jc w:val="center"/>
      <w:outlineLvl w:val="0"/>
    </w:pPr>
    <w:rPr>
      <w:rFonts w:cs="Times New Roman"/>
      <w:b/>
      <w:bCs/>
      <w:i/>
      <w:sz w:val="36"/>
      <w:szCs w:val="32"/>
    </w:rPr>
  </w:style>
  <w:style w:type="paragraph" w:customStyle="1" w:styleId="Corpodeltesto">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Default">
    <w:name w:val="Default"/>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character" w:styleId="Collegamentoipertestuale">
    <w:name w:val="Hyperlink"/>
    <w:rsid w:val="00384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comune.edolo.bs.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i.siciliani</dc:creator>
  <cp:lastModifiedBy>Matteo Ausiliari</cp:lastModifiedBy>
  <cp:revision>14</cp:revision>
  <cp:lastPrinted>2022-05-16T16:44:00Z</cp:lastPrinted>
  <dcterms:created xsi:type="dcterms:W3CDTF">2022-05-16T16:44:00Z</dcterms:created>
  <dcterms:modified xsi:type="dcterms:W3CDTF">2022-06-28T07:36:00Z</dcterms:modified>
</cp:coreProperties>
</file>