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912" w:rsidRDefault="00467912" w:rsidP="00467912">
      <w:pPr>
        <w:pStyle w:val="NormaleWeb"/>
        <w:spacing w:before="60" w:beforeAutospacing="0" w:after="60" w:afterAutospacing="0"/>
        <w:jc w:val="center"/>
        <w:rPr>
          <w:lang w:val="it-IT"/>
        </w:rPr>
      </w:pPr>
      <w:r>
        <w:rPr>
          <w:rStyle w:val="Enfasigrassetto"/>
          <w:lang w:val="it-IT"/>
        </w:rPr>
        <w:t xml:space="preserve"> </w:t>
      </w:r>
    </w:p>
    <w:p w:rsidR="00467912" w:rsidRDefault="00467912" w:rsidP="00467912">
      <w:pPr>
        <w:pStyle w:val="NormaleWeb"/>
        <w:spacing w:before="60" w:beforeAutospacing="0" w:after="60" w:afterAutospacing="0"/>
        <w:jc w:val="center"/>
        <w:rPr>
          <w:lang w:val="it-IT"/>
        </w:rPr>
      </w:pPr>
      <w:r>
        <w:rPr>
          <w:rStyle w:val="Enfasigrassetto"/>
          <w:lang w:val="it-IT"/>
        </w:rPr>
        <w:t>Elenco procedimenti/Unità organizzative per Aree di rischio </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15"/>
        <w:gridCol w:w="1747"/>
        <w:gridCol w:w="4059"/>
        <w:gridCol w:w="5013"/>
        <w:gridCol w:w="807"/>
        <w:gridCol w:w="649"/>
        <w:gridCol w:w="1036"/>
      </w:tblGrid>
      <w:tr w:rsidR="00467912">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67912" w:rsidRDefault="00467912" w:rsidP="00467912">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Area di rischio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67912" w:rsidRDefault="00467912" w:rsidP="0046791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67912" w:rsidRDefault="00467912" w:rsidP="0046791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Procedimento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67912" w:rsidRDefault="00467912" w:rsidP="0046791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Fasi</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67912" w:rsidRDefault="00467912" w:rsidP="0046791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Rischio Intrinseco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67912" w:rsidRDefault="00467912" w:rsidP="0046791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Rischio Residuo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67912" w:rsidRDefault="00467912" w:rsidP="0046791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Rischio Programmato</w:t>
            </w:r>
          </w:p>
        </w:tc>
      </w:tr>
      <w:tr w:rsidR="00467912">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AREA A - acquisizione e progressione del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Assunzione di personale tramite mobilità ex art. 34 - bis D.Lgs 165/2001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Rilevazione esigenza mancanza del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Modifica della programmazione triennale e annuale del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Attivazione mobilità obbligatoria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Ricezione comunicazione eventuali richieste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Attivazione procedimento di acquisizione del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Presa d’atto assenza soggetti da mobilità obbligatoria e approvazione bando mobilità volontaria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Ricezione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01_09 Selezione per individuazione candidati idonei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01_10 Acquisizione del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Assunzione personale a tempo determinato/indeterminato mediante pubblico concorso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Predisposizione bando di concorso e approvazione determina per indizione concorso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Pubblicazione bando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Ricezione istanze e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Nomina della commissione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Valutazione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Predisposizione tracce prove scritte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Selezione dei candidati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Predisposizione tracce prove orali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01_09 Approvazione atti di concorso e individuazione del vincitore e degli idonei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01_10 Verifica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01_11 Stipula contratto individuale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Assunzione personale mediante selezione candidati avviati dal centro per l’impiego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 di avvio a selezione tramite il Centro dell'impiego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Nomina della commissione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Ricezione istanze e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Valutazione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Selezione dei candidati attraverso prove teoriche-pratiche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Approvazione atti di concorso e individuazione del vincitore e degli idonei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Verifica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Stipula contratto individuale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Attribuzione di funzioni al personale/ordini di servizio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Rilevazione nuova necessità / condizione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Modifica contrattuale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Deliberazione da parte della giunta comunale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Autorizzazione da parte del dipendente in questione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Valutazione finale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01_01_04_01 Cambiamento non sostanziale ( cambio area, tempo, profilo..)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01_01_04_01_01 Presa d'atto e archiviazione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01_01_04_02 Cambiamento degli elementi essenziali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01_01_04_02_01 Modifica contrattuale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Dimissioni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Dimissioni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Istruttoria e verifica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Provvedimento di presa d’atto della cessazione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Modifica del piano triennale del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Licenziamento per procedimento disciplinare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Presa d'atto del provvedimento disciplinare senza licenziamento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Presa d'atto del provvedimento disciplinare con licenziamento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6"/>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Esonero dal servizio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dei requisiti e presa d’atto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Comunicazione alla giunta comunale per presa d'atto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7"/>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Incarichi al personale dipendente di collaborazione esterna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7.63 %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Richiesta/Notizia dell’incarico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Fase di valutazione e preparazione dell'autorizzazione (verifica incompatibilità e inconferibilità)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Emissione provvedimento autorizzativo/diniego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8"/>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Indennità di responsabilità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Approvazione della valutazione da parte dal segretario, vicesindaco, responsabile area finanziaria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9"/>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Modifica del rapporto di lavoro ( tempo pieno, tempo parziale, telelavoro)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7.31 %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 (valutazione quote 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Modifica contrattuale con determina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Progressione economica orizzontale (PEO)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Presa d’atto del contingente per categorie e per disponibilità risorse economiche previsto nella contrattazione decentrata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Ricezione istanze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Verifica del possesso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Attribuzione punteggi su criteri predefiniti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Individuazione soggetti idonei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Variazioni stipendiali per provvedimenti ad personam (Sentenze attributive di alimenti, pignoramenti, Cessioni di quote di stipendio e prestiti, ecc)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 da parte del dipendente o d' ufficio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 e verifiche del caso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Attivazione del procedimento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AREA B - affidamento di lavori servizi e forniture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2"/>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Acquisizione beni immobili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10.87 %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4.18 %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4.18 %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 all'agenzia delle entrate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Stima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Il Consiglio comunale autorizza l'acquisto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Avvio all'acquisizione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3"/>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Acquisizione beni mobili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10.87 %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4.18 %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4.18 %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 all'agenzia delle entrate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Stima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Il Consiglio comunale autorizza l'acquisto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Avvio all'acquisizione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4"/>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Acquisti in economato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7.11 %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7.11 %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 pagamenti in contanti (scontrino, ricevuta fiscale e c.c.p)</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Ricezione da parte dell’ufficio del modulo “richiesta anticipazione contanti”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Verifica del presupposti di legittimità del buono da parte dell' Economo responsabile di Area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Erogazione denaro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01_01_05 Consegna del “buono economale” all’ufficio economato unitamente alle pezze giustificative di spesa e chiusura dei conti (eventuale resto o erogazione altro denaro)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01_01_06 Registrazione buono nel programma di gestione economato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Nel caso di richiesta di pagamento in tramite conto corrente bancario (fattura)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Ricezione buono economale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Verifica corretta imputazione importo sulla liquidazione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01_02_03 Consegna liquidazione alla ragioneria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5"/>
              </w:numPr>
              <w:spacing w:before="60" w:after="60" w:line="240" w:lineRule="auto"/>
              <w:rPr>
                <w:rFonts w:ascii="Verdana" w:eastAsia="Times New Roman" w:hAnsi="Verdana"/>
                <w:sz w:val="11"/>
                <w:szCs w:val="11"/>
              </w:rPr>
            </w:pPr>
            <w:r>
              <w:rPr>
                <w:rFonts w:ascii="Verdana" w:eastAsia="Times New Roman" w:hAnsi="Verdana"/>
                <w:sz w:val="11"/>
                <w:szCs w:val="11"/>
              </w:rPr>
              <w:t>Lavori pubblici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Appalti per lavori di costruzione/ristrutturazione/restauro/manutenzione straordinaria opere pubbliche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5.13 %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4.52 %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Lavori di costruzione/ristrutturazione/restauro... oltre i 150 mila euro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Presentazione piano opere in giunta comunale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Adozione del piano in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Approvazione del piano in consiglio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Gara d'appalto indetta tramite domanda alla CUC</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01_01_05 Individuazione appaltatore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01_01_06 Determina a contrarre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01_01_07 Invio lettera d'incarico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01_01_08 Invio pratica all'ufficio tecnico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01_01_08_01 Verifica dei requisiti e dell'autocertificazione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01_01_08_02 Richiesta di verifica all'antimafia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01_01_09 Valutazione della CUC</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01_01_10 Atto di aggiudicazione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01_01_11 Invio all'ufficio amministrativo per la contrattazione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01_01_12 Comunicazione alla ditta vincitrice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01_01_13 Firma contratto /lavori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01_01_14 Controllo stato avanzamento lavori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01_01_14_01 Verifica di assenza di eventuali sub-appalti...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01_01_15 Determina di approvazione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01_01_16 Liquidazione ditta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01_01_17 Approvazione del certificato di regolare esecuzione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01_01_18 Stima finale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Lavori di costruzione/ristrutturazione/restauro... superiore soglia comunitaria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Presentazione piano opere in giunta comunale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Adozione del piano in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Approvazione del piano in consiglio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Determina a contrarre che incarica la CUC per l'indizione della gara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01_01_05 Approvazione atti da parte della CUC</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01_01_06 Individuazione dell’appaltatore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01_01_07 Atto di aggiudicazione da parte della CUC</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01_01_07_01 Verifica dei requisiti e dell'autocertificazione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01_01_07_02 Richiesta di verifica all'antimafia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01_01_08 Valutazione della CUC</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01_01_09 Atto di aggiudicazione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01_01_10 Invio all'ufficio tecnico per conferma aggiudicazione con presa d’atto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01_01_10_01 Determina di presa d’atto e relativo impegno di spesa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01_01_11 Comunicazione alla ditta vincitrice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01_01_11_01 Trasmissione documentazione di gara all’ufficio contratti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01_01_12 Firma contratto /lavori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01_01_13 Controllo stato avanzamento lavori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01_01_13_01 Verifica di assenza di eventuali sub-appalti...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01_01_14 Determina di approvazione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01_01_15 Liquidazione ditta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01_01_16 Approvazione del certificato di regolare esecuzione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01_01_17 Stima finale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Lavori di costruzione /ristrutturazione/restauro... dai 40 mila a sotto soglia comunitaria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Iter procedimentale senza la presenza della CUC</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Lavori di costruzione /ristrutturazione/restauro... dai 40 mila ai 150 mila euro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Iter procedimentale senza la presenza della CUC</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Lavori di costruzione/ ristrutturazione/restauro... fino a 40 mila euro e in situazioni straordinarie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Presentazione del progetto in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01_03_02 Adozione in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01_03_03 Approvazione in consiglio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01_03_04 Gara d'appalto aperta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01_03_05 Individuazione appaltatore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01_03_06 Determina di affidamento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01_03_07 Comunicazione alla ditta vincitrice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Presentazione del progetto in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Determina a contrarre con scelta della procedura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Individuazione appaltatore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Determina di affidamento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Comunicazione alla ditta vincitrice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6"/>
              </w:numPr>
              <w:spacing w:before="60" w:after="60" w:line="240" w:lineRule="auto"/>
              <w:rPr>
                <w:rFonts w:ascii="Verdana" w:eastAsia="Times New Roman" w:hAnsi="Verdana"/>
                <w:sz w:val="11"/>
                <w:szCs w:val="11"/>
              </w:rPr>
            </w:pPr>
            <w:r>
              <w:rPr>
                <w:rFonts w:ascii="Verdana" w:eastAsia="Times New Roman" w:hAnsi="Verdana"/>
                <w:sz w:val="11"/>
                <w:szCs w:val="11"/>
              </w:rPr>
              <w:t>Lavori pubblici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Appalti per manutenzione ordinaria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5.13 %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4.52 %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Indagine di mercato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Determina di affidamento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Comunicazione al vincitore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Gara d'appalto aperta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Individuazione appaltatore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Determina di affidamento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Comunicazione al vincitore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7"/>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Appalto servizio di tesoreria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17.41 %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7.37 %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6.97 %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Predisposizione/aggiornamento Bozza di Convenzione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Approvazione Bozza di convenzione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Predisposizione e pubblicazione bando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01_04 Ricezione domanda di partecipazione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Nomina commissione di gara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Istruttoria e Individuazione dell'aggiudicatario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Aggiudicazione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8"/>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p w:rsidR="00467912" w:rsidRDefault="00467912" w:rsidP="00467912">
            <w:pPr>
              <w:numPr>
                <w:ilvl w:val="0"/>
                <w:numId w:val="18"/>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Concessione strutture e impianti sportivi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10.87 %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4.94 %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4.94 %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Predisposizione Bando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Ricezione istanza di parte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Individuazione del fornitore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Comunicazione dell'aggiudicazione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9"/>
              </w:numPr>
              <w:spacing w:before="60" w:after="60" w:line="240" w:lineRule="auto"/>
              <w:rPr>
                <w:rFonts w:ascii="Verdana" w:eastAsia="Times New Roman" w:hAnsi="Verdana"/>
                <w:sz w:val="11"/>
                <w:szCs w:val="11"/>
              </w:rPr>
            </w:pPr>
            <w:r>
              <w:rPr>
                <w:rFonts w:ascii="Verdana" w:eastAsia="Times New Roman" w:hAnsi="Verdana"/>
                <w:sz w:val="11"/>
                <w:szCs w:val="11"/>
              </w:rPr>
              <w:t>Lavori pubblici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Progettazione per lavori di costruzione/ristrutturazione/restauro/manutenzione straordinaria opere pubbliche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5.13 %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4.52 %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Analisi del fabbisogno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Definizione progetto preliminare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Approvazione Giuta progetto preliminare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Inserimento progetto programmazione annuale e triennale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Approvazione programma triennale ed elenco annuale delle opere pubbliche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Approvazione progetto definitivo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Acquisizione parere autorità competenti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Approvazione progetto esecutivo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AREA C - provvedimenti ampliativi sfera giuridica privi effetto economico diretto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0"/>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Accreditamento asili e scuole infanzia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9.68 %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4.52 %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 al suap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Comunicazione all'ATS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Verifica del rispetto delle norme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Invio comunicazione dell'ATS all'ufficio tecnico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Rilascio accreditamento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1"/>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Affitto di poltrona, cabina o postazione per acconciatori, barbieri, parrucchieri, estetisti e tatuatori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Segnalazione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all'ufficio tecnico per conoscenza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Notifica all' ASL per conoscenza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Comunicazione all'Ufficio tributi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Registrazione a ruolo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2"/>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Approvazione PRG (PGT per Regione Lombardia)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Pianificazione comunale generale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Definizione obiettivi delle politiche di sviluppo del territorio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01_01_01_01 Individuazione di criteri generali e linee guida per la definizione delle scelte pianificatorie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Redazione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01_01_02_01 Elaborazione delle scelte pianificatorie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Adozione e deposito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01_01_03_01 L'organo politico adotta il nuovo strumento urbanistico e lo mette a disposizione del pubblico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Deposito osservazioni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01_01_04_01 Il pubblico presenta le proprie osservazioni sulle scelte pianificatorie espresse nel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01_01_05 Controdeduzioni e approvazione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01_01_05_01 l'organo politico approva il nuovo strumento urbanistico motivando sull'avvenuto o mancato accoglimento delle osservazioni depositate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3"/>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Assistenza scolastica ai portatori di handicap o con disagio psico-sociale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10.87 %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5.78 %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4.94 %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Produzione della determina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Ricezione reversale di pagamento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4"/>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Attivazione servizio telesoccorso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10.87 %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5.78 %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4.94 %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Procedura standard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Presentazione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Valutazione socio sanitaria da parte del professionista del settore (assistente sociale)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01_01_05 Attivazione servizio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01_01_06 Comunicazione all'utente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5"/>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Attività inerenti la prevenzione ed il sostegno alle persone tossicodipendenti ed altri soggetti a rischio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10.87 %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5.78 %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4.94 %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Sub-Assegnazione del responsabile dell'unità organizzativa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Gestione dell’istruttoria da parte dell’assistente sociale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Gestione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Valutazione dei requisiti e formazione graduatoria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Valutazione e Segnalazione da parte dell’assistente sociale all’Ulss 9 per competenza in quanto funzione delegata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Presa in carico Ulss 9 (funzioni delegate)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Produzione della determina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Produzione reversale di pagamento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Ricezione reversale di pagamento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6"/>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Autorizzazione alla collocazione del cartello passo carraio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8.47 %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Fase di verifica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Verifica della documentazione presentata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Verifica tecnica sul posto, tramite gli uffici preposti, per l'accertamento delle condizioni descritte nella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Ottenimento di eventuali pareri necessari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Esito negativo: comunicazione motivata di diniego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Esito positivo: Comunicazione comprensiva dei dispositivi utili per effettuare il versamento degli oneri economici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Comunicazione costo per la fornitura cartello ex art. 22 c. 3 D.lgs. 285/90 e s.m.i.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01_03_02 Comunicazione costo per il sopralluogo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01_03_03 Canone di occupazione del suolo pubblico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01_03_04 Marca da bollo su atto autorizzativo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7"/>
              </w:numPr>
              <w:spacing w:before="60" w:after="60" w:line="240" w:lineRule="auto"/>
              <w:rPr>
                <w:rFonts w:ascii="Verdana" w:eastAsia="Times New Roman" w:hAnsi="Verdana"/>
                <w:sz w:val="11"/>
                <w:szCs w:val="11"/>
              </w:rPr>
            </w:pPr>
            <w:r>
              <w:rPr>
                <w:rFonts w:ascii="Verdana" w:eastAsia="Times New Roman" w:hAnsi="Verdana"/>
                <w:sz w:val="11"/>
                <w:szCs w:val="11"/>
              </w:rPr>
              <w:t>Polizia Locale</w:t>
            </w:r>
          </w:p>
          <w:p w:rsidR="00467912" w:rsidRDefault="00467912" w:rsidP="00467912">
            <w:pPr>
              <w:numPr>
                <w:ilvl w:val="0"/>
                <w:numId w:val="27"/>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Autorizzazione contrassegno disabili (rilascio e/o rinnovo/duplicato)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requisiti e documentazione medica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Redazione autorizzazione autorizzazione e predisposizione contrassegno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Rilascio autorizzazione e contrassegno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8"/>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Autorizzazione Direttore o istruttore di tiro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2.73 %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dal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Rilascio della licenza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29"/>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Autorizzazione fochino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2.73 %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 al SUAP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Verifica dei requisiti e sussistenza del nulla osta rilasciato dalla prefettura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Rilascio della licenza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Alla licenza va allegato l'originale del nulla osta della prefettura e l'attestato di capacità tecnica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0"/>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Autorizzazione paesaggistica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8.75 %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7.59 %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Autorizzazione paesaggistica procedimento ordinario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01_01_01_01 Verifica per la sussistenza dei presupposti per l'esenzione dell'autorizzazione (art. 149 comma 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01_01_01_02 Verifica della correttezza della documentazione ed eventuale richiesta di documentazione integrativa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01_01_01_03 Accertamento della conformità dell'intervento con le prescrizioni contenute nei provvedimenti di dichiarazione di interesse pubblico anche attraverso il parere della Commissione Ambientale Comunale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01_01_01_04 Comunicazione dell'avvio procedimento al richiedente e contestuale inoltro alla Sovrintendenza per parere vincolante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Parere soprintendenza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01_01_02_01 Trasmissione del parere favorevole formulato da parte della Soprintendenza o preavviso di provvedimento negativo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Emissione dell'autorizzazione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Trasmissione autorizzazione al richiedente e agli enti competenti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Autorizzazione paesaggistica procedimento semplificato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01_02_01_01 Verifica per la sussistenza dei presupposti per l'esenzione dell'autorizzazione (art. 149 comma 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01_02_01_02 Verifica della correttezza della comunicazione ed eventuale richiesta di documentazione integrativa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01_02_01_03 Verifica della conformità edilizia e urbanistica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01_02_01_04 Accertamento della conformità dell'intervento con le prescrizioni contenute nei provvedimenti di dichiarazione di interesse pubblico anche attraverso il parere della Commissione Ambientale Comunale e trasmissione alla Soprintendenza competente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Parere soprintendenza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01_02_02_01 Parere favorevole formulato da parte della Soprintendenza, preavviso di provvedimento negativo o silenzio assenso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01_02_03 Emissione dell'autorizzazione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01_02_03_01 Il provvedimento finale, che lo sportello unico provvede a a notificare all'interessato, è adottato dal dirigente o dal responsabile dell'ufficio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01_02_04 Trasmissione autorizzazione al richiedente e agli enti competenti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1"/>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Autorizzazione per gare sportive/manifestazioni su strada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2.73 %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Verifica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Acquisizione eventuali pareri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Redazione e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2"/>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Autorizzazione per l'inizio dell'attività, modifica della sede, dei locali, del ciclo produttivo e degli aspetti merceologici di una media/grande struttura di vendita alimentare e non alimentare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2.73 %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Richiesta eventuale di integrazione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Rilascio provvedimento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3"/>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p w:rsidR="00467912" w:rsidRDefault="00467912" w:rsidP="00467912">
            <w:pPr>
              <w:numPr>
                <w:ilvl w:val="0"/>
                <w:numId w:val="33"/>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Autorizzazione Unica Ambientale (AUA)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 in forma telematica al SUAP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Controllo formale della domanda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Il SUAP immediatamente in modalità telematica, trasmette la domanda all'A.C. e agli altri Soggetti competenti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Il SUAP in accordo con l'Autorità Competente (Provincia) verifica la correttezza formale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01_02_02_01 Documentazione completa segue l'esame nel merito della domanda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01_02_02_02 Documentazione incompleta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01_02_02_02_01 L' A.C. individua le integrazioni necessarie e fissa il termine per presentare le integrazioni stesse, le trasmette al SUAP che le inoltra al richiedente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01_02_02_02_01_01 Il richiedente non presenta le integrazioni in tempo la domanda è archiviata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01_02_02_02_01_02 Il richiedente presenta le integrazioni in tempo il procedimento riprende il suo corso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Fase istruttoria/ Decisoria nel merito dell'istanza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Procedimenti con durata fino a 90 giorni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01_03_01_01 L' A.C. adotta il provvedimento e lo trasmette al SUAP che rilascia il titolo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01_03_01_01_01 Il SUAP può indire la Conferenza dei Servizi ai sensi dell'art 7 del DPR n. 160/2010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01_03_02 Procedimenti con durata superiore a 90 giorni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01_03_02_01 Il SUAP indice, entro 30 giorni la Conferenza dei servizi, secondo l'art 7 DPR n. 160/2010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01_03_02_02 L' A.C. adotta l'A.U.A (entro 120 gg. dal ricevimento della domanda); il termine sale a 150 gg. (in caso di richiesta di integrazioni)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L'autorità Competente (la Provincia) adotta il provvedimento che contiene le prescrizioni autorizzatorie, lo trasmette al SUAP che rilascia l'AUA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4"/>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Bando nuovi posteggi mercato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Predisposizione Bando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Ricezione domande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Formazione graduatoria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Assegnazione posteggi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Comunicazione all'aggiudicatario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Comunicazione alla polizia locale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01_08_01 Verifica assegnazione posti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5"/>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Cancellazione presidenti di seggio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1.80 %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Comunicazione di rinuncia alla funzione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Verbale dell'ufficio elettorale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alla Corte d'appello del verbale approvato per convalida decisione adottata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Cancellazione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6"/>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Cancellazione scrutatori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1.80 %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1.80 %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Redazione verbale di cancellazione da parte della commissione elettorale comunale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Cancellazione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7"/>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Cittadinanze - Riconoscimento cittadinanza italiana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1.67 %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Decreto del Presidente della Repubblica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Atto di nascita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Notifica al soggetto in questione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Giuramento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Registrazione degli atti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Trascrizione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Verifica da parte dell'Ufficiale di stato civile della sussistenza della prole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01_06_01 Esito positivo: riconoscimento della cittadinanza anche alla prole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8"/>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Commercio su aree pubbliche in forma itinerante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39"/>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Concessione fabbricati e terreni comunali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8.81 %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8.05 %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 procedimento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 procedimento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atto d'indirizzo giunta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Invio all'ufficio amministrativo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Concessione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0"/>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Concessione in uso beni mobili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 procedimento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 procedimento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atto d'indennizzo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Invio all'ufficio amministrativo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Concessione in comodato d'uso da parte dell’ufficio contratti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1"/>
              </w:numPr>
              <w:spacing w:before="60" w:after="60" w:line="240" w:lineRule="auto"/>
              <w:rPr>
                <w:rFonts w:ascii="Verdana" w:eastAsia="Times New Roman" w:hAnsi="Verdana"/>
                <w:sz w:val="11"/>
                <w:szCs w:val="11"/>
              </w:rPr>
            </w:pPr>
            <w:r>
              <w:rPr>
                <w:rFonts w:ascii="Verdana" w:eastAsia="Times New Roman" w:hAnsi="Verdana"/>
                <w:sz w:val="11"/>
                <w:szCs w:val="11"/>
              </w:rPr>
              <w:t xml:space="preserve">Servizi Demografici, </w:t>
            </w:r>
            <w:r>
              <w:rPr>
                <w:rFonts w:ascii="Verdana" w:eastAsia="Times New Roman" w:hAnsi="Verdana"/>
                <w:sz w:val="11"/>
                <w:szCs w:val="11"/>
              </w:rPr>
              <w:lastRenderedPageBreak/>
              <w:t>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lastRenderedPageBreak/>
              <w:t>Concessione loculi cimiteriali e aree cimiteriali per l’immediata inumazione o tumulazione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1.80 %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dichiarazione decesso e destinazione salma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Invio richiesta emissione reversale all’ufficio Ragioneria comunale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Predisposizione contratto di concessione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Firma del contratto di concessione con il richiedente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2"/>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Depositi merci o alimenti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Segnalazione all' ATS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Verifica del rispetto delle norme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comunicazione dell'ATS all'ufficio tecnico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3"/>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Distributori automatici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all'ufficio tecnico per conoscenza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Eventuale comunicazione alle autorità competenti e alla prefettura nei casi previsti dalla legge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Registrazione a ruolo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4"/>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conferimento rifiuti e raccolta differenziata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all'ufficio tributi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Rilascio tessera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5"/>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Installazione videogiochi o apparecchi per il gioco lecito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all'ufficio tecnico per conoscenza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Registrazione a ruolo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6"/>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Iscrizioni servizi scolastici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9.68 %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4.40 %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Produzione della determina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Attivazione del servizio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7"/>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Licenza d'esercizio spettacoli viaggianti (circhi, luna park, giostre, ecc.)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 al SUAP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Rilascio o diniego della licenza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Comunicazione all'istante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8"/>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Licenza per l'apertura di locali di pubblico spettacolo e/o intrattenimento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2.60 %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 al SUAP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verifica a campione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all'ufficio tecnico per conoscenza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Comunicazione all'Ufficio tributi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Comunicazione alla Prefettura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Convocazione commissione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01_07_01 Commissione C.P.V.L.P.S per gli enti grandi ( es. Gardaland)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01_07_02 Commissione comunale per gli enti minori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Verbale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01_09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49"/>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Manifestazioni di sorte locale (tombole, lotterie, pesche di beneficenza)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 al SUAP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verifica a campione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all'ufficio tecnico per conoscenza alla polizia locale e all'ufficio tributi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Registrazione a ruolo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0"/>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Mutamento di destinazione d'uso senza opere edili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8.05 %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Verifica requisiti necessari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Esito negativo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01_04_01_01 Provvedimento diniego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01_04_01_02 Diffida a non effettuare l'intervento, ma revocabile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01_04_01_02_01 Richiesta integrazione dati e comunicazione motivi ostativi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01_04_01_02 Ordine motivato di non effettuare l'intervento, ma revocabile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01_04_01_02_01 Richiesta integrazione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 Esito positivo, Richiesta integrazione dati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01_04_02_01 Richiesta integrazione dati ed eventuale notifica degli oneri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Ricezione dichiarazione fine lavori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1"/>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Noleggio veicoli senza conducente e con conducente autobus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2.66 %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2.66 %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Predisposizione Bando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Ricezione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Individuazione del fornitore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Comunicazione dell'aggiudicazione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2"/>
              </w:numPr>
              <w:spacing w:before="60" w:after="60" w:line="240" w:lineRule="auto"/>
              <w:rPr>
                <w:rFonts w:ascii="Verdana" w:eastAsia="Times New Roman" w:hAnsi="Verdana"/>
                <w:sz w:val="11"/>
                <w:szCs w:val="11"/>
              </w:rPr>
            </w:pPr>
            <w:r>
              <w:rPr>
                <w:rFonts w:ascii="Verdana" w:eastAsia="Times New Roman" w:hAnsi="Verdana"/>
                <w:sz w:val="11"/>
                <w:szCs w:val="11"/>
              </w:rPr>
              <w:t>Polizia Locale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Occupazione suolo pubblico permanente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7.53 %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3.52 %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3.52 %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Calcolo imposta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Autorizzazione e bollette di pagamento all’Istante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3"/>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Occupazione suolo pubblico temporanea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all'ufficio tributi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Quantificazione dell'importo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Comunicazione all'istante dell'importo da pagare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Deposito da parte dell'istante della ricevuta di pagamento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Rilascio dell'autorizzazione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4"/>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Parafarmacie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all'ufficio tecnico e alla polizia locale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Istruttoria e relazione tecnica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Ricezione del parere della polizia locale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Comunicazione all'ufficio tributi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Registrazione a ruolo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Comunicazione all'Agenzia Italiana del Farmaco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5"/>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Permesso di costruire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01_03_01_01 non conformità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01_03_01_01_01 Comunicazione all'istante della non conformità e quindi motivi ostativi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01_03_01_01_02 Richiesta da parte dell'istante del rilascio del permesso di costruire in deroga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01_03_01_01_03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01_03_01_01_04 Valutazione da parte del consiglio comunale per l'autorizzazione della deroga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01_03_01_02 Conformità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Istruttoria-parere commissione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Il R.P cura l'istruttoria, può richidere modifiche, convoca la conferenza di servizi. Entro trenta giorni dalla presentazione della domanda, per una sola volta, può interrompere il termine per richiedere documenti che integrino o completino la documentazione. In tal caso il termine ricomincia a decorrere dalla data di ricezione della documentazione integrativa.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Proposta motivata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01_05_01 Il responsabile del procedimento cura l'istruttoria, e formula una proposta di provvedimento, corredata da una dettagliata relazione, con la qualificazione tecnico-giuridica dell'intervento richiesto. Predispone inoltre il calcolo del contributo di costruzione.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Emissione provvedimento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6"/>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Rifugi per animali d'affezione (canili, gattili, strutture zoofile, pensioni, allevamenti animali, strutture amatoriali, ricovero animali presso strutture commerciali)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2.60 %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2.60 %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 al SUAP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 settore veterinario per parere di competenza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Ricezione della relazione tecnica del settore veterinario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7"/>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Sale del commiato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 al SUAP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Invio all'ufficio tecnico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Elaborazione del parere tecnico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58"/>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Servizio di Assistenza domiciliare (SAD)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9.68 %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4.40 %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all'assistente sociale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Istruttoria dell'assistente sociale conclusa con una relazione tecnica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Vaglio del responsabile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Determina del responsabile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Invio da parte dell'istruttore al beneficiario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Trasmissione all'istruttore comunale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AREA D- provvedimento ampliativo sfera giuridica effetto economico diretto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59"/>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Assegno al nucleo familiare numeroso - inoltro domanda all'INPS (istruttoria da parte del comune di residenza)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9.70 %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8.05 %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istanza di parte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Procedura di verifica dei requisiti (certificazione ISEE, stato di famiglia...)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Invio telematico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0"/>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Assegno di maternità - inoltro domanda all'INPS (istruttoria da parte del comune di residenza)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9.70 %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8.05 %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istanza di parte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Procedura di verifica dei requisiti (certificazione ISEE, stato di famiglia...)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Invio telematico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1"/>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Bonus Energia - registrazione domande sul portale Sgate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9.70 %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8.05 %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istanza di parte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Ricezione istanza e documentazione compilata con il supporto del CAF</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Procedura di verifica e gestione di eventuali problematicità documentale da parte del CAF e inserimento nel portale Sgate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Esito positivo: Documento informatico di accettazione dell’istanza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Provvedimento ricognitivo finale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2"/>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Bonus Gas - registrazione domande sul portale Sgate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istanza di parte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Ricezione istanza e documentazione compilata con il supporto del CAF</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Procedura di verifica e gestione di eventuali problematicità documentale da parte del CAF e inserimento nel portale Sgate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Esito positivo: Documento informatico di accettazione dell’istanza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Provvedimento ricognitivo finale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3"/>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Certificazioni spese mensa scolastica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Controllo e verifica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Rilascio attestazione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4"/>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Concessione borse di studio / premi di laurea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Produzione della deliberazione di Giunta e pubblicazione dei criteri per l’erogazione del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Produzione della determina e pubblicazione bando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Ricezione modulo per la partecipazione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01_03 determinazione di assegnazione del contributo agli aventi diritto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Erogazione ai Beneficiari della Borsa di studio/premi di laurea alunni meritevoli.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5"/>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p w:rsidR="00467912" w:rsidRDefault="00467912" w:rsidP="00467912">
            <w:pPr>
              <w:numPr>
                <w:ilvl w:val="0"/>
                <w:numId w:val="65"/>
              </w:numPr>
              <w:spacing w:before="60" w:after="60" w:line="240" w:lineRule="auto"/>
              <w:rPr>
                <w:rFonts w:ascii="Verdana" w:eastAsia="Times New Roman" w:hAnsi="Verdana"/>
                <w:sz w:val="11"/>
                <w:szCs w:val="11"/>
              </w:rPr>
            </w:pPr>
            <w:r>
              <w:rPr>
                <w:rFonts w:ascii="Verdana" w:eastAsia="Times New Roman" w:hAnsi="Verdana"/>
                <w:sz w:val="11"/>
                <w:szCs w:val="11"/>
              </w:rPr>
              <w:t>Sindaco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Concessione patrocinio comunale oneroso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1.80 %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1.80 %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istanza di parte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Concessione o diniego del patrocinio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Comunicazione all'istante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6"/>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Contributi all'Istituto comprensivo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delle richieste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Deliberazione di consiglio comunale di approvazione del Piano dei servizi educativi e culturali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Verifica e decisione dell'importo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Determinazione di impegno di spesa per erogazione acconto del 50%</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Erogazione dell'acconto del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Presentazione a fine anno del resoconto da parte dell'istituto comprensivo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Verifica del rendiconto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Determinazione di impegno di spesa per erogazione del saldo del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01_09 Erogazione del saldo del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7"/>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Contributi per pagamento rette strutture protette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Determina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8"/>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Erogazione buoni sociali per anziani non autosufficienti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Valutazione dei requisiti e formazione graduatoria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Produzione della determina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Produzione reversale di pagamento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Ricezione reversale di pagamento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69"/>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Erogazione contributi a famiglie affidatarie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9.15 %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Definizioni dei requisiti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Ricezione richiesta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Valutazione dei requisiti e formazione graduatoria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Determina assegnazione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70"/>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Erogazione contributi a favore dell’associazionismo locale straordinari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1.71 %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 di parte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Fase di verifica degli standard regolamentari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Predisposizione per trattazione in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Delibera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Comunicazione all'istante della concessione o meno del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Determina di acconto del contributo (70%)</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01_09 Presentazione del rendiconto dell'associazione al comune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01_10 Assegnazione al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01_11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01_11_01 Fase di verifica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01_12 Atto di liquidazione: erogazione finale del contributo (30%)</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71"/>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Erogazione contributi a favore dell'associazionismo locale ordinari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1.85 %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1.71 %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 di parte con presentazione del rendiconto della gestione dell'associazione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Fase di verifica degli standard regolamentari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Delibera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Comunicazione all'istante della concessione o meno del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Determinazione di impegno di spesa per erogazione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Atto di liquidazione: erogazione del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72"/>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Erogazione contributi economici ad integrazione del reddito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Contributi economici a persone fisiche con fondi comunali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Raccolta della domanda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01_01_01_01 Su istanza di parte viene avviato il procedimento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Istruttoria e valutazione tecnica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01_01_02_01 L'assistente sociale valuta la situazione socio-economica del richiedente sulla base del regolamento comunale e della deliberazione di giunta che fissa la massima entità erogabile all'anno e propone nella relazione tecnica il contributo da erogare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Istruttoria e valutazione tecnica da parte dell’assistente sociale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01_01_02_01 L'assistente sociale valuta la situazione socio-economica del richiedente sulla base del regolamento comunale e della deliberazione di giunta che fissa la massima entità erogabile all'anno e propone nella relazione tecnica il contributo da erogare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Predisposizione del provvedimento di concessione del vantaggio economico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01_01_03_01 Elabora il provvedimento amministrativo di concessione del beneficio economico verificando la congruità della proposta elaborata dall'assistente sociale a conclusione dell'istruttoria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Adozione del provvedimento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01_01_04_01 Adotta il provvedimento finale impegna e liquida il contributo spettante, verificando la congruità dell'analisi dell'assistente sociale e del responsabile del procedimento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Adozione del provvedimento da parte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01_01_04_01 Adotta il provvedimento finale impegna e liquida il contributo spettante, verificando la congruità dell'analisi dell'assistente sociale e del responsabile del procedimento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Contributi economici a persone fisiche con fondi provinciali e regionali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Raccolta della domanda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01_02_01_01 Su istanza di parte viene avviato il procedimento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01_02_02_01 Sulla base del bando regionale o provinciale e dei criteri approvati dagli enti sovracomunali si definiscono 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01_02_03 Comunicazione degli aventi diritto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01_02_03_01 Entro il termine di chiusura del bando vengono trasmessi alla regione e alla provincia i beneficiari con i requisiti per l'accesso al beneficio economico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01_02_04 Trasferimento dei fondi regionali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01_02_04_01 Vengono convalidati gli elenchi degli aventi diritto e trasferiti i fondi spettanti ai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01_02_05 Adozione del provvedimento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01_02_05_01 Adotta il provvedimento finale accerta le somme trasferite dagli enti sovracomunali, impegna e liquida il contributo spettante a chiusura del procedimento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Contributi economici ad associazioni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Raccolta della domanda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01_03_01_01 Su istanza di parte viene avviato il procedimento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01_03_02 Istruttoria della richiesta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01_03_02_01 Vengono accolte le istanze ammissibili di contributo sulla base di quanto previsto nel regolamento comunale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01_03_03 Delibera di concessione del contributo ed individuazione della somma massima erogabile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01_03_03_01 L'amministrazione individua i progetti che intende sostenere e la somma massima erogabile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01_03_04 Predispone l'atto di impegno di spesa e di liquidazione acconto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01_03_04_01 Predispone il provvedimento di impegno della spesa e di liquidazione dell'acconto del contributo spettante come stabilito dal regolamento comunale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01_03_05 Determina liquidazione acconto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01_03_05_01 Adotta il provvedimento di impegno della spesa e di liquidazione dell'acconto del contributo spettante come stabilito dal regolamento comunale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01_03_06 Rendicontazione del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01_03_06_01 Rendiconta le spese sostenute sulla base di quanto stabilito dal regolamento comunale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01_03_07 Predispone la comunicazione di liquidazione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01_03_07_01 Verifica la corrispondenza della documentazione presentata a rendiconto delle spese sostenute ed ammesse a contributo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01_03_08 Comunicazione di liquidazione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01_03_08_01 Liquida il saldo spettante a conclusione del procedimento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73"/>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cedole librarie scuola primaria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Impegno di spesa per spesa presunta cedole librarie in base al numero degli aventi diritto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01_02 Distribuzione cedole librarie all'istituto comprensivo per gli aventi diritto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01_03 Ricezione istanze cedole da altre scuole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01_04 Verifica e rilascio cedole ad aventi diritto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Ricezione della fattura da parte della libreria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01_06 Fase di verifica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Liquidazione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Mandato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01_09 Ricezione fatture da parte di librerie e cartolibrerie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74"/>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Interventi urgenti di sostegno in favore di particolari condizioni di non autosufficienza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 di parte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01_03_01 Valutazione dei requisiti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Determina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75"/>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Liquidazione rimborsi oneri a datore di lavoro per permessi retribuiti assessori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6.17 %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6.17 %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Determina di Liquidazione rimborsi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76"/>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Liquidazione rimborsi oneri a datore di lavoro per permessi retribuiti consiglieri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6.17 %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6.17 %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Determina di Liquidazione rimborsi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77"/>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Ricalcolo del canone d'affitto degli alloggi ERP a seguito di peggioramento della condizione economica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8.92 %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Valutazione dei requisiti e formazione graduatoria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Produzione della determina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Produzione reversale di pagamento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Ricezione reversale di pagamento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78"/>
              </w:numPr>
              <w:spacing w:before="60" w:after="60" w:line="240" w:lineRule="auto"/>
              <w:rPr>
                <w:rFonts w:ascii="Verdana" w:eastAsia="Times New Roman" w:hAnsi="Verdana"/>
                <w:sz w:val="11"/>
                <w:szCs w:val="11"/>
              </w:rPr>
            </w:pPr>
            <w:r>
              <w:rPr>
                <w:rFonts w:ascii="Verdana" w:eastAsia="Times New Roman" w:hAnsi="Verdana"/>
                <w:sz w:val="11"/>
                <w:szCs w:val="11"/>
              </w:rPr>
              <w:t>Tributi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Rimborsi tributi/tasse comunali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9.41 %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4.28 %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4.28 %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della richiesta da parte del contribuente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Presa in carico ed analisi della stessa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Comunicazione al contribuente dell'esito positivo o negativo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Predisposizione Determina di impegno di spesa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Liquidazione del rimborso delle somme dovute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Inserimento dati nel portale del Ministero (Federalismo Fiscale)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AREA E - provvedimenti pianificazione urbanistica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79"/>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Adozione piani attuativi (P.L./P.A, etc.)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9.49 %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7.92 %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 e avvio del procedimento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01_03_01 Integrazione documentale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01_03_02 Istruttoria – acquisizione dei pareri interni ed esterni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01_03_03 Definizione obblighi e oneri a carico del Proponente – contenuti convenzione urbanistica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Adozione da parte della Giunta Comunale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Deposito presso la segreteria per quindici giorni ( entro 5 giorni dalla delibera)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01_05_01 Presentazione osservazioni – entro 15 gg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01_05_02 Valutazione e controdeduzione eventuali osservazioni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Approvazione da parte della Giunta Comunale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Deposito del piano approvato presso la segreteria del comune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01_07_01 Pubblicazione nell'albo pretorio del comune dell’avviso di approvazione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Sottoscrizione della Convenzione urbanistica da parte del Dirigente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80"/>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Partecipazione a iter urbanistici di altri enti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8.62 %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7.92 %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comunicazione deposito atti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01_02 Valutazione del responsabile dell'unità organizzativa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Redazione proposta di parere/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Valutazione della proposta da parte della G.C.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Trasmissione parere/ ev. partecipazione Dirigente conferenza di servizio o concertazione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81"/>
              </w:numPr>
              <w:spacing w:before="60" w:after="60" w:line="240" w:lineRule="auto"/>
              <w:rPr>
                <w:rFonts w:ascii="Verdana" w:eastAsia="Times New Roman" w:hAnsi="Verdana"/>
                <w:sz w:val="11"/>
                <w:szCs w:val="11"/>
              </w:rPr>
            </w:pPr>
            <w:r>
              <w:rPr>
                <w:rFonts w:ascii="Verdana" w:eastAsia="Times New Roman" w:hAnsi="Verdana"/>
                <w:sz w:val="11"/>
                <w:szCs w:val="11"/>
              </w:rPr>
              <w:t>Lavori pubblici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Procedura espropriativa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12.09 %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5.64 %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Verifica apposizione vincolo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Avvio procedimento espropriativo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Dichiarazione pubblica utilità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Approvazione piano particellare e determinazione indennità di esproprio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Comunicazione al privato dell’indennità di esproprio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Accettazione indennità proposta e perfezionamento accordo bonario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Avvio all'espropriazione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82"/>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Rilascio certificato di destinazione urbanistica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17.41 %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9.15 %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8.13 %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Pianificazione comunale generale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Definizione obiettivi delle politiche di sviluppo del territorio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01_01_01_01 Individuazione di criteri generali e linee guida per la definizione delle scelte pianificatorie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Redazione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01_01_02_01 Elaborazione delle scelte pianificatorie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Adozione e deposito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01_01_03_01 L'organo politico adotta il nuovo strumento urbanistico e lo mette a disposizione del pubblico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Deposito osservazioni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01_01_04_01 Il pubblico presenta le proprie osservazioni sulle scelte pianificatorie espresse nel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01_01_05 Controdeduzioni e approvazione piano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01_01_05_01 l'organo politico approva il nuovo strumento urbanistico motivando sull'avvenuto o mancato accoglimento delle osservazioni depositate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AREA F - gestione delle entrate delle spese e del patrimonio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83"/>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p w:rsidR="00467912" w:rsidRDefault="00467912" w:rsidP="00467912">
            <w:pPr>
              <w:numPr>
                <w:ilvl w:val="0"/>
                <w:numId w:val="83"/>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Alienazione ed altre forme di dismissione beni immobili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Previsione piano dismissioni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Perizia di stima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Predisposizione Bando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Ricezione Offerte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Commissione valutazione offerte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Verifica dei requisiti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Aggiudicazione e rogito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84"/>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Emissione iter pagamenti (fattura, mandato, etc.)</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Liquidazione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Invio atti di liquidazione all'ufficio ragioneria tramite il programma di contabilità</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Verifica della correttezza della liquidazione rispetto all'impegno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01_02_01_01 Controllo conto dedicato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01_02_01_02 Controllo DURC in regola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01_02_01_03 Controllo regolarità pagamenti cartelle esattoriali superiori a 10.000,00 Euro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Emissione del mandato informatico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Pagamento da parte del tesoriere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Controllo giornale di cassa e importazione delle quietanze di pagamento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85"/>
              </w:numPr>
              <w:spacing w:before="60" w:after="60" w:line="240" w:lineRule="auto"/>
              <w:rPr>
                <w:rFonts w:ascii="Verdana" w:eastAsia="Times New Roman" w:hAnsi="Verdana"/>
                <w:sz w:val="11"/>
                <w:szCs w:val="11"/>
              </w:rPr>
            </w:pPr>
            <w:r>
              <w:rPr>
                <w:rFonts w:ascii="Verdana" w:eastAsia="Times New Roman" w:hAnsi="Verdana"/>
                <w:sz w:val="11"/>
                <w:szCs w:val="11"/>
              </w:rPr>
              <w:t>Tributi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crediti iscritti a ruolo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10.87 %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4.94 %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4.94 %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Presa atto del versamento avvenuto in tesoreria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Analisi e consultazione banca dati dell' Agenzia delle Entrate Riscossione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Emissione di reversale di incasso a copertura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Emissione mandato di pagamento per regolazione aggi di riscossione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Controllo a consuntivo della coerenza dei residui attivi iscritti in bilancio con il carico dei ruoli coattivi presenti nella banca dati dell'Agenzia delle Entrate Riscossione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86"/>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delle partecipazioni finanziarie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Ricognizione ordinaria da parte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Delibera del consiglio comunale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Decisione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Invio alla Corte dei Conti e al Ministero delle Finanze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87"/>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iter incassi (reversale, etc.)</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01_01 Accertamento dell'entrata da parte del Responsabile dell'Entrata (eventualmente anche con determina)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verifica della ragione del credito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Individuazione del debitore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Quantificazione della somma da incassare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Determinazione della scadenza di pagamento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01_01_05 Classificazione dell'entrata secondo l'art. 179 TUEL</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Il responsabile dell'unità organizzativa trasmette la documentazione al responsabile del servizio finanziario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Controllo e individuazione degli eventuali ulteriori elementi necessari da parte dell'Area Contabilità all'atto dell'incasso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Emissione della Reversale di incasso informatiche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Controllo giornale di cassa e importazione delle quietanze di incasso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88"/>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iter mutuo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Atto fondamentale in bilancio in cui sia prevista l'assunzione del mutuo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stesura del programma triennale dei lavori pubblici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Elabora dall' ufficio tecnico ,in cui sia prevista l'eventuale assunzione del mutuo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Avvio indagine di mercato per verificare le condizioni offerte dai vari istituti bancari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Predisposizione determina a contrarre o avvio procedura di gara (per Istituti bancari diversi dalla Cassa Depositi e Prestiti )per l'assunzione del mutuo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01_05_01 Eventuale utilizzo di piattaforme informatiche MEPA,CONSIP</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Predisposizione e pubblicazione bando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Ricezione domanda di partecipazione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Nomina commissione di gara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01_09 Istruttoria e valutazione del responsabile dell'unità organizzativa delle domande dal RUP a dalla commissione di gara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01_10 Aggiudicazione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01_11 Presentazione fatture all'ufficio tecnico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01_12 Richiesta di erogazione del mutuo da parte dell'ufficio tecnico in caso di mutui cassa depositi e prestiti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01_13 Erogazione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89"/>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iter polizze assicurative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Stipula polizza assicurativa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Predisposizione Bando su indicazioni del broker</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Predisposizione determina a contrarre e approvazione del bando di gara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Avvio iter di gara anche eventualmente utilizzando le piattaforme informatiche MEPA e SINTEL</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Predisposizione determina per nomina commissione di gara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Valutazione delle domande dal RUP e dalla commissione di gara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Verifica dei requisiti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Individuazione dell'aggiudicatario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01_09 Comunicazione dell'aggiudicazione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01_10 Pagamento premi annui e relative regolazioni sulla base dei dati raccolti dai vari uffici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90"/>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Manutenzione di beni mobili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2.26 %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2.09 %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 preventivo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Individuazione appaltatore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Adozione in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Determina di affidamento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Approvazione in consiglio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Comunicazione al vincitore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Gara d'appalto aperta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Individuazione appaltatore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Determina di affidamento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Comunicazione al vincitore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91"/>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Manutenzione ordinaria di beni immobili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2.26 %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2.09 %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 preventivi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Adozione in giunta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Richiesta preventivi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Determina di affidamento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Approvazione in consiglio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Comunicazione al vincitore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Gara d'appalto aperta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Individuazione appaltatore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Determina di affidamento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Comunicazione al vincitore dell'appalto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92"/>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Verifiche di cassa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2.47 %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Gestione contabilità</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Gestione cassa e reversali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01_01_01_01 Emissione reversali di incasso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Liquidazione, ordinazione e pagamenti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01_01_02_01 Emissione mandati di pagamento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Gestione conti correnti postali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Controllo incassi sui conti correnti postali e prelievo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01_01_04 Predisposizione bilancio preventivo e consuntivo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Cassa economale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Anticipazione fondi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Anticipazione spese missioni a dipendenti e amministratori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Gestione Patrimonio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Tenuta inventario di beni mobili e immobili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01_03_01_01 Aggiornamento dell'inventario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93"/>
              </w:numPr>
              <w:spacing w:before="60" w:after="60" w:line="240" w:lineRule="auto"/>
              <w:rPr>
                <w:rFonts w:ascii="Verdana" w:eastAsia="Times New Roman" w:hAnsi="Verdana"/>
                <w:sz w:val="11"/>
                <w:szCs w:val="11"/>
              </w:rPr>
            </w:pPr>
            <w:r>
              <w:rPr>
                <w:rFonts w:ascii="Verdana" w:eastAsia="Times New Roman" w:hAnsi="Verdana"/>
                <w:sz w:val="11"/>
                <w:szCs w:val="11"/>
              </w:rPr>
              <w:t>Tributi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Versamento tributi comunali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10.87 %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5.20 %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5.20 %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Richiesta di calcolo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Istanza di parte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Calcolo e risposta protocollata in uscita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Bollettazione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Piano finanziario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Definizione dei coefficienti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01_02_03 Calcolo Tributo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01_02_04 Trasmissione dei dati alla società incaricata per la bollettazione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01_02_05 Bollettazione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01_02_06 Recupero dati dal portale dall'agenzia dell'entrate per raffronto degli stessi con quelli presenti nel gestionale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AREA G - controlli, verifiche, ispezioni e sanzioni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94"/>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Accertamento di compatibilità ambientale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2.69 %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2.33 %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accertamento della compatibilità paesaggistica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01_03_02 Verifica della correttezza della documentazione ed eventuale richiesta della documentazione integrativa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Assegnazione commissione edilizia ambiente del paesaggio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Trasmissione in soprintendenza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01_05_01 Elaborazione parere vincolante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Comunicazione dell'avvio del procedimento al richiedente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Ricezione parere vincolante della soprintendenza e calcolo della sanzione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01_07_01 Deposito parere favorevole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01_07_01_01 Comunicazione all'interessato dell'accertamento della compatibilità paesaggistica dei lavori effettuati e irrogazione della sanzione pecuniaria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01_07_01_02 Presentazione della ricevuta di pagamento della sanzione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01_07_01_03 Rilascio del provvedimento di accertamento di compatibilità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01_07_01 Deposito parere negativo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01_07_01_01 Comunicazione dell'esito negativo e delle conseguenze all'interessato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01_07_02 Parere favorevole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01_07_02_01 Comunicazione all'interessato dell'accertamento della compatibilità paesaggistica dei lavori effettuati e irrogazione della sanzione pecuniaria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01_07_02_02 Presentazione della ricevuta di pagamento della sanzione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01_07_02_03 Rilascio del provvedimento di accertamento di compatibilità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01_07_02 Parere negativo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01_07_02_01 Comunicazione dell'esito negativo e delle conseguenze all'interessato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Trasmissione in soprintendenza e contestuale comunicazione dell'avvio del procedimento al richiedente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01_08_01 Elaborazione relazione di compatibilità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95"/>
              </w:numPr>
              <w:spacing w:before="60" w:after="60" w:line="240" w:lineRule="auto"/>
              <w:rPr>
                <w:rFonts w:ascii="Verdana" w:eastAsia="Times New Roman" w:hAnsi="Verdana"/>
                <w:sz w:val="11"/>
                <w:szCs w:val="11"/>
              </w:rPr>
            </w:pPr>
            <w:r>
              <w:rPr>
                <w:rFonts w:ascii="Verdana" w:eastAsia="Times New Roman" w:hAnsi="Verdana"/>
                <w:sz w:val="11"/>
                <w:szCs w:val="11"/>
              </w:rPr>
              <w:t>Polizia Locale</w:t>
            </w:r>
          </w:p>
          <w:p w:rsidR="00467912" w:rsidRDefault="00467912" w:rsidP="00467912">
            <w:pPr>
              <w:numPr>
                <w:ilvl w:val="0"/>
                <w:numId w:val="95"/>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Accertamento dimora abituale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Segnalazione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 Ufficiale di anagrafe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Indagini per accertamenti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Comunicazione all'interessato di fornire notizie e chiarimenti necessari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Valutazione da parte dell'ufficiale di anagrafe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96"/>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Accertamento e repressione degli abusi edilizi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2.58 %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Iniziativa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Iniziativa d'ufficio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Segnalazione da parte di altri uffici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Accertamenti e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Emissione ordinanza di sospensione lavori (valida 45gg)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01_05 Invio messi per notifica ordinanza di sospensione lavori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Redazione relazione tecnica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01_06_01 Riscontro di un reato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01_06_01_01 Invio degli atti e della documentazione alla PP.LL. per trasmissione alla Procura della Repubblica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01_06_01_02 Predisposizone ordinanza demolizione/rimessa in pristino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01_06_01_03 Invio ai Messi per notifica ordinanza demolizione/rimessa in pristino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01_06_02 Ricezione verbale inottemperanza ordinanza da PP.LL.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01_06_02_01 Trasmissione al area Patrimonio per trascrizione acquisizione area e immobili abusivi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97"/>
              </w:numPr>
              <w:spacing w:before="60" w:after="60" w:line="240" w:lineRule="auto"/>
              <w:rPr>
                <w:rFonts w:ascii="Verdana" w:eastAsia="Times New Roman" w:hAnsi="Verdana"/>
                <w:sz w:val="11"/>
                <w:szCs w:val="11"/>
              </w:rPr>
            </w:pPr>
            <w:r>
              <w:rPr>
                <w:rFonts w:ascii="Verdana" w:eastAsia="Times New Roman" w:hAnsi="Verdana"/>
                <w:sz w:val="11"/>
                <w:szCs w:val="11"/>
              </w:rPr>
              <w:t>Tributi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Accertamento tributi comunali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10.87 %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5.20 %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Acquisizione documentazione per aggiornamento base dati (Contribuenti, Agenzia Entrate, note ecc..)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 xml:space="preserve">01_03 Emissione avvisi di accertamento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Informazioni al contribuente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Eventuale accertamento con adesione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Rettifica in autotutela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Controllo pagamenti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01_08 Analisi richiesta compensazione verticale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01_09 Attivazione procedure di recupero crediti insoluti sia direttamente che tramite società specializzate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01_10 Iscrizione a ruolo coattivo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01_11 Sgravio ruolo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01_12 Discarico per inesigibilità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98"/>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Attivazione distacco sindacale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dell’istanza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Presa d’atto del distacco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Inserimento dati nella piattaforma DFP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99"/>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Cancellazione anagrafica per mancato rinnovo dichiarazione dimora abituale extracomunitari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6.17 %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6.17 %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Estrazione elenco dall'anagrafe comunale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organizzativa/Ufficiale di anagrafe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Invito a presentare nuova dichiarazione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Avvio procedimento di cancellazione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Per mancanza del permesso di soggiorno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 mancanza di nuova presentazione entro un anno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Notifica da parte del messo comunale ex art 140 c.p.c.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Comunicazione ai vari uffici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0"/>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Cancellazione anagrafica per morte (su comunicazione dello stato civile)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6.49 %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6.49 %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Segnalazione (casa di cura, pompe funebri,...)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completezza della documentazione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Redazione atto di morte e rilascio autorizzazioni al trasporto/sepoltura/...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Compilazione della scheda di morte (mod. ISTAT)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Comunicazione del decesso dallo stato civile tramite il software demografico e contestuale comunicazione all'INPS tramite INA SAIA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01_06 Cancellazione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1"/>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Cessione di fabbricato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7.00 %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6.00 %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denuncia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rispetto della normativa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Presa d'atto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2"/>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Denunce di infortunio e relativa pratica (dipendenti comunali)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Acquisizione certificato di infortunio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dati infortunio e integrazione dati ai fini della denuncia di infortunio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Trasmissione all’Inail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3"/>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Dichiarazione di infermità e calcolo dell'indennizzo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Invio del format preposto compilato e relativa documentazione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Presa d'atto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4"/>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Esposti per adeguamento alla normativa vigente in materia ambientale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2.83 %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2.54 %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Segnalazione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01_01_02 Iniziativa d'ufficio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01_01_03 Segnalazione da parte di altri uffici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Accertamenti e 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Verbale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Verbale da parte della Polizia Locale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Invio comunicazione agli enti amministrativi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5"/>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aspettativa facoltativa per maternità e puerperio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Esito positivo: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Archiviazione nel fascicolo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6"/>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aspettativa obbligatoria per maternità e puerperio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Esito positivo: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Archiviazione nel fascicolo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7"/>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aspettativa per infermità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Esito positivo: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Archiviazione nel fascicolo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8"/>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aspettativa per mandato parlamentare o altre cariche elettive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Archiviazione nel fascicolo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09"/>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aspettativa per motivi di famiglia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Esito positivo: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Archiviazione nel fascicolo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0"/>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aspettativa sindacale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Esito positivo: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Archiviazione nel fascicolo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1"/>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congedo ordinario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Archiviazione nel fascicolo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2"/>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congedo straordinario per motivi di salute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Archiviazione nel fascicolo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3"/>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congedo straordinario per motivi personali e familiari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richiesta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dei requisiti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Esito positivo: rilascio 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Archiviazione nel fascicolo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4"/>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del fabbisogno del personale dell’ente in termini di variazione e/o integrazione della dotazione organica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Variazione delle situazione del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Delibera di giunta di rilevazione delle eccedenze del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Deliberazione di modifica della programmazione triennale del personale e della dotazione organica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5"/>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presenze/assenze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Acquisizione delle presenze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motivazione assenza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Segnalazione anomalie al responsabile di area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Acquisizione giustificazione/Autorizzazione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6"/>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Iter procedimenti controllo/sanzioni polizia mortuaria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6.33 %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6.33 %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Iniziativa di parte/ ufficio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Relazione di sopralluogo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Fase di valutazione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Presupposti per una sanzione amministrativa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01_04_01_01 Compilazione verbale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 Presupposti per una sanzione penale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01_04_02_01 Comunicazione alla procura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7"/>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Missioni del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istanza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titolo e competenze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Rimborso tramite stipendi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8"/>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Procedimenti disciplinari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Segnalazione della violazione da parte dei responsabili delle varie unità organizzative all’Ufficio Procedimenti disciplinari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Esame segnalazione ed avvio contestazione di addebito al dipendente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Chiama a discolpa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Decisione dell'ufficio disciplinare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Inserimento nel fascicolo del personale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19"/>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Riammissione in servizio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13.57 %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5.82 %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Istanza dI parte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Verifica disponibilità nel fabbisogno e verifica disponibilità di bilancio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Determinazione di riammissione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Comunicazione all'istante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20"/>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SCIA Edilizia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5.44 %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2.69 %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2.33 %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segnalazione con autocertificazione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 e avvio del procedimento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Verifica conformità al PGT, alle norme e regolamenti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Non conformità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 Trasmissione al Dirigente per emanazione ordine motivato di non effettuare l'attività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01_04_03 Notifica tramite Messo o PEC all’interessato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01_04_04 Ricezione e valutazione eventuali osservazioni dell’interessato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01_04_05 Revoca ordine motivato di non effettuare l’attività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01_04_06 Conferma ordine motivato di non effettuare l’attività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Ricezione dichiarazione eseguita attività</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21"/>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Solleciti insoluti rette servizi scolastici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6.91 %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3.22 %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Verifica mancato pagamento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Sollecito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Iscrizione a ruolo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22"/>
              </w:numPr>
              <w:spacing w:before="60" w:after="60" w:line="240" w:lineRule="auto"/>
              <w:rPr>
                <w:rFonts w:ascii="Verdana" w:eastAsia="Times New Roman" w:hAnsi="Verdana"/>
                <w:sz w:val="11"/>
                <w:szCs w:val="11"/>
              </w:rPr>
            </w:pPr>
            <w:r>
              <w:rPr>
                <w:rFonts w:ascii="Verdana" w:eastAsia="Times New Roman" w:hAnsi="Verdana"/>
                <w:sz w:val="11"/>
                <w:szCs w:val="11"/>
              </w:rPr>
              <w:t>Commercio e SUAP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Spettacoli pirotecnici, fuochi d'artificio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4.85 %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Presentazione della domanda al SUAP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Alla domanda deve essere allegata la documentazione e devono essere specificate le condizioni operative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Sub-assegnazione al responsabile dell'istruttoria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01_03_01 Fase di verifica dei requisiti e della correttezza della domanda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Rilascio autorizzazione e tempestiva comunicazione alla stazione dei carabinieri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23"/>
              </w:numPr>
              <w:spacing w:before="60" w:after="60" w:line="240" w:lineRule="auto"/>
              <w:rPr>
                <w:rFonts w:ascii="Verdana" w:eastAsia="Times New Roman" w:hAnsi="Verdana"/>
                <w:sz w:val="11"/>
                <w:szCs w:val="11"/>
              </w:rPr>
            </w:pPr>
            <w:r>
              <w:rPr>
                <w:rFonts w:ascii="Verdana" w:eastAsia="Times New Roman" w:hAnsi="Verdana"/>
                <w:sz w:val="11"/>
                <w:szCs w:val="11"/>
              </w:rPr>
              <w:t>Servizi Sociali e Culturali</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Vigilanza sull’adempimento dell’obbligo scolastico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6.91 %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3.22 %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Comunicazione dell'istituto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Comunicazione alla polizia locale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Fase di accertamento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01_02_01_01 Esito positivo: denuncia procura repubblica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AREA H - incarichi e nomine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24"/>
              </w:numPr>
              <w:spacing w:before="60" w:after="60" w:line="240" w:lineRule="auto"/>
              <w:rPr>
                <w:rFonts w:ascii="Verdana" w:eastAsia="Times New Roman" w:hAnsi="Verdana"/>
                <w:sz w:val="11"/>
                <w:szCs w:val="11"/>
              </w:rPr>
            </w:pPr>
            <w:r>
              <w:rPr>
                <w:rFonts w:ascii="Verdana" w:eastAsia="Times New Roman" w:hAnsi="Verdana"/>
                <w:sz w:val="11"/>
                <w:szCs w:val="11"/>
              </w:rPr>
              <w:t>Ufficio Personale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Elezioni RSU</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4.61 %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Indizione elezioni RSU</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Nomina commissione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Espletamento votazioni dagli aventi diritto di voto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Individuazione dell'eletto da parte del seggio sindacale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Compilazione da parte del segretario del seggio del registro delle operazioni di voto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01_05_01 Validazione degli eletti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01_07 Comunicazione degli eletti all'ARAN e alle OOSS</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25"/>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indennità di carica agli amministratori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4.61 %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Controllo mensile effettuato dal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01_02_02 verifiche e controllo di assenza di cause ostative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Erogazione del pagamento mensile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26"/>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Nomina Assessori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4.61 %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Nomina da parte del sindaco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27"/>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Nomina Revisore dei Conti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4.61 %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Sorteggio effettuato dalla prefettura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 e verifica dei requisiti sulla base della autocertificazione sorteggiati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Delibera del consiglio comunale</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Nomina e rispettivo compenso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Comunicazione al soggetto prescelto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28"/>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Revoca Assessori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4.61 %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Comunicazione d'avvio del procedimento ai sensi dell'art 7 della L. 241/1990</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Procedimento di revoca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numPr>
                <w:ilvl w:val="0"/>
                <w:numId w:val="129"/>
              </w:numPr>
              <w:spacing w:before="60" w:after="60" w:line="240" w:lineRule="auto"/>
              <w:rPr>
                <w:rFonts w:ascii="Verdana" w:eastAsia="Times New Roman" w:hAnsi="Verdana"/>
                <w:sz w:val="11"/>
                <w:szCs w:val="11"/>
              </w:rPr>
            </w:pPr>
            <w:r>
              <w:rPr>
                <w:rFonts w:ascii="Verdana" w:eastAsia="Times New Roman" w:hAnsi="Verdana"/>
                <w:sz w:val="11"/>
                <w:szCs w:val="11"/>
              </w:rPr>
              <w:t>Servizio Ragioneria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Revoca Revisore dei Conti</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4.61 %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2.20 %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Rilevazione di una causa ostativa alla nomina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01_01_01 Presentazione di una causa ostativa alla nomina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Istruttoria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Comunicazione alla prefettura</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AREA I - affari legali e contenzioso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30"/>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Gestione contenziosi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7.30 %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Citazione in giudizio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Delibera di giunta di autorizzazione costituzione in giudizio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Determina affidamento incarico al legale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31"/>
              </w:numPr>
              <w:spacing w:before="60" w:after="60" w:line="240" w:lineRule="auto"/>
              <w:rPr>
                <w:rFonts w:ascii="Verdana" w:eastAsia="Times New Roman" w:hAnsi="Verdana"/>
                <w:sz w:val="11"/>
                <w:szCs w:val="11"/>
              </w:rPr>
            </w:pPr>
            <w:r>
              <w:rPr>
                <w:rFonts w:ascii="Verdana" w:eastAsia="Times New Roman" w:hAnsi="Verdana"/>
                <w:sz w:val="11"/>
                <w:szCs w:val="11"/>
              </w:rPr>
              <w:t>Servizio Segreteria e Personale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Pareri e consulenze legali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15.64 %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7.30 %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7.30 %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Determina Conferimento incarico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32"/>
              </w:numPr>
              <w:spacing w:before="60" w:after="60" w:line="240" w:lineRule="auto"/>
              <w:rPr>
                <w:rFonts w:ascii="Verdana" w:eastAsia="Times New Roman" w:hAnsi="Verdana"/>
                <w:sz w:val="11"/>
                <w:szCs w:val="11"/>
              </w:rPr>
            </w:pPr>
            <w:r>
              <w:rPr>
                <w:rFonts w:ascii="Verdana" w:eastAsia="Times New Roman" w:hAnsi="Verdana"/>
                <w:sz w:val="11"/>
                <w:szCs w:val="11"/>
              </w:rPr>
              <w:t>Ambiente ed Edilizia/SUE</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Ricorsi avverso procedimenti sanzionatori polizia edilizia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9.20 %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4.40 %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4.07 %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Notifica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Valutazione del responsabile dell'unità organizzativa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01_02_01 Proposta di delibera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Discussione delibera in giunta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Determina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01_05 Assegnazione incarico al legale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numPr>
                <w:ilvl w:val="0"/>
                <w:numId w:val="133"/>
              </w:numPr>
              <w:spacing w:before="60" w:after="60" w:line="240" w:lineRule="auto"/>
              <w:rPr>
                <w:rFonts w:ascii="Verdana" w:eastAsia="Times New Roman" w:hAnsi="Verdana"/>
                <w:sz w:val="11"/>
                <w:szCs w:val="11"/>
              </w:rPr>
            </w:pPr>
            <w:r>
              <w:rPr>
                <w:rFonts w:ascii="Verdana" w:eastAsia="Times New Roman" w:hAnsi="Verdana"/>
                <w:sz w:val="11"/>
                <w:szCs w:val="11"/>
              </w:rPr>
              <w:t>Servizi Demografici, Anagrafe, Elettorale e URP</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Ricorsi avverso procedimenti sanzionatori polizia mortuaria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3.77 %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1.76 %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1.76 %</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01_01 Ricezione comunicazione da chi riceve il ricorso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01_02 Produzione scritti difensivi e invio comunicazione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01_03 Accoglimento del ricorso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1_3_1 Modifiche secondo disposizioni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 Rigetto del ricorso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 Pagamento non effettuato entro 5 o 60 gg.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01_04_01_01 Se necessario, formalizzare il ruolo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01_04_01_02 Creazione determina con software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 Pagamento effettuato entro 5 o 60 gg.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01_04_02_01 Ricezione bollettino pagamento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01_04_02_02 Inserimento dati del bollettino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r w:rsidR="00467912">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01_04_02_03 Archiviazione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67912" w:rsidRDefault="00467912" w:rsidP="00467912">
            <w:pPr>
              <w:spacing w:before="60" w:after="60" w:line="240" w:lineRule="auto"/>
              <w:rPr>
                <w:rFonts w:ascii="Verdana" w:eastAsia="Times New Roman" w:hAnsi="Verdana"/>
                <w:sz w:val="11"/>
                <w:szCs w:val="11"/>
              </w:rPr>
            </w:pPr>
            <w:r>
              <w:rPr>
                <w:rFonts w:ascii="Verdana" w:eastAsia="Times New Roman" w:hAnsi="Verdana"/>
                <w:sz w:val="11"/>
                <w:szCs w:val="11"/>
              </w:rPr>
              <w:t>/</w:t>
            </w:r>
          </w:p>
        </w:tc>
      </w:tr>
    </w:tbl>
    <w:p w:rsidR="00467912" w:rsidRDefault="00467912" w:rsidP="00467912">
      <w:pPr>
        <w:pStyle w:val="NormaleWeb"/>
        <w:spacing w:before="60" w:beforeAutospacing="0" w:after="60" w:afterAutospacing="0"/>
        <w:jc w:val="center"/>
        <w:rPr>
          <w:lang w:val="it-IT"/>
        </w:rPr>
      </w:pPr>
      <w:r>
        <w:rPr>
          <w:rStyle w:val="Enfasigrassetto"/>
          <w:lang w:val="it-IT"/>
        </w:rPr>
        <w:t> </w:t>
      </w:r>
    </w:p>
    <w:p w:rsidR="00467912" w:rsidRDefault="00467912" w:rsidP="00467912">
      <w:pPr>
        <w:pStyle w:val="NormaleWeb"/>
        <w:spacing w:before="60" w:beforeAutospacing="0" w:after="60" w:afterAutospacing="0"/>
        <w:jc w:val="center"/>
        <w:rPr>
          <w:lang w:val="it-IT"/>
        </w:rPr>
      </w:pPr>
      <w:r>
        <w:rPr>
          <w:lang w:val="it-IT"/>
        </w:rPr>
        <w:t> </w:t>
      </w:r>
    </w:p>
    <w:p w:rsidR="00467912" w:rsidRDefault="00467912" w:rsidP="00467912">
      <w:pPr>
        <w:spacing w:before="60" w:after="60" w:line="240" w:lineRule="auto"/>
        <w:rPr>
          <w:rFonts w:eastAsia="Times New Roman"/>
        </w:rPr>
      </w:pPr>
    </w:p>
    <w:p w:rsidR="0070256C" w:rsidRPr="00D91D6F" w:rsidRDefault="0070256C" w:rsidP="00467912">
      <w:pPr>
        <w:spacing w:before="60" w:after="60" w:line="240" w:lineRule="auto"/>
        <w:jc w:val="both"/>
        <w:rPr>
          <w:rFonts w:ascii="Verdana" w:hAnsi="Verdana"/>
          <w:sz w:val="18"/>
          <w:szCs w:val="18"/>
        </w:rPr>
      </w:pPr>
    </w:p>
    <w:sectPr w:rsidR="0070256C" w:rsidRPr="00D91D6F" w:rsidSect="003403B8">
      <w:headerReference w:type="default" r:id="rId7"/>
      <w:footerReference w:type="default" r:id="rId8"/>
      <w:pgSz w:w="16838" w:h="11906" w:orient="landscape"/>
      <w:pgMar w:top="851" w:right="1245" w:bottom="851" w:left="851" w:header="284" w:footer="1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66D" w:rsidRDefault="005F666D" w:rsidP="009B0580">
      <w:pPr>
        <w:spacing w:after="0" w:line="240" w:lineRule="auto"/>
      </w:pPr>
      <w:r>
        <w:separator/>
      </w:r>
    </w:p>
  </w:endnote>
  <w:endnote w:type="continuationSeparator" w:id="0">
    <w:p w:rsidR="005F666D" w:rsidRDefault="005F666D" w:rsidP="009B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580" w:rsidRPr="00CC7AA3" w:rsidRDefault="009B0580" w:rsidP="00CC7AA3">
    <w:pPr>
      <w:pStyle w:val="Pidipagina"/>
      <w:spacing w:after="120"/>
      <w:jc w:val="center"/>
      <w:rPr>
        <w:rFonts w:ascii="Verdana" w:eastAsia="Arial" w:hAnsi="Verdana" w:cs="Arial"/>
        <w:spacing w:val="-24"/>
        <w:w w:val="110"/>
        <w:sz w:val="14"/>
        <w:szCs w:val="14"/>
      </w:rPr>
    </w:pPr>
    <w:r w:rsidRPr="00CC7AA3">
      <w:rPr>
        <w:rFonts w:ascii="Verdana" w:eastAsia="Arial" w:hAnsi="Verdana" w:cs="Arial"/>
        <w:spacing w:val="-24"/>
        <w:w w:val="110"/>
        <w:sz w:val="18"/>
        <w:szCs w:val="14"/>
      </w:rPr>
      <w:t xml:space="preserve">Pagina </w:t>
    </w:r>
    <w:r w:rsidRPr="00CC7AA3">
      <w:rPr>
        <w:rFonts w:ascii="Verdana" w:eastAsia="Arial" w:hAnsi="Verdana" w:cs="Arial"/>
        <w:spacing w:val="-24"/>
        <w:w w:val="110"/>
        <w:sz w:val="18"/>
        <w:szCs w:val="14"/>
      </w:rPr>
      <w:fldChar w:fldCharType="begin"/>
    </w:r>
    <w:r w:rsidRPr="00CC7AA3">
      <w:rPr>
        <w:rFonts w:ascii="Verdana" w:eastAsia="Arial" w:hAnsi="Verdana" w:cs="Arial"/>
        <w:spacing w:val="-24"/>
        <w:w w:val="110"/>
        <w:sz w:val="18"/>
        <w:szCs w:val="14"/>
      </w:rPr>
      <w:instrText>PAGE  \* Arabic  \* MERGEFORMAT</w:instrText>
    </w:r>
    <w:r w:rsidRPr="00CC7AA3">
      <w:rPr>
        <w:rFonts w:ascii="Verdana" w:eastAsia="Arial" w:hAnsi="Verdana" w:cs="Arial"/>
        <w:spacing w:val="-24"/>
        <w:w w:val="110"/>
        <w:sz w:val="18"/>
        <w:szCs w:val="14"/>
      </w:rPr>
      <w:fldChar w:fldCharType="separate"/>
    </w:r>
    <w:r w:rsidR="00316BF2">
      <w:rPr>
        <w:rFonts w:ascii="Verdana" w:eastAsia="Arial" w:hAnsi="Verdana" w:cs="Arial"/>
        <w:noProof/>
        <w:spacing w:val="-24"/>
        <w:w w:val="110"/>
        <w:sz w:val="18"/>
        <w:szCs w:val="14"/>
      </w:rPr>
      <w:t>1</w:t>
    </w:r>
    <w:r w:rsidRPr="00CC7AA3">
      <w:rPr>
        <w:rFonts w:ascii="Verdana" w:eastAsia="Arial" w:hAnsi="Verdana" w:cs="Arial"/>
        <w:spacing w:val="-24"/>
        <w:w w:val="110"/>
        <w:sz w:val="18"/>
        <w:szCs w:val="14"/>
      </w:rPr>
      <w:fldChar w:fldCharType="end"/>
    </w:r>
    <w:r w:rsidRPr="00CC7AA3">
      <w:rPr>
        <w:rFonts w:ascii="Verdana" w:eastAsia="Arial" w:hAnsi="Verdana" w:cs="Arial"/>
        <w:spacing w:val="-24"/>
        <w:w w:val="110"/>
        <w:sz w:val="18"/>
        <w:szCs w:val="14"/>
      </w:rPr>
      <w:t xml:space="preserve"> di </w:t>
    </w:r>
    <w:r w:rsidRPr="00CC7AA3">
      <w:rPr>
        <w:rFonts w:ascii="Verdana" w:eastAsia="Arial" w:hAnsi="Verdana" w:cs="Arial"/>
        <w:spacing w:val="-24"/>
        <w:w w:val="110"/>
        <w:sz w:val="18"/>
        <w:szCs w:val="14"/>
      </w:rPr>
      <w:fldChar w:fldCharType="begin"/>
    </w:r>
    <w:r w:rsidRPr="00CC7AA3">
      <w:rPr>
        <w:rFonts w:ascii="Verdana" w:eastAsia="Arial" w:hAnsi="Verdana" w:cs="Arial"/>
        <w:spacing w:val="-24"/>
        <w:w w:val="110"/>
        <w:sz w:val="18"/>
        <w:szCs w:val="14"/>
      </w:rPr>
      <w:instrText>NUMPAGES  \* Arabic  \* MERGEFORMAT</w:instrText>
    </w:r>
    <w:r w:rsidRPr="00CC7AA3">
      <w:rPr>
        <w:rFonts w:ascii="Verdana" w:eastAsia="Arial" w:hAnsi="Verdana" w:cs="Arial"/>
        <w:spacing w:val="-24"/>
        <w:w w:val="110"/>
        <w:sz w:val="18"/>
        <w:szCs w:val="14"/>
      </w:rPr>
      <w:fldChar w:fldCharType="separate"/>
    </w:r>
    <w:r w:rsidR="00316BF2">
      <w:rPr>
        <w:rFonts w:ascii="Verdana" w:eastAsia="Arial" w:hAnsi="Verdana" w:cs="Arial"/>
        <w:noProof/>
        <w:spacing w:val="-24"/>
        <w:w w:val="110"/>
        <w:sz w:val="18"/>
        <w:szCs w:val="14"/>
      </w:rPr>
      <w:t>42</w:t>
    </w:r>
    <w:r w:rsidRPr="00CC7AA3">
      <w:rPr>
        <w:rFonts w:ascii="Verdana" w:eastAsia="Arial" w:hAnsi="Verdana" w:cs="Arial"/>
        <w:spacing w:val="-24"/>
        <w:w w:val="110"/>
        <w:sz w:val="18"/>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66D" w:rsidRDefault="005F666D" w:rsidP="009B0580">
      <w:pPr>
        <w:spacing w:after="0" w:line="240" w:lineRule="auto"/>
      </w:pPr>
      <w:r>
        <w:separator/>
      </w:r>
    </w:p>
  </w:footnote>
  <w:footnote w:type="continuationSeparator" w:id="0">
    <w:p w:rsidR="005F666D" w:rsidRDefault="005F666D" w:rsidP="009B0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3B8" w:rsidRDefault="003403B8" w:rsidP="003403B8">
    <w:pPr>
      <w:pStyle w:val="Intestazione"/>
      <w:tabs>
        <w:tab w:val="clear" w:pos="4819"/>
      </w:tabs>
      <w:jc w:val="center"/>
      <w:rPr>
        <w:rFonts w:ascii="Garamond" w:hAnsi="Garamond"/>
        <w:b/>
        <w:sz w:val="56"/>
        <w:szCs w:val="56"/>
      </w:rPr>
    </w:pPr>
    <w:r>
      <w:rPr>
        <w:rFonts w:ascii="Garamond" w:hAnsi="Garamond"/>
        <w:b/>
        <w:sz w:val="56"/>
        <w:szCs w:val="56"/>
      </w:rPr>
      <w:t>COMUNE DI CE</w:t>
    </w:r>
    <w:r w:rsidR="00103900">
      <w:rPr>
        <w:rFonts w:ascii="Garamond" w:hAnsi="Garamond"/>
        <w:b/>
        <w:sz w:val="56"/>
        <w:szCs w:val="56"/>
      </w:rPr>
      <w:t>T</w:t>
    </w:r>
    <w:r>
      <w:rPr>
        <w:rFonts w:ascii="Garamond" w:hAnsi="Garamond"/>
        <w:b/>
        <w:sz w:val="56"/>
        <w:szCs w:val="56"/>
      </w:rPr>
      <w:t>O</w:t>
    </w:r>
  </w:p>
  <w:p w:rsidR="003403B8" w:rsidRDefault="003403B8" w:rsidP="003403B8">
    <w:pPr>
      <w:pStyle w:val="Intestazione"/>
      <w:tabs>
        <w:tab w:val="clear" w:pos="4819"/>
      </w:tabs>
      <w:jc w:val="center"/>
      <w:rPr>
        <w:rFonts w:ascii="Garamond" w:hAnsi="Garamond"/>
        <w:b/>
      </w:rPr>
    </w:pPr>
    <w:r>
      <w:rPr>
        <w:rFonts w:ascii="Garamond" w:hAnsi="Garamond"/>
        <w:b/>
      </w:rPr>
      <w:t>PROVINCIA DI BRESCIA</w:t>
    </w:r>
  </w:p>
  <w:p w:rsidR="003403B8" w:rsidRDefault="003403B8" w:rsidP="003403B8">
    <w:pPr>
      <w:pStyle w:val="Formale1"/>
      <w:snapToGrid w:val="0"/>
      <w:spacing w:before="0" w:after="0"/>
      <w:jc w:val="center"/>
      <w:rPr>
        <w:rFonts w:ascii="Garamond" w:hAnsi="Garamond"/>
        <w:sz w:val="20"/>
      </w:rPr>
    </w:pPr>
    <w:r>
      <w:rPr>
        <w:rFonts w:ascii="Garamond" w:hAnsi="Garamond"/>
        <w:sz w:val="20"/>
      </w:rPr>
      <w:t xml:space="preserve">Via </w:t>
    </w:r>
    <w:r w:rsidR="00103900">
      <w:rPr>
        <w:rFonts w:ascii="Garamond" w:hAnsi="Garamond"/>
        <w:sz w:val="20"/>
      </w:rPr>
      <w:t>G. Marconi</w:t>
    </w:r>
    <w:r>
      <w:rPr>
        <w:rFonts w:ascii="Garamond" w:hAnsi="Garamond"/>
        <w:sz w:val="20"/>
      </w:rPr>
      <w:t xml:space="preserve">, </w:t>
    </w:r>
    <w:r w:rsidR="00103900">
      <w:rPr>
        <w:rFonts w:ascii="Garamond" w:hAnsi="Garamond"/>
        <w:sz w:val="20"/>
      </w:rPr>
      <w:t>8</w:t>
    </w:r>
    <w:r>
      <w:rPr>
        <w:rFonts w:ascii="Garamond" w:hAnsi="Garamond"/>
        <w:sz w:val="20"/>
      </w:rPr>
      <w:t xml:space="preserve"> – Ce</w:t>
    </w:r>
    <w:r w:rsidR="00103900">
      <w:rPr>
        <w:rFonts w:ascii="Garamond" w:hAnsi="Garamond"/>
        <w:sz w:val="20"/>
      </w:rPr>
      <w:t>t</w:t>
    </w:r>
    <w:r>
      <w:rPr>
        <w:rFonts w:ascii="Garamond" w:hAnsi="Garamond"/>
        <w:sz w:val="20"/>
      </w:rPr>
      <w:t>o (BS)</w:t>
    </w:r>
  </w:p>
  <w:p w:rsidR="003403B8" w:rsidRDefault="003403B8" w:rsidP="003403B8">
    <w:pPr>
      <w:pStyle w:val="Formale1"/>
      <w:snapToGrid w:val="0"/>
      <w:spacing w:before="0" w:after="0"/>
      <w:jc w:val="center"/>
      <w:rPr>
        <w:rFonts w:ascii="Garamond" w:hAnsi="Garamond"/>
        <w:sz w:val="20"/>
      </w:rPr>
    </w:pPr>
    <w:r>
      <w:rPr>
        <w:rFonts w:ascii="Garamond" w:hAnsi="Garamond"/>
        <w:sz w:val="20"/>
      </w:rPr>
      <w:t>P.IVA 00</w:t>
    </w:r>
    <w:r w:rsidR="00103900">
      <w:rPr>
        <w:rFonts w:ascii="Garamond" w:hAnsi="Garamond"/>
        <w:sz w:val="20"/>
      </w:rPr>
      <w:t>723600987</w:t>
    </w:r>
    <w:r>
      <w:rPr>
        <w:rFonts w:ascii="Garamond" w:hAnsi="Garamond"/>
        <w:sz w:val="20"/>
      </w:rPr>
      <w:t xml:space="preserve"> - Cod. Fisc. </w:t>
    </w:r>
    <w:r w:rsidR="00103900">
      <w:rPr>
        <w:rFonts w:ascii="Garamond" w:hAnsi="Garamond"/>
        <w:sz w:val="20"/>
      </w:rPr>
      <w:t>81002490175</w:t>
    </w:r>
  </w:p>
  <w:p w:rsidR="003403B8" w:rsidRDefault="003403B8" w:rsidP="003403B8">
    <w:pPr>
      <w:pStyle w:val="Formale1"/>
      <w:snapToGrid w:val="0"/>
      <w:spacing w:before="0" w:after="0"/>
      <w:jc w:val="center"/>
      <w:rPr>
        <w:rFonts w:ascii="Garamond" w:hAnsi="Garamond"/>
        <w:b/>
        <w:sz w:val="20"/>
      </w:rPr>
    </w:pPr>
    <w:r>
      <w:rPr>
        <w:rFonts w:ascii="Garamond" w:hAnsi="Garamond"/>
        <w:sz w:val="20"/>
      </w:rPr>
      <w:t>tel.0364/</w:t>
    </w:r>
    <w:r w:rsidR="00103900">
      <w:rPr>
        <w:rFonts w:ascii="Garamond" w:hAnsi="Garamond"/>
        <w:sz w:val="20"/>
      </w:rPr>
      <w:t>434018</w:t>
    </w:r>
    <w:r>
      <w:rPr>
        <w:rFonts w:ascii="Garamond" w:hAnsi="Garamond"/>
        <w:sz w:val="20"/>
      </w:rPr>
      <w:t xml:space="preserve"> - fax 0364/</w:t>
    </w:r>
    <w:r w:rsidR="00103900">
      <w:rPr>
        <w:rFonts w:ascii="Garamond" w:hAnsi="Garamond"/>
        <w:sz w:val="20"/>
      </w:rPr>
      <w:t>434418</w:t>
    </w:r>
  </w:p>
  <w:p w:rsidR="003403B8" w:rsidRDefault="003403B8" w:rsidP="003403B8">
    <w:pPr>
      <w:pStyle w:val="Intestazione"/>
      <w:tabs>
        <w:tab w:val="clear" w:pos="4819"/>
      </w:tabs>
      <w:jc w:val="center"/>
      <w:rPr>
        <w:rFonts w:ascii="Garamond" w:hAnsi="Garamond"/>
        <w:sz w:val="20"/>
        <w:szCs w:val="20"/>
      </w:rPr>
    </w:pPr>
    <w:r>
      <w:rPr>
        <w:rFonts w:ascii="Garamond" w:hAnsi="Garamond"/>
        <w:sz w:val="20"/>
        <w:szCs w:val="20"/>
      </w:rPr>
      <w:t xml:space="preserve">e-mail: </w:t>
    </w:r>
    <w:hyperlink r:id="rId1" w:history="1">
      <w:r w:rsidR="00103900" w:rsidRPr="008060D3">
        <w:rPr>
          <w:rStyle w:val="Collegamentoipertestuale"/>
          <w:rFonts w:ascii="Garamond" w:hAnsi="Garamond"/>
          <w:sz w:val="20"/>
          <w:szCs w:val="20"/>
        </w:rPr>
        <w:t>info@comune.ceto.bs.it</w:t>
      </w:r>
    </w:hyperlink>
    <w:r>
      <w:rPr>
        <w:rFonts w:ascii="Garamond" w:hAnsi="Garamond"/>
        <w:sz w:val="20"/>
        <w:szCs w:val="20"/>
      </w:rPr>
      <w:t xml:space="preserve"> - www.comune.ce</w:t>
    </w:r>
    <w:r w:rsidR="00103900">
      <w:rPr>
        <w:rFonts w:ascii="Garamond" w:hAnsi="Garamond"/>
        <w:sz w:val="20"/>
        <w:szCs w:val="20"/>
      </w:rPr>
      <w:t>t</w:t>
    </w:r>
    <w:r>
      <w:rPr>
        <w:rFonts w:ascii="Garamond" w:hAnsi="Garamond"/>
        <w:sz w:val="20"/>
        <w:szCs w:val="20"/>
      </w:rPr>
      <w:t>o.bs.it</w:t>
    </w:r>
  </w:p>
  <w:p w:rsidR="00CC7AA3" w:rsidRDefault="00CC7AA3" w:rsidP="003403B8">
    <w:pPr>
      <w:pStyle w:val="Intestazione"/>
      <w:ind w:right="-215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B81"/>
    <w:multiLevelType w:val="multilevel"/>
    <w:tmpl w:val="B34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02336"/>
    <w:multiLevelType w:val="multilevel"/>
    <w:tmpl w:val="10E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B4FCE"/>
    <w:multiLevelType w:val="multilevel"/>
    <w:tmpl w:val="B314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C5088"/>
    <w:multiLevelType w:val="multilevel"/>
    <w:tmpl w:val="648E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639EF"/>
    <w:multiLevelType w:val="multilevel"/>
    <w:tmpl w:val="AF3A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0F528C"/>
    <w:multiLevelType w:val="multilevel"/>
    <w:tmpl w:val="F4C6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9653E"/>
    <w:multiLevelType w:val="multilevel"/>
    <w:tmpl w:val="999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9C5564"/>
    <w:multiLevelType w:val="multilevel"/>
    <w:tmpl w:val="46D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015C54"/>
    <w:multiLevelType w:val="multilevel"/>
    <w:tmpl w:val="7E06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7B2675"/>
    <w:multiLevelType w:val="multilevel"/>
    <w:tmpl w:val="3282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E2160B"/>
    <w:multiLevelType w:val="multilevel"/>
    <w:tmpl w:val="8EC0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5310BE"/>
    <w:multiLevelType w:val="multilevel"/>
    <w:tmpl w:val="DCC6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B95D19"/>
    <w:multiLevelType w:val="multilevel"/>
    <w:tmpl w:val="A904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F850BF"/>
    <w:multiLevelType w:val="multilevel"/>
    <w:tmpl w:val="F35E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3E4856"/>
    <w:multiLevelType w:val="multilevel"/>
    <w:tmpl w:val="BBD8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640233"/>
    <w:multiLevelType w:val="multilevel"/>
    <w:tmpl w:val="39D8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A31181"/>
    <w:multiLevelType w:val="multilevel"/>
    <w:tmpl w:val="5D42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141871"/>
    <w:multiLevelType w:val="multilevel"/>
    <w:tmpl w:val="9F3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DC0B26"/>
    <w:multiLevelType w:val="multilevel"/>
    <w:tmpl w:val="CA0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456BDE"/>
    <w:multiLevelType w:val="multilevel"/>
    <w:tmpl w:val="FB046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077FFC"/>
    <w:multiLevelType w:val="multilevel"/>
    <w:tmpl w:val="7CC6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4E7DAD"/>
    <w:multiLevelType w:val="multilevel"/>
    <w:tmpl w:val="4F88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AB09EB"/>
    <w:multiLevelType w:val="multilevel"/>
    <w:tmpl w:val="4F1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0B6911"/>
    <w:multiLevelType w:val="multilevel"/>
    <w:tmpl w:val="DEA8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123D64"/>
    <w:multiLevelType w:val="multilevel"/>
    <w:tmpl w:val="E8FC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E14C54"/>
    <w:multiLevelType w:val="multilevel"/>
    <w:tmpl w:val="1374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EC778A"/>
    <w:multiLevelType w:val="multilevel"/>
    <w:tmpl w:val="5EB4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7B0561"/>
    <w:multiLevelType w:val="multilevel"/>
    <w:tmpl w:val="EF34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846121"/>
    <w:multiLevelType w:val="multilevel"/>
    <w:tmpl w:val="FCEC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693BF6"/>
    <w:multiLevelType w:val="multilevel"/>
    <w:tmpl w:val="0136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FB2C15"/>
    <w:multiLevelType w:val="multilevel"/>
    <w:tmpl w:val="AA24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4373BA"/>
    <w:multiLevelType w:val="multilevel"/>
    <w:tmpl w:val="01FA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C8655B"/>
    <w:multiLevelType w:val="multilevel"/>
    <w:tmpl w:val="52EE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FF7E53"/>
    <w:multiLevelType w:val="multilevel"/>
    <w:tmpl w:val="15C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7560D3"/>
    <w:multiLevelType w:val="multilevel"/>
    <w:tmpl w:val="B3B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13815E3"/>
    <w:multiLevelType w:val="multilevel"/>
    <w:tmpl w:val="A7C8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4179E2"/>
    <w:multiLevelType w:val="multilevel"/>
    <w:tmpl w:val="3B2E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7E1063"/>
    <w:multiLevelType w:val="multilevel"/>
    <w:tmpl w:val="A2F0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90138EF"/>
    <w:multiLevelType w:val="multilevel"/>
    <w:tmpl w:val="F09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90D12C5"/>
    <w:multiLevelType w:val="multilevel"/>
    <w:tmpl w:val="6AB4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3624E1"/>
    <w:multiLevelType w:val="multilevel"/>
    <w:tmpl w:val="1C40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9C5919"/>
    <w:multiLevelType w:val="multilevel"/>
    <w:tmpl w:val="9EDA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FE7525"/>
    <w:multiLevelType w:val="multilevel"/>
    <w:tmpl w:val="AB2E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783BD3"/>
    <w:multiLevelType w:val="multilevel"/>
    <w:tmpl w:val="B86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ED2A11"/>
    <w:multiLevelType w:val="multilevel"/>
    <w:tmpl w:val="F4F4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B53882"/>
    <w:multiLevelType w:val="multilevel"/>
    <w:tmpl w:val="354C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C93B84"/>
    <w:multiLevelType w:val="multilevel"/>
    <w:tmpl w:val="CE92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FC50A0"/>
    <w:multiLevelType w:val="multilevel"/>
    <w:tmpl w:val="B3CE7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2B1E74"/>
    <w:multiLevelType w:val="multilevel"/>
    <w:tmpl w:val="22BE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14167C"/>
    <w:multiLevelType w:val="multilevel"/>
    <w:tmpl w:val="6AB4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F05AF8"/>
    <w:multiLevelType w:val="multilevel"/>
    <w:tmpl w:val="4DF2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56295C"/>
    <w:multiLevelType w:val="multilevel"/>
    <w:tmpl w:val="B2D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836DEA"/>
    <w:multiLevelType w:val="multilevel"/>
    <w:tmpl w:val="040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675FE3"/>
    <w:multiLevelType w:val="multilevel"/>
    <w:tmpl w:val="8C34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C17E8C"/>
    <w:multiLevelType w:val="multilevel"/>
    <w:tmpl w:val="089C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7C7D8D"/>
    <w:multiLevelType w:val="multilevel"/>
    <w:tmpl w:val="CEDE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4627EE"/>
    <w:multiLevelType w:val="multilevel"/>
    <w:tmpl w:val="3950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944FC2"/>
    <w:multiLevelType w:val="multilevel"/>
    <w:tmpl w:val="3426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95F3EBE"/>
    <w:multiLevelType w:val="multilevel"/>
    <w:tmpl w:val="791E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AE521ED"/>
    <w:multiLevelType w:val="multilevel"/>
    <w:tmpl w:val="95A8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B492052"/>
    <w:multiLevelType w:val="multilevel"/>
    <w:tmpl w:val="2B9A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0D1487"/>
    <w:multiLevelType w:val="multilevel"/>
    <w:tmpl w:val="6098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353EE3"/>
    <w:multiLevelType w:val="multilevel"/>
    <w:tmpl w:val="ACFA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2447EB"/>
    <w:multiLevelType w:val="multilevel"/>
    <w:tmpl w:val="8252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796E52"/>
    <w:multiLevelType w:val="multilevel"/>
    <w:tmpl w:val="11E0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79498F"/>
    <w:multiLevelType w:val="multilevel"/>
    <w:tmpl w:val="87C6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DC787C"/>
    <w:multiLevelType w:val="multilevel"/>
    <w:tmpl w:val="1E4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3429DC"/>
    <w:multiLevelType w:val="multilevel"/>
    <w:tmpl w:val="159A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83976B7"/>
    <w:multiLevelType w:val="multilevel"/>
    <w:tmpl w:val="1894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673A14"/>
    <w:multiLevelType w:val="multilevel"/>
    <w:tmpl w:val="9456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D24B2A"/>
    <w:multiLevelType w:val="multilevel"/>
    <w:tmpl w:val="9858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1F5853"/>
    <w:multiLevelType w:val="multilevel"/>
    <w:tmpl w:val="728C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234E69"/>
    <w:multiLevelType w:val="multilevel"/>
    <w:tmpl w:val="8F90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6F3329"/>
    <w:multiLevelType w:val="multilevel"/>
    <w:tmpl w:val="D486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447643"/>
    <w:multiLevelType w:val="multilevel"/>
    <w:tmpl w:val="7EB6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FEF52B3"/>
    <w:multiLevelType w:val="multilevel"/>
    <w:tmpl w:val="E80A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592245"/>
    <w:multiLevelType w:val="multilevel"/>
    <w:tmpl w:val="BF9A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882BD7"/>
    <w:multiLevelType w:val="multilevel"/>
    <w:tmpl w:val="2C34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9B12DD"/>
    <w:multiLevelType w:val="multilevel"/>
    <w:tmpl w:val="D58E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A46FBE"/>
    <w:multiLevelType w:val="multilevel"/>
    <w:tmpl w:val="1148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1C709B4"/>
    <w:multiLevelType w:val="multilevel"/>
    <w:tmpl w:val="C196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1E74E7C"/>
    <w:multiLevelType w:val="multilevel"/>
    <w:tmpl w:val="579E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1F74690"/>
    <w:multiLevelType w:val="multilevel"/>
    <w:tmpl w:val="AF4E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217038B"/>
    <w:multiLevelType w:val="multilevel"/>
    <w:tmpl w:val="1B90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3117129"/>
    <w:multiLevelType w:val="multilevel"/>
    <w:tmpl w:val="DFBC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4A21B3D"/>
    <w:multiLevelType w:val="multilevel"/>
    <w:tmpl w:val="790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4E5170E"/>
    <w:multiLevelType w:val="multilevel"/>
    <w:tmpl w:val="2FC0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5C23467"/>
    <w:multiLevelType w:val="multilevel"/>
    <w:tmpl w:val="2D5E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5D3465F"/>
    <w:multiLevelType w:val="multilevel"/>
    <w:tmpl w:val="D718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5137CA"/>
    <w:multiLevelType w:val="multilevel"/>
    <w:tmpl w:val="1DA0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9764F7B"/>
    <w:multiLevelType w:val="multilevel"/>
    <w:tmpl w:val="E46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A084084"/>
    <w:multiLevelType w:val="multilevel"/>
    <w:tmpl w:val="70B6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A3B4853"/>
    <w:multiLevelType w:val="multilevel"/>
    <w:tmpl w:val="A6E2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B6D3017"/>
    <w:multiLevelType w:val="multilevel"/>
    <w:tmpl w:val="3FEC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78351A"/>
    <w:multiLevelType w:val="multilevel"/>
    <w:tmpl w:val="A43E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B84960"/>
    <w:multiLevelType w:val="multilevel"/>
    <w:tmpl w:val="7776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3331F5"/>
    <w:multiLevelType w:val="multilevel"/>
    <w:tmpl w:val="6300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83E19"/>
    <w:multiLevelType w:val="multilevel"/>
    <w:tmpl w:val="2D6C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E2F0279"/>
    <w:multiLevelType w:val="multilevel"/>
    <w:tmpl w:val="3750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F93DF2"/>
    <w:multiLevelType w:val="multilevel"/>
    <w:tmpl w:val="68F28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17C2C4C"/>
    <w:multiLevelType w:val="multilevel"/>
    <w:tmpl w:val="476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1EC6DFA"/>
    <w:multiLevelType w:val="multilevel"/>
    <w:tmpl w:val="AC2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8603A4"/>
    <w:multiLevelType w:val="multilevel"/>
    <w:tmpl w:val="97DC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4363455"/>
    <w:multiLevelType w:val="multilevel"/>
    <w:tmpl w:val="9A00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58B420B"/>
    <w:multiLevelType w:val="multilevel"/>
    <w:tmpl w:val="B4F0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5EA0890"/>
    <w:multiLevelType w:val="multilevel"/>
    <w:tmpl w:val="42A8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63E2355"/>
    <w:multiLevelType w:val="multilevel"/>
    <w:tmpl w:val="5642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522F3F"/>
    <w:multiLevelType w:val="multilevel"/>
    <w:tmpl w:val="8056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C13ED8"/>
    <w:multiLevelType w:val="multilevel"/>
    <w:tmpl w:val="3B9A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75C0931"/>
    <w:multiLevelType w:val="multilevel"/>
    <w:tmpl w:val="AC0E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A4A6751"/>
    <w:multiLevelType w:val="multilevel"/>
    <w:tmpl w:val="D74C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AEA61FF"/>
    <w:multiLevelType w:val="multilevel"/>
    <w:tmpl w:val="65D8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B27034F"/>
    <w:multiLevelType w:val="multilevel"/>
    <w:tmpl w:val="2992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F1839C7"/>
    <w:multiLevelType w:val="multilevel"/>
    <w:tmpl w:val="6F28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F5F6DE5"/>
    <w:multiLevelType w:val="multilevel"/>
    <w:tmpl w:val="711E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4A831CE"/>
    <w:multiLevelType w:val="multilevel"/>
    <w:tmpl w:val="E912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5493C19"/>
    <w:multiLevelType w:val="multilevel"/>
    <w:tmpl w:val="743C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0A7DA2"/>
    <w:multiLevelType w:val="multilevel"/>
    <w:tmpl w:val="F902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775212E"/>
    <w:multiLevelType w:val="multilevel"/>
    <w:tmpl w:val="1AE4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7D907FF"/>
    <w:multiLevelType w:val="multilevel"/>
    <w:tmpl w:val="D00E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851135D"/>
    <w:multiLevelType w:val="multilevel"/>
    <w:tmpl w:val="FAE24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51600C"/>
    <w:multiLevelType w:val="multilevel"/>
    <w:tmpl w:val="D3A2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9592738"/>
    <w:multiLevelType w:val="multilevel"/>
    <w:tmpl w:val="AF54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A0D0CD4"/>
    <w:multiLevelType w:val="multilevel"/>
    <w:tmpl w:val="A6B2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A962F1A"/>
    <w:multiLevelType w:val="multilevel"/>
    <w:tmpl w:val="649A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A9E4583"/>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AA67F53"/>
    <w:multiLevelType w:val="multilevel"/>
    <w:tmpl w:val="BACE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DC0BE8"/>
    <w:multiLevelType w:val="multilevel"/>
    <w:tmpl w:val="CC9E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BBF2B69"/>
    <w:multiLevelType w:val="multilevel"/>
    <w:tmpl w:val="1CD6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0F1BC0"/>
    <w:multiLevelType w:val="multilevel"/>
    <w:tmpl w:val="870C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C1202AF"/>
    <w:multiLevelType w:val="multilevel"/>
    <w:tmpl w:val="4E72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E3512C5"/>
    <w:multiLevelType w:val="multilevel"/>
    <w:tmpl w:val="9BCA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F4C51F0"/>
    <w:multiLevelType w:val="multilevel"/>
    <w:tmpl w:val="772C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3"/>
  </w:num>
  <w:num w:numId="2">
    <w:abstractNumId w:val="89"/>
  </w:num>
  <w:num w:numId="3">
    <w:abstractNumId w:val="70"/>
  </w:num>
  <w:num w:numId="4">
    <w:abstractNumId w:val="62"/>
  </w:num>
  <w:num w:numId="5">
    <w:abstractNumId w:val="87"/>
  </w:num>
  <w:num w:numId="6">
    <w:abstractNumId w:val="33"/>
  </w:num>
  <w:num w:numId="7">
    <w:abstractNumId w:val="24"/>
  </w:num>
  <w:num w:numId="8">
    <w:abstractNumId w:val="32"/>
  </w:num>
  <w:num w:numId="9">
    <w:abstractNumId w:val="94"/>
  </w:num>
  <w:num w:numId="10">
    <w:abstractNumId w:val="46"/>
  </w:num>
  <w:num w:numId="11">
    <w:abstractNumId w:val="25"/>
  </w:num>
  <w:num w:numId="12">
    <w:abstractNumId w:val="5"/>
  </w:num>
  <w:num w:numId="13">
    <w:abstractNumId w:val="124"/>
  </w:num>
  <w:num w:numId="14">
    <w:abstractNumId w:val="107"/>
  </w:num>
  <w:num w:numId="15">
    <w:abstractNumId w:val="97"/>
  </w:num>
  <w:num w:numId="16">
    <w:abstractNumId w:val="56"/>
  </w:num>
  <w:num w:numId="17">
    <w:abstractNumId w:val="42"/>
  </w:num>
  <w:num w:numId="18">
    <w:abstractNumId w:val="28"/>
  </w:num>
  <w:num w:numId="19">
    <w:abstractNumId w:val="117"/>
  </w:num>
  <w:num w:numId="20">
    <w:abstractNumId w:val="66"/>
  </w:num>
  <w:num w:numId="21">
    <w:abstractNumId w:val="109"/>
  </w:num>
  <w:num w:numId="22">
    <w:abstractNumId w:val="121"/>
  </w:num>
  <w:num w:numId="23">
    <w:abstractNumId w:val="36"/>
  </w:num>
  <w:num w:numId="24">
    <w:abstractNumId w:val="60"/>
  </w:num>
  <w:num w:numId="25">
    <w:abstractNumId w:val="29"/>
  </w:num>
  <w:num w:numId="26">
    <w:abstractNumId w:val="104"/>
  </w:num>
  <w:num w:numId="27">
    <w:abstractNumId w:val="7"/>
  </w:num>
  <w:num w:numId="28">
    <w:abstractNumId w:val="130"/>
  </w:num>
  <w:num w:numId="29">
    <w:abstractNumId w:val="103"/>
  </w:num>
  <w:num w:numId="30">
    <w:abstractNumId w:val="110"/>
  </w:num>
  <w:num w:numId="31">
    <w:abstractNumId w:val="64"/>
  </w:num>
  <w:num w:numId="32">
    <w:abstractNumId w:val="95"/>
  </w:num>
  <w:num w:numId="33">
    <w:abstractNumId w:val="125"/>
  </w:num>
  <w:num w:numId="34">
    <w:abstractNumId w:val="96"/>
  </w:num>
  <w:num w:numId="35">
    <w:abstractNumId w:val="50"/>
  </w:num>
  <w:num w:numId="36">
    <w:abstractNumId w:val="78"/>
  </w:num>
  <w:num w:numId="37">
    <w:abstractNumId w:val="10"/>
  </w:num>
  <w:num w:numId="38">
    <w:abstractNumId w:val="48"/>
  </w:num>
  <w:num w:numId="39">
    <w:abstractNumId w:val="122"/>
  </w:num>
  <w:num w:numId="40">
    <w:abstractNumId w:val="52"/>
  </w:num>
  <w:num w:numId="41">
    <w:abstractNumId w:val="115"/>
  </w:num>
  <w:num w:numId="42">
    <w:abstractNumId w:val="118"/>
  </w:num>
  <w:num w:numId="43">
    <w:abstractNumId w:val="57"/>
  </w:num>
  <w:num w:numId="44">
    <w:abstractNumId w:val="8"/>
  </w:num>
  <w:num w:numId="45">
    <w:abstractNumId w:val="71"/>
  </w:num>
  <w:num w:numId="46">
    <w:abstractNumId w:val="23"/>
  </w:num>
  <w:num w:numId="47">
    <w:abstractNumId w:val="99"/>
  </w:num>
  <w:num w:numId="48">
    <w:abstractNumId w:val="80"/>
  </w:num>
  <w:num w:numId="49">
    <w:abstractNumId w:val="81"/>
  </w:num>
  <w:num w:numId="50">
    <w:abstractNumId w:val="74"/>
  </w:num>
  <w:num w:numId="51">
    <w:abstractNumId w:val="1"/>
  </w:num>
  <w:num w:numId="52">
    <w:abstractNumId w:val="9"/>
  </w:num>
  <w:num w:numId="53">
    <w:abstractNumId w:val="49"/>
  </w:num>
  <w:num w:numId="54">
    <w:abstractNumId w:val="43"/>
  </w:num>
  <w:num w:numId="55">
    <w:abstractNumId w:val="61"/>
  </w:num>
  <w:num w:numId="56">
    <w:abstractNumId w:val="0"/>
  </w:num>
  <w:num w:numId="57">
    <w:abstractNumId w:val="82"/>
  </w:num>
  <w:num w:numId="58">
    <w:abstractNumId w:val="47"/>
  </w:num>
  <w:num w:numId="59">
    <w:abstractNumId w:val="68"/>
  </w:num>
  <w:num w:numId="60">
    <w:abstractNumId w:val="128"/>
  </w:num>
  <w:num w:numId="61">
    <w:abstractNumId w:val="111"/>
  </w:num>
  <w:num w:numId="62">
    <w:abstractNumId w:val="16"/>
  </w:num>
  <w:num w:numId="63">
    <w:abstractNumId w:val="101"/>
  </w:num>
  <w:num w:numId="64">
    <w:abstractNumId w:val="98"/>
  </w:num>
  <w:num w:numId="65">
    <w:abstractNumId w:val="92"/>
  </w:num>
  <w:num w:numId="66">
    <w:abstractNumId w:val="22"/>
  </w:num>
  <w:num w:numId="67">
    <w:abstractNumId w:val="83"/>
  </w:num>
  <w:num w:numId="68">
    <w:abstractNumId w:val="76"/>
  </w:num>
  <w:num w:numId="69">
    <w:abstractNumId w:val="6"/>
  </w:num>
  <w:num w:numId="70">
    <w:abstractNumId w:val="45"/>
  </w:num>
  <w:num w:numId="71">
    <w:abstractNumId w:val="114"/>
  </w:num>
  <w:num w:numId="72">
    <w:abstractNumId w:val="27"/>
  </w:num>
  <w:num w:numId="73">
    <w:abstractNumId w:val="75"/>
  </w:num>
  <w:num w:numId="74">
    <w:abstractNumId w:val="102"/>
  </w:num>
  <w:num w:numId="75">
    <w:abstractNumId w:val="90"/>
  </w:num>
  <w:num w:numId="76">
    <w:abstractNumId w:val="21"/>
  </w:num>
  <w:num w:numId="77">
    <w:abstractNumId w:val="12"/>
  </w:num>
  <w:num w:numId="78">
    <w:abstractNumId w:val="15"/>
  </w:num>
  <w:num w:numId="79">
    <w:abstractNumId w:val="35"/>
  </w:num>
  <w:num w:numId="80">
    <w:abstractNumId w:val="58"/>
  </w:num>
  <w:num w:numId="81">
    <w:abstractNumId w:val="63"/>
  </w:num>
  <w:num w:numId="82">
    <w:abstractNumId w:val="86"/>
  </w:num>
  <w:num w:numId="83">
    <w:abstractNumId w:val="106"/>
  </w:num>
  <w:num w:numId="84">
    <w:abstractNumId w:val="13"/>
  </w:num>
  <w:num w:numId="85">
    <w:abstractNumId w:val="127"/>
  </w:num>
  <w:num w:numId="86">
    <w:abstractNumId w:val="91"/>
  </w:num>
  <w:num w:numId="87">
    <w:abstractNumId w:val="126"/>
  </w:num>
  <w:num w:numId="88">
    <w:abstractNumId w:val="77"/>
  </w:num>
  <w:num w:numId="89">
    <w:abstractNumId w:val="72"/>
  </w:num>
  <w:num w:numId="90">
    <w:abstractNumId w:val="112"/>
  </w:num>
  <w:num w:numId="91">
    <w:abstractNumId w:val="100"/>
  </w:num>
  <w:num w:numId="92">
    <w:abstractNumId w:val="2"/>
  </w:num>
  <w:num w:numId="93">
    <w:abstractNumId w:val="51"/>
  </w:num>
  <w:num w:numId="94">
    <w:abstractNumId w:val="120"/>
  </w:num>
  <w:num w:numId="95">
    <w:abstractNumId w:val="40"/>
  </w:num>
  <w:num w:numId="96">
    <w:abstractNumId w:val="55"/>
  </w:num>
  <w:num w:numId="97">
    <w:abstractNumId w:val="129"/>
  </w:num>
  <w:num w:numId="98">
    <w:abstractNumId w:val="44"/>
  </w:num>
  <w:num w:numId="99">
    <w:abstractNumId w:val="93"/>
  </w:num>
  <w:num w:numId="100">
    <w:abstractNumId w:val="88"/>
  </w:num>
  <w:num w:numId="101">
    <w:abstractNumId w:val="67"/>
  </w:num>
  <w:num w:numId="102">
    <w:abstractNumId w:val="53"/>
  </w:num>
  <w:num w:numId="103">
    <w:abstractNumId w:val="119"/>
  </w:num>
  <w:num w:numId="104">
    <w:abstractNumId w:val="26"/>
  </w:num>
  <w:num w:numId="105">
    <w:abstractNumId w:val="85"/>
  </w:num>
  <w:num w:numId="106">
    <w:abstractNumId w:val="18"/>
  </w:num>
  <w:num w:numId="107">
    <w:abstractNumId w:val="31"/>
  </w:num>
  <w:num w:numId="108">
    <w:abstractNumId w:val="123"/>
  </w:num>
  <w:num w:numId="109">
    <w:abstractNumId w:val="39"/>
  </w:num>
  <w:num w:numId="110">
    <w:abstractNumId w:val="65"/>
  </w:num>
  <w:num w:numId="111">
    <w:abstractNumId w:val="20"/>
  </w:num>
  <w:num w:numId="112">
    <w:abstractNumId w:val="3"/>
  </w:num>
  <w:num w:numId="113">
    <w:abstractNumId w:val="69"/>
  </w:num>
  <w:num w:numId="114">
    <w:abstractNumId w:val="19"/>
  </w:num>
  <w:num w:numId="115">
    <w:abstractNumId w:val="34"/>
  </w:num>
  <w:num w:numId="116">
    <w:abstractNumId w:val="59"/>
  </w:num>
  <w:num w:numId="117">
    <w:abstractNumId w:val="73"/>
  </w:num>
  <w:num w:numId="118">
    <w:abstractNumId w:val="37"/>
  </w:num>
  <w:num w:numId="119">
    <w:abstractNumId w:val="105"/>
  </w:num>
  <w:num w:numId="120">
    <w:abstractNumId w:val="79"/>
  </w:num>
  <w:num w:numId="121">
    <w:abstractNumId w:val="108"/>
  </w:num>
  <w:num w:numId="122">
    <w:abstractNumId w:val="132"/>
  </w:num>
  <w:num w:numId="123">
    <w:abstractNumId w:val="41"/>
  </w:num>
  <w:num w:numId="124">
    <w:abstractNumId w:val="4"/>
  </w:num>
  <w:num w:numId="125">
    <w:abstractNumId w:val="38"/>
  </w:num>
  <w:num w:numId="126">
    <w:abstractNumId w:val="131"/>
  </w:num>
  <w:num w:numId="127">
    <w:abstractNumId w:val="17"/>
  </w:num>
  <w:num w:numId="128">
    <w:abstractNumId w:val="30"/>
  </w:num>
  <w:num w:numId="129">
    <w:abstractNumId w:val="84"/>
  </w:num>
  <w:num w:numId="130">
    <w:abstractNumId w:val="11"/>
  </w:num>
  <w:num w:numId="131">
    <w:abstractNumId w:val="54"/>
  </w:num>
  <w:num w:numId="132">
    <w:abstractNumId w:val="14"/>
  </w:num>
  <w:num w:numId="133">
    <w:abstractNumId w:val="116"/>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918"/>
    <w:rsid w:val="000C2964"/>
    <w:rsid w:val="00103900"/>
    <w:rsid w:val="002F463D"/>
    <w:rsid w:val="00316BF2"/>
    <w:rsid w:val="003403B8"/>
    <w:rsid w:val="00467912"/>
    <w:rsid w:val="004864E1"/>
    <w:rsid w:val="005078F1"/>
    <w:rsid w:val="005E5529"/>
    <w:rsid w:val="005F666D"/>
    <w:rsid w:val="006D07D7"/>
    <w:rsid w:val="0070256C"/>
    <w:rsid w:val="007A18D2"/>
    <w:rsid w:val="007F580B"/>
    <w:rsid w:val="009B0580"/>
    <w:rsid w:val="00A022B4"/>
    <w:rsid w:val="00BC7796"/>
    <w:rsid w:val="00C07AF4"/>
    <w:rsid w:val="00CC7AA3"/>
    <w:rsid w:val="00D66918"/>
    <w:rsid w:val="00D91D6F"/>
    <w:rsid w:val="00E711C4"/>
    <w:rsid w:val="00ED4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8932F"/>
  <w15:chartTrackingRefBased/>
  <w15:docId w15:val="{931476D3-59D8-4AE9-A7EC-D3ED3CBD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B05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B0580"/>
  </w:style>
  <w:style w:type="paragraph" w:styleId="Pidipagina">
    <w:name w:val="footer"/>
    <w:basedOn w:val="Normale"/>
    <w:link w:val="PidipaginaCarattere"/>
    <w:uiPriority w:val="99"/>
    <w:unhideWhenUsed/>
    <w:rsid w:val="009B05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B0580"/>
  </w:style>
  <w:style w:type="paragraph" w:styleId="Titolo">
    <w:name w:val="Title"/>
    <w:basedOn w:val="Normale"/>
    <w:link w:val="TitoloCarattere"/>
    <w:qFormat/>
    <w:rsid w:val="009B0580"/>
    <w:pPr>
      <w:spacing w:after="0" w:line="240" w:lineRule="auto"/>
      <w:jc w:val="center"/>
    </w:pPr>
    <w:rPr>
      <w:rFonts w:ascii="Times New Roman" w:eastAsia="Times New Roman" w:hAnsi="Times New Roman" w:cs="Times New Roman"/>
      <w:b/>
      <w:bCs/>
      <w:sz w:val="32"/>
      <w:szCs w:val="20"/>
      <w:lang w:eastAsia="it-IT"/>
    </w:rPr>
  </w:style>
  <w:style w:type="character" w:customStyle="1" w:styleId="TitoloCarattere">
    <w:name w:val="Titolo Carattere"/>
    <w:basedOn w:val="Carpredefinitoparagrafo"/>
    <w:link w:val="Titolo"/>
    <w:rsid w:val="009B0580"/>
    <w:rPr>
      <w:rFonts w:ascii="Times New Roman" w:eastAsia="Times New Roman" w:hAnsi="Times New Roman" w:cs="Times New Roman"/>
      <w:b/>
      <w:bCs/>
      <w:sz w:val="32"/>
      <w:szCs w:val="20"/>
      <w:lang w:eastAsia="it-IT"/>
    </w:rPr>
  </w:style>
  <w:style w:type="paragraph" w:customStyle="1" w:styleId="Formale1">
    <w:name w:val="Formale1"/>
    <w:basedOn w:val="Normale"/>
    <w:rsid w:val="00CC7AA3"/>
    <w:pPr>
      <w:suppressAutoHyphens/>
      <w:spacing w:before="60" w:after="60" w:line="240" w:lineRule="auto"/>
    </w:pPr>
    <w:rPr>
      <w:rFonts w:ascii="Times New Roman" w:eastAsia="Times New Roman" w:hAnsi="Times New Roman" w:cs="Times New Roman"/>
      <w:sz w:val="24"/>
      <w:szCs w:val="20"/>
      <w:lang w:eastAsia="ar-SA"/>
    </w:rPr>
  </w:style>
  <w:style w:type="paragraph" w:styleId="NormaleWeb">
    <w:name w:val="Normal (Web)"/>
    <w:basedOn w:val="Normale"/>
    <w:uiPriority w:val="99"/>
    <w:unhideWhenUsed/>
    <w:rsid w:val="00467912"/>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467912"/>
    <w:rPr>
      <w:b/>
      <w:bCs/>
    </w:rPr>
  </w:style>
  <w:style w:type="character" w:styleId="Collegamentoipertestuale">
    <w:name w:val="Hyperlink"/>
    <w:basedOn w:val="Carpredefinitoparagrafo"/>
    <w:uiPriority w:val="99"/>
    <w:unhideWhenUsed/>
    <w:rsid w:val="003403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1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info@comune.ceto.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42</Pages>
  <Words>11412</Words>
  <Characters>65053</Characters>
  <Application>Microsoft Office Word</Application>
  <DocSecurity>0</DocSecurity>
  <Lines>542</Lines>
  <Paragraphs>152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maddalena.guarinoni</cp:lastModifiedBy>
  <cp:revision>7</cp:revision>
  <cp:lastPrinted>2023-09-01T07:04:00Z</cp:lastPrinted>
  <dcterms:created xsi:type="dcterms:W3CDTF">2023-08-28T14:04:00Z</dcterms:created>
  <dcterms:modified xsi:type="dcterms:W3CDTF">2023-09-01T07:05:00Z</dcterms:modified>
</cp:coreProperties>
</file>