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7D752FDD" w14:textId="2A30740B" w:rsidR="00B612BB" w:rsidRDefault="00B612BB" w:rsidP="00B612BB">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874812" w:rsidRPr="00874812">
              <w:rPr>
                <w:rFonts w:asciiTheme="minorHAnsi" w:hAnsiTheme="minorHAnsi"/>
                <w:b/>
                <w:sz w:val="27"/>
                <w:szCs w:val="27"/>
              </w:rPr>
              <w:t>REALIZZAZIONE DI UNA NUOVA PISTA CICLABILE AL PASSO GAVIA ALTERNATIVA ALLA GALLERIA GAVIA (SS300 GAVIA - PONTEDILEGNO)</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874812" w:rsidRPr="00874812">
              <w:rPr>
                <w:rFonts w:asciiTheme="minorHAnsi" w:hAnsiTheme="minorHAnsi"/>
                <w:b/>
                <w:sz w:val="27"/>
                <w:szCs w:val="27"/>
              </w:rPr>
              <w:t>H17H24002110004</w:t>
            </w:r>
          </w:p>
          <w:p w14:paraId="5F0B8290" w14:textId="1200C220" w:rsidR="00AB3131" w:rsidRPr="00C87ABA" w:rsidRDefault="00AB3131" w:rsidP="00AB3131">
            <w:pPr>
              <w:keepNext/>
              <w:shd w:val="clear" w:color="auto" w:fill="FFFFCC"/>
              <w:tabs>
                <w:tab w:val="left" w:pos="993"/>
              </w:tabs>
              <w:jc w:val="center"/>
              <w:outlineLvl w:val="0"/>
              <w:rPr>
                <w:rFonts w:asciiTheme="minorHAnsi" w:hAnsiTheme="minorHAnsi"/>
                <w:b/>
                <w:sz w:val="27"/>
                <w:szCs w:val="27"/>
              </w:rPr>
            </w:pPr>
            <w:r>
              <w:rPr>
                <w:rFonts w:asciiTheme="minorHAnsi" w:hAnsiTheme="minorHAnsi"/>
                <w:b/>
                <w:sz w:val="27"/>
                <w:szCs w:val="27"/>
              </w:rPr>
              <w:t xml:space="preserve">CIG </w:t>
            </w:r>
            <w:r w:rsidR="00F06F3B" w:rsidRPr="00F06F3B">
              <w:rPr>
                <w:rFonts w:asciiTheme="minorHAnsi" w:hAnsiTheme="minorHAnsi"/>
                <w:b/>
                <w:sz w:val="27"/>
                <w:szCs w:val="27"/>
              </w:rPr>
              <w:t>B6AA3A7469</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p w14:paraId="0907ACF7" w14:textId="77777777" w:rsidR="00ED6F4D" w:rsidRPr="0009235A" w:rsidRDefault="00ED6F4D" w:rsidP="00ED6F4D">
      <w:pPr>
        <w:spacing w:after="200" w:line="276" w:lineRule="auto"/>
        <w:jc w:val="center"/>
        <w:rPr>
          <w:rFonts w:ascii="Calibri" w:eastAsia="Calibri" w:hAnsi="Calibri"/>
          <w:sz w:val="22"/>
          <w:szCs w:val="22"/>
          <w:lang w:eastAsia="en-U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BE6EF8">
        <w:tc>
          <w:tcPr>
            <w:tcW w:w="9842"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una micro, piccola o media impresa, come definita dall’articolo 2 dell’allegato alla Raccomandazione della Commissione europea 2003/361/CE del 6 maggio 2003 (G.U.U.E. n. L 124 del 20 maggio 2003) e all’articolo 2 del d.m.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lastRenderedPageBreak/>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w:t>
            </w:r>
            <w:r w:rsidRPr="0009235A">
              <w:rPr>
                <w:rFonts w:ascii="Calibri" w:hAnsi="Calibri" w:cs="Calibri"/>
                <w:sz w:val="20"/>
                <w:szCs w:val="20"/>
              </w:rPr>
              <w:lastRenderedPageBreak/>
              <w:t>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NB: Ai sensi dell’articolo 96 comma 10, per queste cause di esclusione, previste all’articolo 95 comma 1 lettera e) esse rilevano, salvo che ricorra la condotta di cui al comma 3, lettera b), dell’articolo 98, per tre anni decorrenti </w:t>
            </w:r>
            <w:r w:rsidRPr="0009235A">
              <w:rPr>
                <w:rFonts w:ascii="Calibri" w:hAnsi="Calibri" w:cs="Calibri"/>
                <w:b/>
                <w:sz w:val="20"/>
                <w:szCs w:val="20"/>
              </w:rPr>
              <w:lastRenderedPageBreak/>
              <w:t>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Di non aver commesso gravi violazioni non definitivamente accertate agli obblighi relativi al pagamento di imposte e tasse o contributi previdenziali. (Costituiscono gravi violazioni non definitivamente accertate in materia fiscale quelle indicate nell’allegato II.10 al D.Lgs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w:t>
      </w:r>
      <w:r w:rsidRPr="0009235A">
        <w:rPr>
          <w:rFonts w:ascii="Calibri" w:hAnsi="Calibri" w:cs="Calibri"/>
          <w:sz w:val="20"/>
          <w:szCs w:val="20"/>
        </w:rPr>
        <w:lastRenderedPageBreak/>
        <w:t>documentazione allegata di aver adottato le seguenti misure di self-cleaning:……………………………………………………………………………………………………..</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non essendo possibile adottare le misure di self-cleaning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attestazione num.:</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r w:rsidRPr="0009235A">
                    <w:rPr>
                      <w:rFonts w:ascii="Calibri" w:eastAsia="Calibri" w:hAnsi="Calibri"/>
                      <w:bCs/>
                      <w:i/>
                      <w:iCs/>
                      <w:sz w:val="20"/>
                      <w:szCs w:val="20"/>
                      <w:lang w:eastAsia="en-US"/>
                    </w:rPr>
                    <w:t>Rappres.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r w:rsidRPr="0009235A">
                    <w:rPr>
                      <w:rFonts w:ascii="Calibri" w:eastAsia="Calibri" w:hAnsi="Calibri"/>
                      <w:bCs/>
                      <w:i/>
                      <w:iCs/>
                      <w:sz w:val="20"/>
                      <w:szCs w:val="20"/>
                      <w:lang w:eastAsia="en-US"/>
                    </w:rPr>
                    <w:t>Dirett.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lastRenderedPageBreak/>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Ai sensi del decreto legislativo 30 giugno 2003, n. 196 e sm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1EF0" w14:textId="77777777" w:rsidR="00F22080" w:rsidRDefault="00F22080" w:rsidP="00ED6F4D">
      <w:r>
        <w:separator/>
      </w:r>
    </w:p>
  </w:endnote>
  <w:endnote w:type="continuationSeparator" w:id="0">
    <w:p w14:paraId="3DABCF98" w14:textId="77777777" w:rsidR="00F22080" w:rsidRDefault="00F22080"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D3F3" w14:textId="77777777" w:rsidR="00F22080" w:rsidRDefault="00F22080" w:rsidP="00ED6F4D">
      <w:r>
        <w:separator/>
      </w:r>
    </w:p>
  </w:footnote>
  <w:footnote w:type="continuationSeparator" w:id="0">
    <w:p w14:paraId="7A34FB65" w14:textId="77777777" w:rsidR="00F22080" w:rsidRDefault="00F22080"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D.Lgs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cleaning,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3164F"/>
    <w:rsid w:val="000A69DA"/>
    <w:rsid w:val="000F46A4"/>
    <w:rsid w:val="00137BA8"/>
    <w:rsid w:val="00186D64"/>
    <w:rsid w:val="002F011E"/>
    <w:rsid w:val="00391695"/>
    <w:rsid w:val="003F3119"/>
    <w:rsid w:val="004379AE"/>
    <w:rsid w:val="004A5C14"/>
    <w:rsid w:val="004D64ED"/>
    <w:rsid w:val="0050256D"/>
    <w:rsid w:val="00524AD5"/>
    <w:rsid w:val="00597301"/>
    <w:rsid w:val="005C14F3"/>
    <w:rsid w:val="005C3515"/>
    <w:rsid w:val="005E62EA"/>
    <w:rsid w:val="00681720"/>
    <w:rsid w:val="0074769A"/>
    <w:rsid w:val="007A2A36"/>
    <w:rsid w:val="00874812"/>
    <w:rsid w:val="00894002"/>
    <w:rsid w:val="00A75EFC"/>
    <w:rsid w:val="00A95A7D"/>
    <w:rsid w:val="00AB3131"/>
    <w:rsid w:val="00AC6357"/>
    <w:rsid w:val="00B5768B"/>
    <w:rsid w:val="00B612BB"/>
    <w:rsid w:val="00BA15C5"/>
    <w:rsid w:val="00C258C2"/>
    <w:rsid w:val="00C87ABA"/>
    <w:rsid w:val="00D14F5B"/>
    <w:rsid w:val="00D963F5"/>
    <w:rsid w:val="00ED6F4D"/>
    <w:rsid w:val="00EF1F5A"/>
    <w:rsid w:val="00EF72FB"/>
    <w:rsid w:val="00F06F3B"/>
    <w:rsid w:val="00F22080"/>
    <w:rsid w:val="00F93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5419</Words>
  <Characters>30893</Characters>
  <Application>Microsoft Office Word</Application>
  <DocSecurity>0</DocSecurity>
  <Lines>257</Lines>
  <Paragraphs>72</Paragraphs>
  <ScaleCrop>false</ScaleCrop>
  <Company/>
  <LinksUpToDate>false</LinksUpToDate>
  <CharactersWithSpaces>36240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23</cp:revision>
  <dcterms:created xsi:type="dcterms:W3CDTF">2023-11-29T14:16:00Z</dcterms:created>
  <dcterms:modified xsi:type="dcterms:W3CDTF">2025-04-29T13:42:00Z</dcterms:modified>
</cp:coreProperties>
</file>