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4"/>
        <w:gridCol w:w="1603"/>
        <w:gridCol w:w="2469"/>
      </w:tblGrid>
      <w:tr w:rsidR="00A424AD" w:rsidRPr="00293043" w14:paraId="731F0E0D" w14:textId="77777777" w:rsidTr="00FA768E">
        <w:trPr>
          <w:trHeight w:val="772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6F9" w14:textId="1587BE15" w:rsidR="00A424AD" w:rsidRPr="00293043" w:rsidRDefault="00A424AD" w:rsidP="00A17F11">
            <w:pPr>
              <w:pStyle w:val="a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93043">
              <w:rPr>
                <w:rFonts w:ascii="Verdana" w:hAnsi="Verdana" w:cs="Arial"/>
                <w:b/>
                <w:sz w:val="24"/>
                <w:szCs w:val="24"/>
              </w:rPr>
              <w:t>MODELLO GUIDA PER LA STESURA DELL’ANALISI DEI PREZZI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831" w14:textId="77777777" w:rsidR="00A424AD" w:rsidRPr="00293043" w:rsidRDefault="00A424AD" w:rsidP="00A17F11">
            <w:pPr>
              <w:jc w:val="center"/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916" w14:textId="77777777" w:rsidR="00A424AD" w:rsidRPr="00293043" w:rsidRDefault="00A424AD" w:rsidP="00A17F11">
            <w:pPr>
              <w:pStyle w:val="Titolo6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293043">
              <w:rPr>
                <w:rFonts w:ascii="Verdana" w:hAnsi="Verdana" w:cs="Arial"/>
                <w:sz w:val="24"/>
                <w:szCs w:val="24"/>
              </w:rPr>
              <w:t>MODELLO X</w:t>
            </w:r>
          </w:p>
        </w:tc>
      </w:tr>
    </w:tbl>
    <w:p w14:paraId="096AF97E" w14:textId="77777777" w:rsidR="00A424AD" w:rsidRPr="00293043" w:rsidRDefault="00A424AD" w:rsidP="00A424AD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7F2187C" w14:textId="72E8AF93" w:rsidR="00E00A57" w:rsidRPr="00977E44" w:rsidRDefault="002A416C" w:rsidP="00E00A57">
      <w:pPr>
        <w:keepNext/>
        <w:tabs>
          <w:tab w:val="left" w:pos="993"/>
        </w:tabs>
        <w:spacing w:before="120"/>
        <w:jc w:val="both"/>
        <w:outlineLvl w:val="0"/>
        <w:rPr>
          <w:rFonts w:ascii="Verdana" w:hAnsi="Verdana" w:cs="Arial"/>
          <w:b/>
        </w:rPr>
      </w:pPr>
      <w:r w:rsidRPr="00E00A57">
        <w:rPr>
          <w:rFonts w:ascii="Verdana" w:hAnsi="Verdana" w:cs="Arial"/>
          <w:b/>
        </w:rPr>
        <w:t xml:space="preserve">OGGETTO: </w:t>
      </w:r>
      <w:r w:rsidR="00E00A57" w:rsidRPr="00E00A57">
        <w:rPr>
          <w:rFonts w:ascii="Verdana" w:hAnsi="Verdana"/>
          <w:b/>
        </w:rPr>
        <w:t>“</w:t>
      </w:r>
      <w:r w:rsidR="00055517" w:rsidRPr="00055517">
        <w:rPr>
          <w:rFonts w:ascii="Verdana" w:hAnsi="Verdana" w:cs="Arial"/>
          <w:b/>
        </w:rPr>
        <w:t xml:space="preserve">INTERVENTI DI STABILIZZAZIONE DEL VERSANTE SINISTRO DELLA VALLE VALLARO E CONSOLIDAMENTO DELL’ALVEO DEL TORRENTE VALLARO IN COMUNE DI VIONE (BS)” </w:t>
      </w:r>
      <w:r w:rsidR="00055517">
        <w:rPr>
          <w:rFonts w:ascii="Verdana" w:hAnsi="Verdana" w:cs="Arial"/>
          <w:b/>
        </w:rPr>
        <w:t xml:space="preserve">- </w:t>
      </w:r>
      <w:r w:rsidR="00055517" w:rsidRPr="00055517">
        <w:rPr>
          <w:rFonts w:ascii="Verdana" w:hAnsi="Verdana" w:cs="Arial"/>
          <w:b/>
        </w:rPr>
        <w:t>CUP MASTER I18H22000420002 - CUP DERIVATO I12B23001330002</w:t>
      </w:r>
      <w:r w:rsidR="00055517">
        <w:rPr>
          <w:rFonts w:ascii="Verdana" w:hAnsi="Verdana" w:cs="Arial"/>
          <w:b/>
        </w:rPr>
        <w:t xml:space="preserve"> - CIG </w:t>
      </w:r>
      <w:r w:rsidR="00977E44" w:rsidRPr="00977E44">
        <w:rPr>
          <w:rFonts w:ascii="Verdana" w:hAnsi="Verdana" w:cs="Arial"/>
          <w:b/>
        </w:rPr>
        <w:t>B68A4560CB</w:t>
      </w:r>
    </w:p>
    <w:p w14:paraId="4DA23259" w14:textId="77777777" w:rsidR="00E00A57" w:rsidRDefault="00E00A57" w:rsidP="00E00A57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2727059" w14:textId="77777777" w:rsidR="00E00A57" w:rsidRDefault="00E00A57" w:rsidP="00055517">
      <w:pPr>
        <w:tabs>
          <w:tab w:val="left" w:pos="4536"/>
        </w:tabs>
        <w:jc w:val="both"/>
        <w:rPr>
          <w:rFonts w:ascii="Verdana" w:hAnsi="Verdana" w:cs="Arial"/>
        </w:rPr>
      </w:pPr>
    </w:p>
    <w:p w14:paraId="5B4CF560" w14:textId="77777777" w:rsidR="00A424AD" w:rsidRPr="0067609C" w:rsidRDefault="00A424AD" w:rsidP="0067609C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  <w:r w:rsidRPr="00293043">
        <w:rPr>
          <w:rFonts w:ascii="Verdana" w:hAnsi="Verdana"/>
        </w:rPr>
        <w:t>PREMESSA</w:t>
      </w:r>
    </w:p>
    <w:p w14:paraId="326E450F" w14:textId="77777777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Nel documento che segue è riportata la scheda tipo per le analisi dei singoli prezzi offerti dal concorrente in sede di gara. Per ogni voce è necessario redigere i principali ELEMENTI D’ANALISI (elementi di costo), con le relative unità di misura. </w:t>
      </w:r>
    </w:p>
    <w:p w14:paraId="4B5C1A7A" w14:textId="4C83725C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La valutazione delle offerte ha come obiettivo quello di consentire alla </w:t>
      </w:r>
      <w:r w:rsidR="00544F96">
        <w:rPr>
          <w:rFonts w:ascii="Verdana" w:hAnsi="Verdana" w:cs="Arial"/>
        </w:rPr>
        <w:t>Stazione</w:t>
      </w:r>
      <w:r w:rsidRPr="00293043">
        <w:rPr>
          <w:rFonts w:ascii="Verdana" w:hAnsi="Verdana" w:cs="Arial"/>
        </w:rPr>
        <w:t xml:space="preserve"> appaltante di individuare eventuali “offerte anomale”. Appare pertanto chiara la necessità di una definizione attenta e completa di ogni singola componente d’analisi onde consentire una verifica efficace e priva di ambiguità.</w:t>
      </w:r>
    </w:p>
    <w:p w14:paraId="2770A5D8" w14:textId="16349F6B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>Le schede non dovranno riportare alcun riferimento a costi della sicurezza (D.Lgs. n. 81/2008 e s.m.</w:t>
      </w:r>
      <w:r w:rsidR="00544F96">
        <w:rPr>
          <w:rFonts w:ascii="Verdana" w:hAnsi="Verdana" w:cs="Arial"/>
        </w:rPr>
        <w:t>i.</w:t>
      </w:r>
      <w:r w:rsidRPr="00293043">
        <w:rPr>
          <w:rFonts w:ascii="Verdana" w:hAnsi="Verdana" w:cs="Arial"/>
        </w:rPr>
        <w:t>) in quanto già valutati dall’Amministrazione.</w:t>
      </w:r>
    </w:p>
    <w:p w14:paraId="27971C0C" w14:textId="77777777" w:rsidR="00A424AD" w:rsidRPr="00293043" w:rsidRDefault="00A424AD" w:rsidP="00A424AD">
      <w:pPr>
        <w:jc w:val="both"/>
        <w:rPr>
          <w:rFonts w:ascii="Verdana" w:hAnsi="Verdana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01"/>
        <w:gridCol w:w="629"/>
      </w:tblGrid>
      <w:tr w:rsidR="00A424AD" w:rsidRPr="00293043" w14:paraId="2CC04E41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442" w14:textId="77777777" w:rsidR="00A424AD" w:rsidRPr="00293043" w:rsidRDefault="00A424AD" w:rsidP="00A17F11">
            <w:pPr>
              <w:pStyle w:val="Titolo2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293043">
              <w:rPr>
                <w:rFonts w:ascii="Verdana" w:hAnsi="Verdana"/>
                <w:b w:val="0"/>
                <w:bCs w:val="0"/>
                <w:sz w:val="24"/>
                <w:szCs w:val="24"/>
              </w:rPr>
              <w:t>MODELLO GUIDA PER LE ANALISI DEI SINGOLI PREZZI</w:t>
            </w:r>
          </w:p>
          <w:p w14:paraId="23451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AA0F4B4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6E8E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5121081A" w14:textId="77777777" w:rsidTr="004C7641">
        <w:trPr>
          <w:trHeight w:val="3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5A0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N. EPU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80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Descrizione della lavorazione prevista nell’Elenco descrittivo delle lavorazioni del computo metrico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4E4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293043">
              <w:rPr>
                <w:rFonts w:ascii="Verdana" w:hAnsi="Verdana"/>
                <w:b/>
                <w:bCs/>
                <w:sz w:val="18"/>
                <w:lang w:val="en-GB"/>
              </w:rPr>
              <w:t>U.M.</w:t>
            </w:r>
          </w:p>
        </w:tc>
      </w:tr>
      <w:tr w:rsidR="00A424AD" w:rsidRPr="00293043" w14:paraId="6BE5BD97" w14:textId="77777777" w:rsidTr="004C7641">
        <w:trPr>
          <w:trHeight w:val="33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F39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F7B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29A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</w:tr>
    </w:tbl>
    <w:p w14:paraId="67A74D47" w14:textId="77777777" w:rsidR="00A424AD" w:rsidRPr="00293043" w:rsidRDefault="00A424AD" w:rsidP="00A424AD">
      <w:pPr>
        <w:rPr>
          <w:rFonts w:ascii="Verdana" w:hAnsi="Verdan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3883"/>
        <w:gridCol w:w="787"/>
        <w:gridCol w:w="1113"/>
        <w:gridCol w:w="1115"/>
        <w:gridCol w:w="1277"/>
        <w:gridCol w:w="849"/>
      </w:tblGrid>
      <w:tr w:rsidR="00A424AD" w:rsidRPr="00293043" w14:paraId="02ADF304" w14:textId="77777777" w:rsidTr="00A17F11"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4C8DB6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lang w:val="en-GB"/>
              </w:rPr>
            </w:pPr>
            <w:r w:rsidRPr="00293043">
              <w:rPr>
                <w:rFonts w:ascii="Verdana" w:hAnsi="Verdana"/>
                <w:b/>
                <w:bCs/>
                <w:lang w:val="en-GB"/>
              </w:rPr>
              <w:t>N.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54EB1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Elementi dell’analisi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08B26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U.M.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B09B3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Quantità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3F749C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Prezzo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69402A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Importo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CF6DA3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Inc. %</w:t>
            </w:r>
          </w:p>
        </w:tc>
      </w:tr>
      <w:tr w:rsidR="00A424AD" w:rsidRPr="00293043" w14:paraId="4FBFD45B" w14:textId="77777777" w:rsidTr="00A17F11"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A0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43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Manodopera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62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CC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C5B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C6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DDBE96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F3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08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a. operaio specializzato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09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6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3F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D1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C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2F4BDEC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3F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FE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b. operaio qualificato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1A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4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3E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B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C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261C7F1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E7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85E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c. operaio comune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DC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6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46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1B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1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0266972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D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967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Oppure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C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2E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3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3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7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7A59B3F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6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AB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Squadra tipo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B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7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AD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3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99C5991" w14:textId="77777777" w:rsidTr="00A17F11">
        <w:trPr>
          <w:trHeight w:val="17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15F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22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Materiali a piè d’opera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77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24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91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B4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8D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7A9247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B0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34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00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8C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681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8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1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CD9435D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5E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7D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Noleggi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67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F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B8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EC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481E3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5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64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EC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98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A5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40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4A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84A664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A6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4A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Trasporti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03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88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E3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C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4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D2DACF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DF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99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FC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01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73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5B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2C386C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C10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284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E5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80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E8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57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6F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100,00</w:t>
            </w:r>
          </w:p>
        </w:tc>
      </w:tr>
      <w:tr w:rsidR="00A424AD" w:rsidRPr="00293043" w14:paraId="1DBB5104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45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5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17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Spese generali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C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6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81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5E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8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8A1788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9D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A09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42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3B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F1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E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2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3BDE6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BE4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6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09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Utile d’Impresa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F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3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BA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8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F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59BB6D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25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776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A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F4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E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7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2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62030B7E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04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7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C64" w14:textId="77777777" w:rsidR="00A424AD" w:rsidRPr="00293043" w:rsidRDefault="00A424AD" w:rsidP="00A17F11">
            <w:pPr>
              <w:jc w:val="right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Arrotondamento (+/-)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80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78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7B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9A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88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DF897E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B8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D7B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TOTALE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66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67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4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53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47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475D9D" w14:paraId="7ACF1AD5" w14:textId="77777777" w:rsidTr="00A17F11">
        <w:trPr>
          <w:gridBefore w:val="4"/>
          <w:wBefore w:w="3370" w:type="pct"/>
        </w:trPr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7778" w14:textId="77777777" w:rsidR="00A424AD" w:rsidRPr="00293043" w:rsidRDefault="00A424AD" w:rsidP="00A17F11">
            <w:pPr>
              <w:jc w:val="center"/>
              <w:rPr>
                <w:rFonts w:ascii="Verdana" w:hAnsi="Verdana"/>
              </w:rPr>
            </w:pPr>
          </w:p>
          <w:p w14:paraId="453C2EC7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Timbro e firma dell’impresa</w:t>
            </w:r>
          </w:p>
          <w:p w14:paraId="30DB6F9F" w14:textId="77777777" w:rsidR="00A424AD" w:rsidRDefault="00A424AD" w:rsidP="00A17F11">
            <w:pPr>
              <w:jc w:val="center"/>
              <w:rPr>
                <w:rFonts w:ascii="Verdana" w:hAnsi="Verdana"/>
              </w:rPr>
            </w:pPr>
          </w:p>
          <w:p w14:paraId="6D55ECBE" w14:textId="77777777" w:rsidR="004C7641" w:rsidRPr="00475D9D" w:rsidRDefault="004C7641" w:rsidP="00A17F11">
            <w:pPr>
              <w:jc w:val="center"/>
              <w:rPr>
                <w:rFonts w:ascii="Verdana" w:hAnsi="Verdana"/>
              </w:rPr>
            </w:pPr>
          </w:p>
          <w:p w14:paraId="146827E4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</w:p>
        </w:tc>
      </w:tr>
    </w:tbl>
    <w:p w14:paraId="764568BE" w14:textId="77777777" w:rsidR="00FA2B1B" w:rsidRDefault="00FA2B1B"/>
    <w:sectPr w:rsidR="00FA2B1B" w:rsidSect="004C764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AD"/>
    <w:rsid w:val="00055517"/>
    <w:rsid w:val="0015122A"/>
    <w:rsid w:val="001E1D60"/>
    <w:rsid w:val="002A416C"/>
    <w:rsid w:val="004554E9"/>
    <w:rsid w:val="00463347"/>
    <w:rsid w:val="00482677"/>
    <w:rsid w:val="004C7641"/>
    <w:rsid w:val="00544F96"/>
    <w:rsid w:val="006526A2"/>
    <w:rsid w:val="0067609C"/>
    <w:rsid w:val="007E1E57"/>
    <w:rsid w:val="00801DF9"/>
    <w:rsid w:val="00954B7C"/>
    <w:rsid w:val="00977E44"/>
    <w:rsid w:val="009B7FF0"/>
    <w:rsid w:val="009D76B6"/>
    <w:rsid w:val="00A424AD"/>
    <w:rsid w:val="00A51E34"/>
    <w:rsid w:val="00BF54CE"/>
    <w:rsid w:val="00D20AC7"/>
    <w:rsid w:val="00D76F30"/>
    <w:rsid w:val="00E00A57"/>
    <w:rsid w:val="00E06FCC"/>
    <w:rsid w:val="00E0795F"/>
    <w:rsid w:val="00FA2B1B"/>
    <w:rsid w:val="00FA768E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0597"/>
  <w15:docId w15:val="{ED433283-177C-4820-8A8C-500014F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424AD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A42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A424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24AD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424AD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24AD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a">
    <w:basedOn w:val="Normale"/>
    <w:next w:val="Corpotesto"/>
    <w:rsid w:val="00A424A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424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24A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51E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LLPP2</dc:creator>
  <cp:lastModifiedBy>Fabrizio FR. Riva</cp:lastModifiedBy>
  <cp:revision>26</cp:revision>
  <dcterms:created xsi:type="dcterms:W3CDTF">2014-12-09T15:40:00Z</dcterms:created>
  <dcterms:modified xsi:type="dcterms:W3CDTF">2025-04-16T14:00:00Z</dcterms:modified>
</cp:coreProperties>
</file>