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3E" w:rsidRDefault="00E6473E" w:rsidP="00E6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it-IT"/>
        </w:rPr>
      </w:pPr>
      <w:r w:rsidRPr="00E6473E">
        <w:rPr>
          <w:rFonts w:ascii="Times New Roman" w:eastAsia="Times New Roman" w:hAnsi="Times New Roman" w:cs="Times New Roman"/>
          <w:b/>
          <w:sz w:val="36"/>
          <w:szCs w:val="24"/>
          <w:lang w:eastAsia="it-IT"/>
        </w:rPr>
        <w:t>AMMONTARE COMPLESSIVO DEI PREMI</w:t>
      </w:r>
    </w:p>
    <w:p w:rsidR="00E6473E" w:rsidRDefault="00E6473E" w:rsidP="00E6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it-IT"/>
        </w:rPr>
      </w:pPr>
    </w:p>
    <w:p w:rsidR="00E6473E" w:rsidRDefault="00E6473E" w:rsidP="00E6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it-IT"/>
        </w:rPr>
      </w:pPr>
    </w:p>
    <w:p w:rsidR="00E6473E" w:rsidRPr="00E6473E" w:rsidRDefault="00E6473E" w:rsidP="00E6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it-IT"/>
        </w:rPr>
      </w:pPr>
      <w:r w:rsidRPr="00E6473E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it-IT"/>
        </w:rPr>
        <w:t>ANNO 2017</w:t>
      </w:r>
    </w:p>
    <w:p w:rsidR="00E6473E" w:rsidRDefault="00E6473E" w:rsidP="00E6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it-IT"/>
        </w:rPr>
      </w:pPr>
    </w:p>
    <w:p w:rsid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E6473E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AMMONTARE COMPLESSIVO DEI PREMI COLLEGATI ALLA </w:t>
      </w:r>
      <w:r w:rsidRPr="00E6473E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it-IT"/>
        </w:rPr>
        <w:t>PERFORMANCE</w:t>
      </w:r>
      <w:r w:rsidRPr="00E6473E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STANZIATI OGNI ANNO;</w:t>
      </w:r>
    </w:p>
    <w:p w:rsidR="00E6473E" w:rsidRDefault="00E6473E" w:rsidP="00E6473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6473E">
        <w:rPr>
          <w:rFonts w:ascii="Times New Roman" w:eastAsia="Times New Roman" w:hAnsi="Times New Roman" w:cs="Times New Roman"/>
          <w:lang w:eastAsia="it-IT"/>
        </w:rPr>
        <w:t>TOTALE FONDO DI PRODUTTIVITA COMPRENSIVO DELLE ECONOMIE DEGLI ANNI PRECEDENTI: € 24.586,42</w:t>
      </w:r>
      <w:r>
        <w:rPr>
          <w:rFonts w:ascii="Times New Roman" w:eastAsia="Times New Roman" w:hAnsi="Times New Roman" w:cs="Times New Roman"/>
          <w:lang w:eastAsia="it-IT"/>
        </w:rPr>
        <w:t xml:space="preserve"> OLTRE AGLI IMPORTI DESTINATI ALLA RETRIBUZIONE DI RISULTATO DEI DIPENDENTI PARI AD </w:t>
      </w:r>
      <w:r w:rsidRPr="00E6473E">
        <w:rPr>
          <w:rFonts w:ascii="Times New Roman" w:eastAsia="Times New Roman" w:hAnsi="Times New Roman" w:cs="Times New Roman"/>
          <w:lang w:eastAsia="it-IT"/>
        </w:rPr>
        <w:t xml:space="preserve"> € 5.234,36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:rsidR="00E6473E" w:rsidRP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6473E" w:rsidRP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6473E" w:rsidRPr="00E6473E" w:rsidRDefault="00E6473E" w:rsidP="00E6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it-IT"/>
        </w:rPr>
      </w:pPr>
    </w:p>
    <w:p w:rsid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A</w:t>
      </w:r>
      <w:r w:rsidRPr="00E6473E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MMONTARE DEI PREMI EFFETTIVAMENTE DISTRIBUITI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:</w:t>
      </w:r>
      <w:r w:rsidRPr="00E6473E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</w:t>
      </w:r>
    </w:p>
    <w:p w:rsidR="004D4107" w:rsidRPr="00E6473E" w:rsidRDefault="00E6473E" w:rsidP="00E6473E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E6473E">
        <w:rPr>
          <w:rFonts w:ascii="Times New Roman" w:eastAsia="Times New Roman" w:hAnsi="Times New Roman" w:cs="Times New Roman"/>
          <w:lang w:eastAsia="it-IT"/>
        </w:rPr>
        <w:t>TOTALE FONDO DI PRODUTTIVITA COMPRENSIVO DELLE ECONOMIE DEGLI ANNI PRECEDENTI</w:t>
      </w:r>
      <w:r>
        <w:rPr>
          <w:rFonts w:ascii="Times New Roman" w:eastAsia="Times New Roman" w:hAnsi="Times New Roman" w:cs="Times New Roman"/>
          <w:lang w:eastAsia="it-IT"/>
        </w:rPr>
        <w:t xml:space="preserve"> EROGATO ED AL NETTO DELLE PROGRESSIONI E INDENNITA’ DI COMPARTO</w:t>
      </w:r>
      <w:r w:rsidRPr="00E6473E">
        <w:rPr>
          <w:rFonts w:ascii="Times New Roman" w:eastAsia="Times New Roman" w:hAnsi="Times New Roman" w:cs="Times New Roman"/>
          <w:lang w:eastAsia="it-IT"/>
        </w:rPr>
        <w:t xml:space="preserve">:  </w:t>
      </w:r>
      <w:r w:rsidRPr="00E6473E">
        <w:rPr>
          <w:rFonts w:ascii="Times New Roman" w:eastAsia="Times New Roman" w:hAnsi="Times New Roman" w:cs="Times New Roman"/>
          <w:lang w:eastAsia="it-IT"/>
        </w:rPr>
        <w:t xml:space="preserve">€ 16.817,09 </w:t>
      </w:r>
    </w:p>
    <w:p w:rsidR="00E6473E" w:rsidRPr="00E6473E" w:rsidRDefault="00E6473E" w:rsidP="00E6473E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lang w:eastAsia="it-IT"/>
        </w:rPr>
      </w:pPr>
      <w:r w:rsidRPr="00E6473E">
        <w:rPr>
          <w:rFonts w:ascii="Times New Roman" w:eastAsia="Times New Roman" w:hAnsi="Times New Roman" w:cs="Times New Roman"/>
          <w:lang w:eastAsia="it-IT"/>
        </w:rPr>
        <w:t>IMPORTI DESTINATI ALLA RETRIBUZIONE DI RISULTATO DEI DIPENDENTI PARI AD  € 5.234,36.</w:t>
      </w:r>
    </w:p>
    <w:p w:rsidR="00E6473E" w:rsidRDefault="00E6473E" w:rsidP="00E6473E">
      <w:pPr>
        <w:pStyle w:val="Paragrafoelenco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</w:p>
    <w:p w:rsidR="00E6473E" w:rsidRDefault="00E6473E" w:rsidP="00E6473E">
      <w:pPr>
        <w:pStyle w:val="Paragrafoelenco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</w:p>
    <w:p w:rsidR="00E6473E" w:rsidRPr="00E6473E" w:rsidRDefault="00F672CE" w:rsidP="00E6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it-IT"/>
        </w:rPr>
        <w:t>ANNO 2018</w:t>
      </w:r>
    </w:p>
    <w:p w:rsidR="00E6473E" w:rsidRDefault="00E6473E" w:rsidP="00E6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it-IT"/>
        </w:rPr>
      </w:pPr>
    </w:p>
    <w:p w:rsid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E6473E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AMMONTARE COMPLESSIVO DEI PREMI COLLEGATI ALLA </w:t>
      </w:r>
      <w:r w:rsidRPr="00E6473E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it-IT"/>
        </w:rPr>
        <w:t>PERFORMANCE</w:t>
      </w:r>
      <w:r w:rsidRPr="00E6473E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STANZIATI OGNI ANNO;</w:t>
      </w:r>
    </w:p>
    <w:p w:rsidR="00E6473E" w:rsidRDefault="00E6473E" w:rsidP="00F672C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6473E">
        <w:rPr>
          <w:rFonts w:ascii="Times New Roman" w:eastAsia="Times New Roman" w:hAnsi="Times New Roman" w:cs="Times New Roman"/>
          <w:lang w:eastAsia="it-IT"/>
        </w:rPr>
        <w:t xml:space="preserve">TOTALE FONDO DI PRODUTTIVITA COMPRENSIVO DELLE ECONOMIE DEGLI ANNI PRECEDENTI: </w:t>
      </w:r>
      <w:r w:rsidR="00F672CE">
        <w:rPr>
          <w:rFonts w:ascii="Times New Roman" w:eastAsia="Times New Roman" w:hAnsi="Times New Roman" w:cs="Times New Roman"/>
          <w:lang w:eastAsia="it-IT"/>
        </w:rPr>
        <w:t xml:space="preserve">€. </w:t>
      </w:r>
      <w:r w:rsidR="00F672CE" w:rsidRPr="00F672CE">
        <w:rPr>
          <w:rFonts w:ascii="Times New Roman" w:eastAsia="Times New Roman" w:hAnsi="Times New Roman" w:cs="Times New Roman"/>
          <w:lang w:eastAsia="it-IT"/>
        </w:rPr>
        <w:t xml:space="preserve">17.189,12 </w:t>
      </w:r>
      <w:r>
        <w:rPr>
          <w:rFonts w:ascii="Times New Roman" w:eastAsia="Times New Roman" w:hAnsi="Times New Roman" w:cs="Times New Roman"/>
          <w:lang w:eastAsia="it-IT"/>
        </w:rPr>
        <w:t xml:space="preserve">OLTRE AGLI IMPORTI DESTINATI ALLA RETRIBUZIONE DI RISULTATO DEI DIPENDENTI PARI AD </w:t>
      </w:r>
      <w:r w:rsidRPr="00E6473E">
        <w:rPr>
          <w:rFonts w:ascii="Times New Roman" w:eastAsia="Times New Roman" w:hAnsi="Times New Roman" w:cs="Times New Roman"/>
          <w:lang w:eastAsia="it-IT"/>
        </w:rPr>
        <w:t xml:space="preserve"> € 5.234,36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:rsidR="00E6473E" w:rsidRP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6473E" w:rsidRP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6473E" w:rsidRPr="00E6473E" w:rsidRDefault="00E6473E" w:rsidP="00E64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it-IT"/>
        </w:rPr>
      </w:pPr>
    </w:p>
    <w:p w:rsid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A</w:t>
      </w:r>
      <w:r w:rsidRPr="00E6473E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MMONTARE DEI PREMI EFFETTIVAMENTE DISTRIBUITI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:</w:t>
      </w:r>
      <w:r w:rsidRPr="00E6473E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</w:t>
      </w:r>
    </w:p>
    <w:p w:rsidR="00E6473E" w:rsidRPr="00E6473E" w:rsidRDefault="00E6473E" w:rsidP="00E6473E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E6473E">
        <w:rPr>
          <w:rFonts w:ascii="Times New Roman" w:eastAsia="Times New Roman" w:hAnsi="Times New Roman" w:cs="Times New Roman"/>
          <w:lang w:eastAsia="it-IT"/>
        </w:rPr>
        <w:t>TOTALE FONDO DI PRODUTTIVITA COMPRENSIVO DELLE ECONOMIE DEGLI ANNI PRECEDENTI</w:t>
      </w:r>
      <w:r>
        <w:rPr>
          <w:rFonts w:ascii="Times New Roman" w:eastAsia="Times New Roman" w:hAnsi="Times New Roman" w:cs="Times New Roman"/>
          <w:lang w:eastAsia="it-IT"/>
        </w:rPr>
        <w:t xml:space="preserve"> EROGATO ED AL NETTO DELLE PROGRESSIONI E INDENNITA’ DI COMPARTO</w:t>
      </w:r>
      <w:r w:rsidRPr="00E6473E">
        <w:rPr>
          <w:rFonts w:ascii="Times New Roman" w:eastAsia="Times New Roman" w:hAnsi="Times New Roman" w:cs="Times New Roman"/>
          <w:lang w:eastAsia="it-IT"/>
        </w:rPr>
        <w:t xml:space="preserve">:  € </w:t>
      </w:r>
      <w:r w:rsidR="00F672CE">
        <w:rPr>
          <w:rFonts w:ascii="Times New Roman" w:eastAsia="Times New Roman" w:hAnsi="Times New Roman" w:cs="Times New Roman"/>
          <w:lang w:eastAsia="it-IT"/>
        </w:rPr>
        <w:t>0</w:t>
      </w:r>
      <w:r w:rsidRPr="00E6473E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E6473E" w:rsidRPr="00E6473E" w:rsidRDefault="00E6473E" w:rsidP="00E6473E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lang w:eastAsia="it-IT"/>
        </w:rPr>
      </w:pPr>
      <w:r w:rsidRPr="00E6473E">
        <w:rPr>
          <w:rFonts w:ascii="Times New Roman" w:eastAsia="Times New Roman" w:hAnsi="Times New Roman" w:cs="Times New Roman"/>
          <w:lang w:eastAsia="it-IT"/>
        </w:rPr>
        <w:t xml:space="preserve">IMPORTI DESTINATI ALLA RETRIBUZIONE DI RISULTATO DEI DIPENDENTI PARI AD  € </w:t>
      </w:r>
      <w:r w:rsidR="00F672CE">
        <w:rPr>
          <w:rFonts w:ascii="Times New Roman" w:eastAsia="Times New Roman" w:hAnsi="Times New Roman" w:cs="Times New Roman"/>
          <w:lang w:eastAsia="it-IT"/>
        </w:rPr>
        <w:t>0</w:t>
      </w:r>
    </w:p>
    <w:p w:rsidR="00E6473E" w:rsidRPr="00E6473E" w:rsidRDefault="00E6473E" w:rsidP="00E6473E">
      <w:pPr>
        <w:pStyle w:val="Paragrafoelenco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bookmarkStart w:id="0" w:name="_GoBack"/>
      <w:bookmarkEnd w:id="0"/>
    </w:p>
    <w:p w:rsidR="00E6473E" w:rsidRPr="00E6473E" w:rsidRDefault="00E6473E" w:rsidP="00E6473E">
      <w:pPr>
        <w:pStyle w:val="Paragrafoelenco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</w:p>
    <w:sectPr w:rsidR="00E6473E" w:rsidRPr="00E647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D3"/>
    <w:multiLevelType w:val="hybridMultilevel"/>
    <w:tmpl w:val="91087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B3D72"/>
    <w:multiLevelType w:val="hybridMultilevel"/>
    <w:tmpl w:val="68120D22"/>
    <w:lvl w:ilvl="0" w:tplc="3D5A05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3376C"/>
    <w:multiLevelType w:val="hybridMultilevel"/>
    <w:tmpl w:val="BA4682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3E"/>
    <w:rsid w:val="004D4107"/>
    <w:rsid w:val="00E6473E"/>
    <w:rsid w:val="00F6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avbar-brand">
    <w:name w:val="navbar-brand"/>
    <w:basedOn w:val="Carpredefinitoparagrafo"/>
    <w:rsid w:val="00E6473E"/>
  </w:style>
  <w:style w:type="character" w:styleId="Enfasicorsivo">
    <w:name w:val="Emphasis"/>
    <w:basedOn w:val="Carpredefinitoparagrafo"/>
    <w:uiPriority w:val="20"/>
    <w:qFormat/>
    <w:rsid w:val="00E6473E"/>
    <w:rPr>
      <w:i/>
      <w:iCs/>
    </w:rPr>
  </w:style>
  <w:style w:type="paragraph" w:styleId="Paragrafoelenco">
    <w:name w:val="List Paragraph"/>
    <w:basedOn w:val="Normale"/>
    <w:uiPriority w:val="34"/>
    <w:qFormat/>
    <w:rsid w:val="00E64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avbar-brand">
    <w:name w:val="navbar-brand"/>
    <w:basedOn w:val="Carpredefinitoparagrafo"/>
    <w:rsid w:val="00E6473E"/>
  </w:style>
  <w:style w:type="character" w:styleId="Enfasicorsivo">
    <w:name w:val="Emphasis"/>
    <w:basedOn w:val="Carpredefinitoparagrafo"/>
    <w:uiPriority w:val="20"/>
    <w:qFormat/>
    <w:rsid w:val="00E6473E"/>
    <w:rPr>
      <w:i/>
      <w:iCs/>
    </w:rPr>
  </w:style>
  <w:style w:type="paragraph" w:styleId="Paragrafoelenco">
    <w:name w:val="List Paragraph"/>
    <w:basedOn w:val="Normale"/>
    <w:uiPriority w:val="34"/>
    <w:qFormat/>
    <w:rsid w:val="00E6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</dc:creator>
  <cp:lastModifiedBy>Ragioneria</cp:lastModifiedBy>
  <cp:revision>1</cp:revision>
  <dcterms:created xsi:type="dcterms:W3CDTF">2019-04-04T12:25:00Z</dcterms:created>
  <dcterms:modified xsi:type="dcterms:W3CDTF">2019-04-04T12:36:00Z</dcterms:modified>
</cp:coreProperties>
</file>