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67C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sz w:val="22"/>
          <w:szCs w:val="22"/>
        </w:rPr>
        <w:t>3</w:t>
      </w:r>
      <w:r w:rsidR="00DB7523">
        <w:rPr>
          <w:rFonts w:ascii="Tahoma" w:hAnsi="Tahoma" w:cs="Tahoma"/>
          <w:sz w:val="22"/>
          <w:szCs w:val="22"/>
        </w:rPr>
        <w:t>0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47086">
        <w:rPr>
          <w:rFonts w:ascii="Tahoma" w:hAnsi="Tahoma" w:cs="Tahoma"/>
          <w:sz w:val="22"/>
          <w:szCs w:val="22"/>
        </w:rPr>
        <w:t>6</w:t>
      </w:r>
      <w:r w:rsidR="004463BE">
        <w:rPr>
          <w:rFonts w:ascii="Tahoma" w:hAnsi="Tahoma" w:cs="Tahoma"/>
          <w:sz w:val="22"/>
          <w:szCs w:val="22"/>
        </w:rPr>
        <w:t>1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4463BE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hAnsi="Tahoma" w:cs="Tahoma"/>
                <w:sz w:val="22"/>
                <w:szCs w:val="22"/>
              </w:rPr>
              <w:t>Monitor Philips  19.5”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463B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362,34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DB7523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DB7523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DB7523">
        <w:rPr>
          <w:rFonts w:ascii="Tahoma" w:hAnsi="Tahoma" w:cs="Tahoma"/>
          <w:b/>
          <w:sz w:val="22"/>
          <w:szCs w:val="22"/>
        </w:rPr>
        <w:t xml:space="preserve"> B.T.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E10A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4E10AE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2016-09-12T08:05:00Z</cp:lastPrinted>
  <dcterms:created xsi:type="dcterms:W3CDTF">2016-09-12T08:06:00Z</dcterms:created>
  <dcterms:modified xsi:type="dcterms:W3CDTF">2016-09-12T08:06:00Z</dcterms:modified>
</cp:coreProperties>
</file>