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30199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9A6632">
        <w:rPr>
          <w:rFonts w:ascii="Tahoma" w:hAnsi="Tahoma" w:cs="Tahoma"/>
          <w:sz w:val="22"/>
          <w:szCs w:val="22"/>
        </w:rPr>
        <w:t>30</w:t>
      </w:r>
      <w:r w:rsidR="00A078C8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078C8">
        <w:rPr>
          <w:rFonts w:ascii="Tahoma" w:hAnsi="Tahoma" w:cs="Tahoma"/>
          <w:sz w:val="22"/>
          <w:szCs w:val="22"/>
        </w:rPr>
        <w:t>5</w:t>
      </w:r>
      <w:r w:rsidR="006264BC">
        <w:rPr>
          <w:rFonts w:ascii="Tahoma" w:hAnsi="Tahoma" w:cs="Tahoma"/>
          <w:sz w:val="22"/>
          <w:szCs w:val="22"/>
        </w:rPr>
        <w:t>6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6264B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Intervent</w:t>
            </w:r>
            <w:r w:rsidR="009A6632">
              <w:rPr>
                <w:rFonts w:ascii="Tahoma" w:hAnsi="Tahoma" w:cs="Tahoma"/>
                <w:sz w:val="22"/>
                <w:szCs w:val="22"/>
              </w:rPr>
              <w:t>o tecnico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64BC">
              <w:rPr>
                <w:rFonts w:ascii="Tahoma" w:hAnsi="Tahoma" w:cs="Tahoma"/>
                <w:sz w:val="22"/>
                <w:szCs w:val="22"/>
              </w:rPr>
              <w:t>su un PC in dotazione alla segreteria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6264B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106</w:t>
            </w:r>
            <w:r w:rsidR="00BE3DE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A078C8">
              <w:rPr>
                <w:rFonts w:ascii="Tahoma" w:hAnsi="Tahoma" w:cs="Tahoma"/>
                <w:sz w:val="22"/>
                <w:szCs w:val="22"/>
              </w:rPr>
              <w:t>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9A6632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264BC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2774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2016-09-12T08:00:00Z</cp:lastPrinted>
  <dcterms:created xsi:type="dcterms:W3CDTF">2016-09-12T08:00:00Z</dcterms:created>
  <dcterms:modified xsi:type="dcterms:W3CDTF">2016-09-12T08:00:00Z</dcterms:modified>
</cp:coreProperties>
</file>