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F324E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325C58">
        <w:rPr>
          <w:rFonts w:ascii="Tahoma" w:hAnsi="Tahoma" w:cs="Tahoma"/>
          <w:sz w:val="22"/>
          <w:szCs w:val="22"/>
        </w:rPr>
        <w:t>1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sz w:val="22"/>
          <w:szCs w:val="22"/>
        </w:rPr>
        <w:t>32/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Materiale di </w:t>
            </w:r>
            <w:r w:rsidR="00115022">
              <w:rPr>
                <w:rFonts w:ascii="Tahoma" w:hAnsi="Tahoma" w:cs="Tahoma"/>
                <w:sz w:val="22"/>
                <w:szCs w:val="22"/>
              </w:rPr>
              <w:t>facile consumo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325C5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263,26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b/>
          <w:sz w:val="22"/>
          <w:szCs w:val="22"/>
        </w:rPr>
        <w:t>Asco</w:t>
      </w:r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25C58">
        <w:rPr>
          <w:rFonts w:ascii="Tahoma" w:hAnsi="Tahoma" w:cs="Tahoma"/>
          <w:b/>
          <w:sz w:val="22"/>
          <w:szCs w:val="22"/>
        </w:rPr>
        <w:t>Paratico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15022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r w:rsidR="00115022">
        <w:rPr>
          <w:rFonts w:ascii="Tahoma" w:hAnsi="Tahoma" w:cs="Tahoma"/>
          <w:sz w:val="22"/>
          <w:szCs w:val="22"/>
        </w:rPr>
        <w:t>DIDATTICO</w:t>
      </w:r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2016-05-02T09:44:00Z</dcterms:created>
  <dcterms:modified xsi:type="dcterms:W3CDTF">2016-05-02T09:44:00Z</dcterms:modified>
</cp:coreProperties>
</file>