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BANDO DI GARA PER 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</w:t>
      </w:r>
      <w:r>
        <w:rPr>
          <w:rFonts w:ascii="Garamond" w:hAnsi="Garamond"/>
          <w:b w:val="1"/>
          <w:bCs w:val="1"/>
          <w:sz w:val="22"/>
          <w:szCs w:val="22"/>
          <w:u w:color="ff2600"/>
          <w:rtl w:val="0"/>
          <w:lang w:val="it-IT"/>
        </w:rPr>
        <w:t xml:space="preserve">LOCAZIONE 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DEL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COMPENDIO DENOMINATO 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LAGHETTO PESCA SPORTIVA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SITO IN LOCALIT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 “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CANNETO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</w:p>
    <w:p>
      <w:pPr>
        <w:pStyle w:val="Normale"/>
        <w:jc w:val="center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rPr>
          <w:rFonts w:ascii="Garamond" w:cs="Garamond" w:hAnsi="Garamond" w:eastAsia="Garamond"/>
          <w:sz w:val="24"/>
          <w:szCs w:val="24"/>
          <w:lang w:val="en-US"/>
        </w:rPr>
      </w:pPr>
    </w:p>
    <w:p>
      <w:pPr>
        <w:pStyle w:val="Normale"/>
        <w:rPr>
          <w:rFonts w:ascii="Garamond" w:cs="Garamond" w:hAnsi="Garamond" w:eastAsia="Garamond"/>
          <w:sz w:val="28"/>
          <w:szCs w:val="28"/>
          <w:lang w:val="en-US"/>
        </w:rPr>
      </w:pPr>
      <w:r>
        <w:rPr>
          <w:rFonts w:ascii="Garamond" w:cs="Garamond" w:hAnsi="Garamond" w:eastAsia="Garamond"/>
          <w:sz w:val="28"/>
          <w:szCs w:val="28"/>
          <w:lang w:val="en-US"/>
        </w:rPr>
        <w:tab/>
        <w:tab/>
        <w:tab/>
        <w:tab/>
        <w:tab/>
        <w:tab/>
        <w:tab/>
        <w:tab/>
        <w:tab/>
      </w:r>
    </w:p>
    <w:p>
      <w:pPr>
        <w:pStyle w:val="Normale"/>
        <w:keepNext w:val="1"/>
        <w:outlineLvl w:val="0"/>
        <w:rPr>
          <w:rFonts w:ascii="Garamond" w:cs="Garamond" w:hAnsi="Garamond" w:eastAsia="Garamond"/>
          <w:b w:val="1"/>
          <w:bCs w:val="1"/>
          <w:sz w:val="28"/>
          <w:szCs w:val="28"/>
          <w:u w:val="single"/>
        </w:rPr>
      </w:pPr>
      <w:r>
        <w:rPr>
          <w:rFonts w:ascii="Garamond" w:hAnsi="Garamond"/>
          <w:b w:val="1"/>
          <w:bCs w:val="1"/>
          <w:sz w:val="28"/>
          <w:szCs w:val="28"/>
          <w:u w:val="single"/>
          <w:rtl w:val="0"/>
          <w:lang w:val="it-IT"/>
        </w:rPr>
        <w:t xml:space="preserve">BUSTA A </w:t>
      </w:r>
      <w:r>
        <w:rPr>
          <w:rFonts w:ascii="Garamond" w:hAnsi="Garamond" w:hint="default"/>
          <w:b w:val="1"/>
          <w:bCs w:val="1"/>
          <w:sz w:val="28"/>
          <w:szCs w:val="28"/>
          <w:u w:val="single"/>
          <w:rtl w:val="0"/>
          <w:lang w:val="it-IT"/>
        </w:rPr>
        <w:t xml:space="preserve">– </w:t>
      </w:r>
      <w:r>
        <w:rPr>
          <w:rFonts w:ascii="Garamond" w:hAnsi="Garamond"/>
          <w:b w:val="1"/>
          <w:bCs w:val="1"/>
          <w:sz w:val="28"/>
          <w:szCs w:val="28"/>
          <w:u w:val="single"/>
          <w:rtl w:val="0"/>
          <w:lang w:val="it-IT"/>
        </w:rPr>
        <w:t xml:space="preserve">Allegato sublettera </w:t>
      </w:r>
      <w:r>
        <w:rPr>
          <w:rFonts w:ascii="Garamond" w:hAnsi="Garamond" w:hint="default"/>
          <w:b w:val="1"/>
          <w:bCs w:val="1"/>
          <w:sz w:val="28"/>
          <w:szCs w:val="28"/>
          <w:u w:val="single"/>
          <w:rtl w:val="0"/>
          <w:lang w:val="it-IT"/>
        </w:rPr>
        <w:t>“</w:t>
      </w:r>
      <w:r>
        <w:rPr>
          <w:rFonts w:ascii="Garamond" w:hAnsi="Garamond"/>
          <w:b w:val="1"/>
          <w:bCs w:val="1"/>
          <w:sz w:val="28"/>
          <w:szCs w:val="28"/>
          <w:u w:val="single"/>
          <w:rtl w:val="0"/>
          <w:lang w:val="it-IT"/>
        </w:rPr>
        <w:t>b</w:t>
      </w:r>
      <w:r>
        <w:rPr>
          <w:rFonts w:ascii="Garamond" w:hAnsi="Garamond" w:hint="default"/>
          <w:b w:val="1"/>
          <w:bCs w:val="1"/>
          <w:sz w:val="28"/>
          <w:szCs w:val="28"/>
          <w:u w:val="single"/>
          <w:rtl w:val="0"/>
          <w:lang w:val="it-IT"/>
        </w:rPr>
        <w:t>”</w:t>
      </w:r>
    </w:p>
    <w:p>
      <w:pPr>
        <w:pStyle w:val="Normale"/>
        <w:rPr>
          <w:rFonts w:ascii="Garamond" w:cs="Garamond" w:hAnsi="Garamond" w:eastAsia="Garamond"/>
          <w:b w:val="1"/>
          <w:bCs w:val="1"/>
          <w:sz w:val="28"/>
          <w:szCs w:val="28"/>
        </w:rPr>
      </w:pPr>
    </w:p>
    <w:p>
      <w:pPr>
        <w:pStyle w:val="Normale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jc w:val="center"/>
        <w:rPr>
          <w:rFonts w:ascii="Garamond" w:cs="Garamond" w:hAnsi="Garamond" w:eastAsia="Garamond"/>
          <w:b w:val="1"/>
          <w:bCs w:val="1"/>
          <w:sz w:val="28"/>
          <w:szCs w:val="28"/>
        </w:rPr>
      </w:pPr>
      <w:r>
        <w:rPr>
          <w:rFonts w:ascii="Garamond" w:hAnsi="Garamond"/>
          <w:b w:val="1"/>
          <w:bCs w:val="1"/>
          <w:sz w:val="28"/>
          <w:szCs w:val="28"/>
          <w:rtl w:val="0"/>
          <w:lang w:val="it-IT"/>
        </w:rPr>
        <w:t>Dichiarazione relativa ai requisiti morali e di accettazione delle condizioni</w:t>
      </w:r>
    </w:p>
    <w:p>
      <w:pPr>
        <w:pStyle w:val="Normale"/>
        <w:keepNext w:val="1"/>
        <w:jc w:val="center"/>
        <w:outlineLvl w:val="0"/>
        <w:rPr>
          <w:rFonts w:ascii="Garamond" w:cs="Garamond" w:hAnsi="Garamond" w:eastAsia="Garamond"/>
          <w:b w:val="1"/>
          <w:bCs w:val="1"/>
          <w:i w:val="1"/>
          <w:iCs w:val="1"/>
          <w:sz w:val="28"/>
          <w:szCs w:val="28"/>
        </w:rPr>
      </w:pPr>
    </w:p>
    <w:p>
      <w:pPr>
        <w:pStyle w:val="Normale"/>
        <w:spacing w:line="480" w:lineRule="auto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 xml:space="preserve">Il/La sottoscritto/a _________________________________________nato/a a _____________________ </w:t>
      </w:r>
    </w:p>
    <w:p>
      <w:pPr>
        <w:pStyle w:val="Normale"/>
        <w:spacing w:line="480" w:lineRule="auto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il __________________ residente in _____________________________ via _____________________</w:t>
      </w:r>
    </w:p>
    <w:p>
      <w:pPr>
        <w:pStyle w:val="Normale"/>
        <w:spacing w:line="480" w:lineRule="auto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in qualit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à </w:t>
      </w:r>
      <w:r>
        <w:rPr>
          <w:rFonts w:ascii="Garamond" w:hAnsi="Garamond"/>
          <w:sz w:val="24"/>
          <w:szCs w:val="24"/>
          <w:rtl w:val="0"/>
          <w:lang w:val="it-IT"/>
        </w:rPr>
        <w:t>di _____________________________della ditta /societ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à </w:t>
      </w:r>
      <w:r>
        <w:rPr>
          <w:rFonts w:ascii="Garamond" w:hAnsi="Garamond"/>
          <w:sz w:val="24"/>
          <w:szCs w:val="24"/>
          <w:rtl w:val="0"/>
          <w:lang w:val="it-IT"/>
        </w:rPr>
        <w:t>____________________________</w:t>
      </w:r>
    </w:p>
    <w:p>
      <w:pPr>
        <w:pStyle w:val="Normale"/>
        <w:spacing w:line="480" w:lineRule="auto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con sede in ______________________________ Via/Piazza _____________________________n</w:t>
      </w:r>
      <w:r>
        <w:rPr>
          <w:rFonts w:ascii="Garamond" w:hAnsi="Garamond" w:hint="default"/>
          <w:sz w:val="24"/>
          <w:szCs w:val="24"/>
          <w:rtl w:val="0"/>
          <w:lang w:val="it-IT"/>
        </w:rPr>
        <w:t>°</w:t>
      </w:r>
      <w:r>
        <w:rPr>
          <w:rFonts w:ascii="Garamond" w:hAnsi="Garamond"/>
          <w:sz w:val="24"/>
          <w:szCs w:val="24"/>
          <w:rtl w:val="0"/>
          <w:lang w:val="it-IT"/>
        </w:rPr>
        <w:t>____</w:t>
      </w:r>
    </w:p>
    <w:p>
      <w:pPr>
        <w:pStyle w:val="Normale"/>
        <w:spacing w:line="480" w:lineRule="auto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codice fiscale _____________________________partita iva ____________________________________</w:t>
      </w:r>
    </w:p>
    <w:p>
      <w:pPr>
        <w:pStyle w:val="Normale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consapevole delle sanzioni penali previste dall</w:t>
      </w:r>
      <w:r>
        <w:rPr>
          <w:rFonts w:ascii="Garamond" w:hAnsi="Garamond" w:hint="default"/>
          <w:sz w:val="24"/>
          <w:szCs w:val="24"/>
          <w:rtl w:val="0"/>
          <w:lang w:val="it-IT"/>
        </w:rPr>
        <w:t>’</w:t>
      </w:r>
      <w:r>
        <w:rPr>
          <w:rFonts w:ascii="Garamond" w:hAnsi="Garamond"/>
          <w:sz w:val="24"/>
          <w:szCs w:val="24"/>
          <w:rtl w:val="0"/>
          <w:lang w:val="it-IT"/>
        </w:rPr>
        <w:t>articolo 76 del D.P.R. 28/12/2000 n.445 nel caso di dichiarazioni mendaci, falsit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à </w:t>
      </w:r>
      <w:r>
        <w:rPr>
          <w:rFonts w:ascii="Garamond" w:hAnsi="Garamond"/>
          <w:sz w:val="24"/>
          <w:szCs w:val="24"/>
          <w:rtl w:val="0"/>
          <w:lang w:val="it-IT"/>
        </w:rPr>
        <w:t>negli atti o uso di atti contenenti dichiarazioni non pi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ù </w:t>
      </w:r>
      <w:r>
        <w:rPr>
          <w:rFonts w:ascii="Garamond" w:hAnsi="Garamond"/>
          <w:sz w:val="24"/>
          <w:szCs w:val="24"/>
          <w:rtl w:val="0"/>
          <w:lang w:val="it-IT"/>
        </w:rPr>
        <w:t>rispondenti, di cui all</w:t>
      </w:r>
      <w:r>
        <w:rPr>
          <w:rFonts w:ascii="Garamond" w:hAnsi="Garamond" w:hint="default"/>
          <w:sz w:val="24"/>
          <w:szCs w:val="24"/>
          <w:rtl w:val="0"/>
          <w:lang w:val="it-IT"/>
        </w:rPr>
        <w:t>’</w:t>
      </w:r>
      <w:r>
        <w:rPr>
          <w:rFonts w:ascii="Garamond" w:hAnsi="Garamond"/>
          <w:sz w:val="24"/>
          <w:szCs w:val="24"/>
          <w:rtl w:val="0"/>
          <w:lang w:val="it-IT"/>
        </w:rPr>
        <w:t>articolo 75 del D.P.R. 28/12/2000 n.445; ai sensi e per gli effetti dell</w:t>
      </w:r>
      <w:r>
        <w:rPr>
          <w:rFonts w:ascii="Garamond" w:hAnsi="Garamond" w:hint="default"/>
          <w:sz w:val="24"/>
          <w:szCs w:val="24"/>
          <w:rtl w:val="0"/>
          <w:lang w:val="it-IT"/>
        </w:rPr>
        <w:t>’</w:t>
      </w:r>
      <w:r>
        <w:rPr>
          <w:rFonts w:ascii="Garamond" w:hAnsi="Garamond"/>
          <w:sz w:val="24"/>
          <w:szCs w:val="24"/>
          <w:rtl w:val="0"/>
          <w:lang w:val="it-IT"/>
        </w:rPr>
        <w:t>articolo 47 del citato D.P.R. 445/2000; sotto la propria responsabilit</w:t>
      </w:r>
      <w:r>
        <w:rPr>
          <w:rFonts w:ascii="Garamond" w:hAnsi="Garamond" w:hint="default"/>
          <w:sz w:val="24"/>
          <w:szCs w:val="24"/>
          <w:rtl w:val="0"/>
          <w:lang w:val="it-IT"/>
        </w:rPr>
        <w:t>à</w:t>
      </w:r>
      <w:r>
        <w:rPr>
          <w:rFonts w:ascii="Garamond" w:hAnsi="Garamond"/>
          <w:sz w:val="24"/>
          <w:szCs w:val="24"/>
          <w:rtl w:val="0"/>
          <w:lang w:val="it-IT"/>
        </w:rPr>
        <w:t>, consapevole delle sanzioni penali,</w:t>
      </w:r>
    </w:p>
    <w:p>
      <w:pPr>
        <w:pStyle w:val="Normale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keepNext w:val="1"/>
        <w:jc w:val="center"/>
        <w:outlineLvl w:val="1"/>
        <w:rPr>
          <w:rFonts w:ascii="Garamond" w:cs="Garamond" w:hAnsi="Garamond" w:eastAsia="Garamond"/>
          <w:b w:val="1"/>
          <w:bCs w:val="1"/>
          <w:sz w:val="24"/>
          <w:szCs w:val="24"/>
        </w:rPr>
      </w:pPr>
      <w:r>
        <w:rPr>
          <w:rFonts w:ascii="Garamond" w:hAnsi="Garamond"/>
          <w:b w:val="1"/>
          <w:bCs w:val="1"/>
          <w:sz w:val="24"/>
          <w:szCs w:val="24"/>
          <w:rtl w:val="0"/>
          <w:lang w:val="it-IT"/>
        </w:rPr>
        <w:t>D I C H I A R A</w:t>
      </w:r>
    </w:p>
    <w:p>
      <w:pPr>
        <w:pStyle w:val="Normale"/>
        <w:rPr>
          <w:rFonts w:ascii="Garamond" w:cs="Garamond" w:hAnsi="Garamond" w:eastAsia="Garamond"/>
          <w:sz w:val="24"/>
          <w:szCs w:val="24"/>
        </w:rPr>
      </w:pP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aver letto e di accettare tutte le condizioni contenute nel Bando di gara;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non trovarsi in stato di fallimento, di liquidazione coatta, di concordato preventivo, o nei cui riguardi sia in corso un procedimento per la dichiarazione di una di tali situazioni;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essere in regola con i pagamenti di tributi e servizi comunali;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non trovarsi in nessuna delle condizioni ostative indicate dall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articolo 94 e seguenti del D.Lgs n.36/2023;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non trovarsi in nessuna delle situazioni di esclusione dalla partecipazione alle gare stabilite dall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art.12 del D.lgs. 17.03.1995, n.157, come sostituito dall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art.10 del D.Lgs n.65/2000 e di qualsivoglia causa di impedimento a contrarre con la Pubblica Amministrazione; 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non aver commesso violazioni gravi, definitivamente accertate, rispetto agli obblighi relativi al pagamento di canoni, tributi e imposte locali nei confronti del Comune di Cevo, precisando che per violazioni gravi si intendono quelle che comportano un omesso pagamento superiore all'importo di cui all'articolo 48-bis, commi 1 e 2-bis, del decreto del Presidente della Repubblica 29 settembre 1973, n.602;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essere a conoscenza che tutte le spese per la stipula del relativo contratto di locazione sono a carico del Locatario;</w:t>
      </w:r>
    </w:p>
    <w:p>
      <w:pPr>
        <w:pStyle w:val="Corpo A"/>
        <w:numPr>
          <w:ilvl w:val="0"/>
          <w:numId w:val="2"/>
        </w:numPr>
        <w:bidi w:val="0"/>
        <w:spacing w:after="6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essere a conoscenza che per l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esercizio dell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attivit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oggetto della gara 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necessario essere iscritti alla CCIAA e presentare la dichiarazione SCIA e, pertanto, di essere gi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 possesso dei requisiti necessari al fine dell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iscrizione</w:t>
      </w:r>
    </w:p>
    <w:p>
      <w:pPr>
        <w:pStyle w:val="Normale"/>
        <w:tabs>
          <w:tab w:val="left" w:pos="720"/>
        </w:tabs>
        <w:spacing w:after="60"/>
        <w:jc w:val="center"/>
        <w:rPr>
          <w:rFonts w:ascii="Garamond" w:cs="Garamond" w:hAnsi="Garamond" w:eastAsia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  <w:rtl w:val="0"/>
          <w:lang w:val="it-IT"/>
        </w:rPr>
        <w:t>oppure (in alternativa al punto precedente), solo in caso di Persona fisica: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impegnarsi a chiedere entro 15 (quindici) giorni dalla data di comunicazione dell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avvenuta aggiudicazione per l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ottenimento della P.IVA necessaria, pena la decadenza dell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assegnazione;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non partecipare alla gara in pi</w:t>
      </w:r>
      <w:r>
        <w:rPr>
          <w:rFonts w:ascii="Garamond" w:hAnsi="Garamond" w:hint="default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una associazione temporanea o consorzio di concorrenti, e neppure in forma individuale qualora abbia partecipato alla gara in associazione o consorzio.</w:t>
      </w:r>
    </w:p>
    <w:p>
      <w:pPr>
        <w:pStyle w:val="Normale"/>
        <w:tabs>
          <w:tab w:val="left" w:pos="540"/>
        </w:tabs>
        <w:ind w:left="540" w:hanging="540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tabs>
          <w:tab w:val="left" w:pos="540"/>
        </w:tabs>
        <w:ind w:left="540" w:hanging="540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tabs>
          <w:tab w:val="left" w:pos="540"/>
        </w:tabs>
        <w:ind w:left="540" w:hanging="540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Luogo _____________________, data _____________________</w:t>
      </w:r>
    </w:p>
    <w:p>
      <w:pPr>
        <w:pStyle w:val="Normale"/>
        <w:tabs>
          <w:tab w:val="left" w:pos="540"/>
        </w:tabs>
        <w:ind w:left="540" w:hanging="540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cs="Garamond" w:hAnsi="Garamond" w:eastAsia="Garamond"/>
          <w:sz w:val="24"/>
          <w:szCs w:val="24"/>
        </w:rPr>
        <w:tab/>
        <w:tab/>
        <w:tab/>
        <w:tab/>
        <w:tab/>
        <w:tab/>
        <w:tab/>
        <w:tab/>
        <w:tab/>
      </w:r>
    </w:p>
    <w:p>
      <w:pPr>
        <w:pStyle w:val="Normale"/>
        <w:spacing w:line="480" w:lineRule="auto"/>
        <w:ind w:firstLine="6804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cs="Garamond" w:hAnsi="Garamond" w:eastAsia="Garamond"/>
          <w:sz w:val="24"/>
          <w:szCs w:val="24"/>
          <w:rtl w:val="0"/>
        </w:rPr>
        <w:tab/>
        <w:t>Firma leggibile</w:t>
      </w:r>
    </w:p>
    <w:p>
      <w:pPr>
        <w:pStyle w:val="Normale"/>
        <w:spacing w:line="480" w:lineRule="auto"/>
        <w:jc w:val="both"/>
      </w:pPr>
      <w:r>
        <w:rPr>
          <w:rFonts w:ascii="Garamond" w:cs="Garamond" w:hAnsi="Garamond" w:eastAsia="Garamond"/>
          <w:sz w:val="24"/>
          <w:szCs w:val="24"/>
          <w:rtl w:val="0"/>
        </w:rPr>
        <w:tab/>
        <w:tab/>
        <w:tab/>
        <w:tab/>
        <w:tab/>
        <w:tab/>
        <w:tab/>
        <w:tab/>
        <w:t>_______________________________</w:t>
      </w:r>
    </w:p>
    <w:sectPr>
      <w:headerReference w:type="default" r:id="rId4"/>
      <w:footerReference w:type="default" r:id="rId5"/>
      <w:pgSz w:w="11900" w:h="16840" w:orient="portrait"/>
      <w:pgMar w:top="850" w:right="851" w:bottom="851" w:left="851" w:header="567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340.0pt;height:340.0pt;">
        <v:imagedata r:id="rId1" o:title="image1.png"/>
      </v:shape>
    </w:pict>
  </w:numPicBullet>
  <w:numPicBullet w:numPicBulletId="1">
    <w:pict>
      <v:shape id="_x0000_s1026" type="#_x0000_t75" style="visibility:visible;width:80.0pt;height:80.0pt;">
        <v:imagedata r:id="rId2" o:title="bullet_gbutton_gray.png"/>
      </v:shape>
    </w:pict>
  </w:numPicBullet>
  <w:abstractNum w:abstractNumId="0">
    <w:multiLevelType w:val="hybridMultilevel"/>
    <w:numStyleLink w:val="Immagine"/>
  </w:abstractNum>
  <w:abstractNum w:abstractNumId="1">
    <w:multiLevelType w:val="hybridMultilevel"/>
    <w:styleLink w:val="Immagine"/>
    <w:lvl w:ilvl="0">
      <w:start w:val="1"/>
      <w:numFmt w:val="bullet"/>
      <w:suff w:val="tab"/>
      <w:lvlText w:val="•"/>
      <w:lvlPicBulletId w:val="0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1"/>
      <w:lvlJc w:val="left"/>
      <w:pPr>
        <w:ind w:left="7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1"/>
      <w:lvlJc w:val="left"/>
      <w:pPr>
        <w:ind w:left="13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1"/>
      <w:lvlJc w:val="left"/>
      <w:pPr>
        <w:ind w:left="19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1"/>
      <w:lvlJc w:val="left"/>
      <w:pPr>
        <w:ind w:left="25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1"/>
      <w:lvlJc w:val="left"/>
      <w:pPr>
        <w:ind w:left="31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1"/>
      <w:lvlJc w:val="left"/>
      <w:pPr>
        <w:ind w:left="37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1"/>
      <w:lvlJc w:val="left"/>
      <w:pPr>
        <w:ind w:left="43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1"/>
      <w:lvlJc w:val="left"/>
      <w:pPr>
        <w:ind w:left="49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magine">
    <w:name w:val="Immagine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