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861FD" w14:textId="03EB6FAD" w:rsidR="00AF7482" w:rsidRDefault="003613B2">
      <w:pPr>
        <w:spacing w:before="54"/>
        <w:ind w:left="3001"/>
        <w:rPr>
          <w:rFonts w:ascii="Arial" w:eastAsia="Arial" w:hAnsi="Arial" w:cs="Arial"/>
          <w:sz w:val="36"/>
          <w:szCs w:val="36"/>
        </w:rPr>
      </w:pPr>
      <w:r>
        <w:rPr>
          <w:rFonts w:ascii="Arial" w:eastAsia="Arial" w:hAnsi="Arial" w:cs="Arial"/>
          <w:color w:val="221F1F"/>
          <w:sz w:val="36"/>
          <w:szCs w:val="36"/>
        </w:rPr>
        <w:t>COMUNE di CAPO DI PONTE</w:t>
      </w:r>
    </w:p>
    <w:p w14:paraId="2AD40F70" w14:textId="77777777" w:rsidR="00AF7482" w:rsidRDefault="00AF7482">
      <w:pPr>
        <w:spacing w:before="6" w:line="160" w:lineRule="exact"/>
        <w:rPr>
          <w:sz w:val="17"/>
          <w:szCs w:val="17"/>
        </w:rPr>
      </w:pPr>
    </w:p>
    <w:p w14:paraId="2460FE13" w14:textId="77777777" w:rsidR="00AF7482" w:rsidRDefault="00AF7482">
      <w:pPr>
        <w:spacing w:line="200" w:lineRule="exact"/>
      </w:pPr>
    </w:p>
    <w:p w14:paraId="37FFF632" w14:textId="5610A67A" w:rsidR="00AF7482" w:rsidRDefault="003613B2">
      <w:pPr>
        <w:spacing w:line="260" w:lineRule="exact"/>
        <w:ind w:left="106"/>
        <w:rPr>
          <w:rFonts w:ascii="Arial" w:eastAsia="Arial" w:hAnsi="Arial" w:cs="Arial"/>
          <w:sz w:val="24"/>
          <w:szCs w:val="24"/>
        </w:rPr>
      </w:pPr>
      <w:r>
        <w:rPr>
          <w:rFonts w:ascii="Arial" w:eastAsia="Arial" w:hAnsi="Arial" w:cs="Arial"/>
          <w:color w:val="221F1F"/>
          <w:w w:val="107"/>
          <w:position w:val="-1"/>
          <w:sz w:val="24"/>
          <w:szCs w:val="24"/>
          <w:u w:val="thick" w:color="221F1F"/>
        </w:rPr>
        <w:t>Nota</w:t>
      </w:r>
      <w:r w:rsidR="004F5035">
        <w:rPr>
          <w:rFonts w:ascii="Arial" w:eastAsia="Arial" w:hAnsi="Arial" w:cs="Arial"/>
          <w:color w:val="221F1F"/>
          <w:w w:val="107"/>
          <w:position w:val="-1"/>
          <w:sz w:val="24"/>
          <w:szCs w:val="24"/>
          <w:u w:val="thick" w:color="221F1F"/>
        </w:rPr>
        <w:t xml:space="preserve"> </w:t>
      </w:r>
      <w:r w:rsidR="00073732">
        <w:rPr>
          <w:rFonts w:ascii="Arial" w:eastAsia="Arial" w:hAnsi="Arial" w:cs="Arial"/>
          <w:color w:val="221F1F"/>
          <w:w w:val="109"/>
          <w:position w:val="-1"/>
          <w:sz w:val="24"/>
          <w:szCs w:val="24"/>
          <w:u w:val="thick" w:color="221F1F"/>
        </w:rPr>
        <w:t xml:space="preserve">integrative </w:t>
      </w:r>
      <w:r>
        <w:rPr>
          <w:rFonts w:ascii="Arial" w:eastAsia="Arial" w:hAnsi="Arial" w:cs="Arial"/>
          <w:color w:val="221F1F"/>
          <w:w w:val="107"/>
          <w:position w:val="-1"/>
          <w:sz w:val="24"/>
          <w:szCs w:val="24"/>
          <w:u w:val="thick" w:color="221F1F"/>
        </w:rPr>
        <w:t xml:space="preserve">al </w:t>
      </w:r>
      <w:r>
        <w:rPr>
          <w:rFonts w:ascii="Arial" w:eastAsia="Arial" w:hAnsi="Arial" w:cs="Arial"/>
          <w:color w:val="221F1F"/>
          <w:w w:val="108"/>
          <w:position w:val="-1"/>
          <w:sz w:val="24"/>
          <w:szCs w:val="24"/>
          <w:u w:val="thick" w:color="221F1F"/>
        </w:rPr>
        <w:t xml:space="preserve">Bilancio </w:t>
      </w:r>
      <w:r>
        <w:rPr>
          <w:rFonts w:ascii="Arial" w:eastAsia="Arial" w:hAnsi="Arial" w:cs="Arial"/>
          <w:color w:val="221F1F"/>
          <w:w w:val="114"/>
          <w:position w:val="-1"/>
          <w:sz w:val="24"/>
          <w:szCs w:val="24"/>
          <w:u w:val="thick" w:color="221F1F"/>
        </w:rPr>
        <w:t xml:space="preserve">di </w:t>
      </w:r>
      <w:r>
        <w:rPr>
          <w:rFonts w:ascii="Arial" w:eastAsia="Arial" w:hAnsi="Arial" w:cs="Arial"/>
          <w:color w:val="221F1F"/>
          <w:spacing w:val="1"/>
          <w:position w:val="-1"/>
          <w:sz w:val="24"/>
          <w:szCs w:val="24"/>
          <w:u w:val="thick" w:color="221F1F"/>
        </w:rPr>
        <w:t>Previsione 202</w:t>
      </w:r>
      <w:r w:rsidR="00FE7FE1">
        <w:rPr>
          <w:rFonts w:ascii="Arial" w:eastAsia="Arial" w:hAnsi="Arial" w:cs="Arial"/>
          <w:color w:val="221F1F"/>
          <w:spacing w:val="1"/>
          <w:position w:val="-1"/>
          <w:sz w:val="24"/>
          <w:szCs w:val="24"/>
          <w:u w:val="thick" w:color="221F1F"/>
        </w:rPr>
        <w:t>5</w:t>
      </w:r>
      <w:r>
        <w:rPr>
          <w:rFonts w:ascii="Arial" w:eastAsia="Arial" w:hAnsi="Arial" w:cs="Arial"/>
          <w:color w:val="221F1F"/>
          <w:spacing w:val="1"/>
          <w:position w:val="-1"/>
          <w:sz w:val="24"/>
          <w:szCs w:val="24"/>
          <w:u w:val="thick" w:color="221F1F"/>
        </w:rPr>
        <w:t>-202</w:t>
      </w:r>
      <w:r w:rsidR="00FE7FE1">
        <w:rPr>
          <w:rFonts w:ascii="Arial" w:eastAsia="Arial" w:hAnsi="Arial" w:cs="Arial"/>
          <w:color w:val="221F1F"/>
          <w:spacing w:val="1"/>
          <w:position w:val="-1"/>
          <w:sz w:val="24"/>
          <w:szCs w:val="24"/>
          <w:u w:val="thick" w:color="221F1F"/>
        </w:rPr>
        <w:t>6</w:t>
      </w:r>
      <w:r>
        <w:rPr>
          <w:rFonts w:ascii="Arial" w:eastAsia="Arial" w:hAnsi="Arial" w:cs="Arial"/>
          <w:color w:val="221F1F"/>
          <w:spacing w:val="1"/>
          <w:position w:val="-1"/>
          <w:sz w:val="24"/>
          <w:szCs w:val="24"/>
          <w:u w:val="thick" w:color="221F1F"/>
        </w:rPr>
        <w:t>-202</w:t>
      </w:r>
      <w:r w:rsidR="00FE7FE1">
        <w:rPr>
          <w:rFonts w:ascii="Arial" w:eastAsia="Arial" w:hAnsi="Arial" w:cs="Arial"/>
          <w:color w:val="221F1F"/>
          <w:spacing w:val="1"/>
          <w:position w:val="-1"/>
          <w:sz w:val="24"/>
          <w:szCs w:val="24"/>
          <w:u w:val="thick" w:color="221F1F"/>
        </w:rPr>
        <w:t>7</w:t>
      </w:r>
    </w:p>
    <w:p w14:paraId="7194A717" w14:textId="77777777" w:rsidR="00AF7482" w:rsidRDefault="00AF7482">
      <w:pPr>
        <w:spacing w:before="10" w:line="180" w:lineRule="exact"/>
        <w:rPr>
          <w:sz w:val="18"/>
          <w:szCs w:val="18"/>
        </w:rPr>
      </w:pPr>
    </w:p>
    <w:p w14:paraId="6EDB0FC5" w14:textId="77777777" w:rsidR="00AF7482" w:rsidRDefault="003613B2" w:rsidP="00CA65FB">
      <w:pPr>
        <w:spacing w:before="35"/>
        <w:ind w:left="339"/>
        <w:jc w:val="both"/>
        <w:rPr>
          <w:rFonts w:ascii="Arial" w:eastAsia="Arial" w:hAnsi="Arial" w:cs="Arial"/>
          <w:sz w:val="19"/>
          <w:szCs w:val="19"/>
        </w:rPr>
      </w:pPr>
      <w:r>
        <w:rPr>
          <w:rFonts w:ascii="Arial" w:eastAsia="Arial" w:hAnsi="Arial" w:cs="Arial"/>
          <w:color w:val="221F1F"/>
          <w:w w:val="108"/>
          <w:sz w:val="19"/>
          <w:szCs w:val="19"/>
        </w:rPr>
        <w:t>Indice</w:t>
      </w:r>
    </w:p>
    <w:p w14:paraId="64F8E07D" w14:textId="77777777" w:rsidR="00AF7482" w:rsidRDefault="00AF7482" w:rsidP="00CA65FB">
      <w:pPr>
        <w:spacing w:before="6" w:line="120" w:lineRule="exact"/>
        <w:jc w:val="both"/>
        <w:rPr>
          <w:sz w:val="13"/>
          <w:szCs w:val="13"/>
        </w:rPr>
      </w:pPr>
    </w:p>
    <w:p w14:paraId="3AC91937" w14:textId="77777777" w:rsidR="00AF7482" w:rsidRDefault="003613B2" w:rsidP="00CA65FB">
      <w:pPr>
        <w:ind w:left="339"/>
        <w:jc w:val="both"/>
        <w:rPr>
          <w:rFonts w:ascii="Arial" w:eastAsia="Arial" w:hAnsi="Arial" w:cs="Arial"/>
          <w:sz w:val="18"/>
          <w:szCs w:val="18"/>
        </w:rPr>
      </w:pPr>
      <w:r>
        <w:rPr>
          <w:rFonts w:ascii="Arial" w:eastAsia="Arial" w:hAnsi="Arial" w:cs="Arial"/>
          <w:color w:val="221F1F"/>
          <w:spacing w:val="2"/>
          <w:sz w:val="18"/>
          <w:szCs w:val="18"/>
        </w:rPr>
        <w:t>1. Premessa</w:t>
      </w:r>
    </w:p>
    <w:p w14:paraId="4FD92BD8" w14:textId="77777777" w:rsidR="00AF7482" w:rsidRDefault="003613B2" w:rsidP="00CA65FB">
      <w:pPr>
        <w:spacing w:before="21"/>
        <w:ind w:left="339"/>
        <w:jc w:val="both"/>
        <w:rPr>
          <w:rFonts w:ascii="Arial" w:eastAsia="Arial" w:hAnsi="Arial" w:cs="Arial"/>
          <w:sz w:val="18"/>
          <w:szCs w:val="18"/>
        </w:rPr>
      </w:pPr>
      <w:r>
        <w:rPr>
          <w:rFonts w:ascii="Arial" w:eastAsia="Arial" w:hAnsi="Arial" w:cs="Arial"/>
          <w:color w:val="221F1F"/>
          <w:spacing w:val="2"/>
          <w:sz w:val="18"/>
          <w:szCs w:val="18"/>
        </w:rPr>
        <w:t>2. Gli strumenti di programmazione</w:t>
      </w:r>
    </w:p>
    <w:p w14:paraId="5973E7A4" w14:textId="77777777" w:rsidR="00AF7482" w:rsidRDefault="003613B2" w:rsidP="00CA65FB">
      <w:pPr>
        <w:spacing w:before="23"/>
        <w:ind w:left="339"/>
        <w:jc w:val="both"/>
        <w:rPr>
          <w:rFonts w:ascii="Arial" w:eastAsia="Arial" w:hAnsi="Arial" w:cs="Arial"/>
          <w:sz w:val="18"/>
          <w:szCs w:val="18"/>
        </w:rPr>
      </w:pPr>
      <w:r>
        <w:rPr>
          <w:rFonts w:ascii="Arial" w:eastAsia="Arial" w:hAnsi="Arial" w:cs="Arial"/>
          <w:color w:val="221F1F"/>
          <w:spacing w:val="2"/>
          <w:sz w:val="18"/>
          <w:szCs w:val="18"/>
        </w:rPr>
        <w:t>3. Gli stanziamenti del bilancio</w:t>
      </w:r>
    </w:p>
    <w:p w14:paraId="4E8A672D" w14:textId="77777777" w:rsidR="00AF7482" w:rsidRDefault="003613B2" w:rsidP="00CA65FB">
      <w:pPr>
        <w:spacing w:before="23"/>
        <w:ind w:left="622"/>
        <w:jc w:val="both"/>
        <w:rPr>
          <w:rFonts w:ascii="Arial" w:eastAsia="Arial" w:hAnsi="Arial" w:cs="Arial"/>
          <w:sz w:val="18"/>
          <w:szCs w:val="18"/>
        </w:rPr>
      </w:pPr>
      <w:r>
        <w:rPr>
          <w:rFonts w:ascii="Arial" w:eastAsia="Arial" w:hAnsi="Arial" w:cs="Arial"/>
          <w:color w:val="221F1F"/>
          <w:sz w:val="18"/>
          <w:szCs w:val="18"/>
        </w:rPr>
        <w:t>3.1   Entrate e spese ricorrenti e non ricorrenti</w:t>
      </w:r>
    </w:p>
    <w:p w14:paraId="2EA51911" w14:textId="77777777" w:rsidR="00AF7482" w:rsidRDefault="003613B2" w:rsidP="00CA65FB">
      <w:pPr>
        <w:spacing w:before="23"/>
        <w:ind w:left="622"/>
        <w:jc w:val="both"/>
        <w:rPr>
          <w:rFonts w:ascii="Arial" w:eastAsia="Arial" w:hAnsi="Arial" w:cs="Arial"/>
          <w:sz w:val="18"/>
          <w:szCs w:val="18"/>
        </w:rPr>
      </w:pPr>
      <w:r>
        <w:rPr>
          <w:rFonts w:ascii="Arial" w:eastAsia="Arial" w:hAnsi="Arial" w:cs="Arial"/>
          <w:color w:val="221F1F"/>
          <w:sz w:val="18"/>
          <w:szCs w:val="18"/>
        </w:rPr>
        <w:t>3.2   Gli equilibri di bilancio</w:t>
      </w:r>
    </w:p>
    <w:p w14:paraId="0EBF7459" w14:textId="77777777" w:rsidR="00AF7482" w:rsidRDefault="003613B2" w:rsidP="00CA65FB">
      <w:pPr>
        <w:spacing w:before="23"/>
        <w:ind w:left="622"/>
        <w:jc w:val="both"/>
        <w:rPr>
          <w:rFonts w:ascii="Arial" w:eastAsia="Arial" w:hAnsi="Arial" w:cs="Arial"/>
          <w:sz w:val="18"/>
          <w:szCs w:val="18"/>
        </w:rPr>
      </w:pPr>
      <w:r>
        <w:rPr>
          <w:rFonts w:ascii="Arial" w:eastAsia="Arial" w:hAnsi="Arial" w:cs="Arial"/>
          <w:color w:val="221F1F"/>
          <w:sz w:val="18"/>
          <w:szCs w:val="18"/>
        </w:rPr>
        <w:t>3.3   Criteri di valutazione adottati per la formulazione delle previsioni di bilancio</w:t>
      </w:r>
    </w:p>
    <w:p w14:paraId="61DF45A2" w14:textId="77777777" w:rsidR="00AF7482" w:rsidRDefault="003613B2" w:rsidP="00CA65FB">
      <w:pPr>
        <w:spacing w:before="21"/>
        <w:ind w:left="1059"/>
        <w:jc w:val="both"/>
        <w:rPr>
          <w:rFonts w:ascii="Arial" w:eastAsia="Arial" w:hAnsi="Arial" w:cs="Arial"/>
          <w:sz w:val="18"/>
          <w:szCs w:val="18"/>
        </w:rPr>
      </w:pPr>
      <w:r>
        <w:rPr>
          <w:rFonts w:ascii="Arial" w:eastAsia="Arial" w:hAnsi="Arial" w:cs="Arial"/>
          <w:color w:val="221F1F"/>
          <w:sz w:val="18"/>
          <w:szCs w:val="18"/>
        </w:rPr>
        <w:t>3.3.1                Titolo 1 Entrata – Entrate correnti di natura tributaria, contributiva e perequativa</w:t>
      </w:r>
    </w:p>
    <w:p w14:paraId="4D7F46BF" w14:textId="77777777" w:rsidR="00AF7482" w:rsidRDefault="003613B2" w:rsidP="00CA65FB">
      <w:pPr>
        <w:spacing w:before="23"/>
        <w:ind w:left="1059"/>
        <w:jc w:val="both"/>
        <w:rPr>
          <w:rFonts w:ascii="Arial" w:eastAsia="Arial" w:hAnsi="Arial" w:cs="Arial"/>
          <w:sz w:val="18"/>
          <w:szCs w:val="18"/>
        </w:rPr>
      </w:pPr>
      <w:r>
        <w:rPr>
          <w:rFonts w:ascii="Arial" w:eastAsia="Arial" w:hAnsi="Arial" w:cs="Arial"/>
          <w:color w:val="221F1F"/>
          <w:sz w:val="18"/>
          <w:szCs w:val="18"/>
        </w:rPr>
        <w:t>3.3.2                Titolo 2 Entrata – Entrate da trasferimenti</w:t>
      </w:r>
    </w:p>
    <w:p w14:paraId="26C9E0A2" w14:textId="77777777" w:rsidR="00AF7482" w:rsidRDefault="003613B2" w:rsidP="00CA65FB">
      <w:pPr>
        <w:spacing w:before="23"/>
        <w:ind w:left="1059"/>
        <w:jc w:val="both"/>
        <w:rPr>
          <w:rFonts w:ascii="Arial" w:eastAsia="Arial" w:hAnsi="Arial" w:cs="Arial"/>
          <w:sz w:val="18"/>
          <w:szCs w:val="18"/>
        </w:rPr>
      </w:pPr>
      <w:r>
        <w:rPr>
          <w:rFonts w:ascii="Arial" w:eastAsia="Arial" w:hAnsi="Arial" w:cs="Arial"/>
          <w:color w:val="221F1F"/>
          <w:sz w:val="18"/>
          <w:szCs w:val="18"/>
        </w:rPr>
        <w:t>3.3.3                Titolo 3 Entrata – Entrate extratributarie</w:t>
      </w:r>
    </w:p>
    <w:p w14:paraId="29BB7920" w14:textId="77777777" w:rsidR="00AF7482" w:rsidRDefault="003613B2" w:rsidP="00CA65FB">
      <w:pPr>
        <w:spacing w:before="23"/>
        <w:ind w:left="1059"/>
        <w:jc w:val="both"/>
        <w:rPr>
          <w:rFonts w:ascii="Arial" w:eastAsia="Arial" w:hAnsi="Arial" w:cs="Arial"/>
          <w:sz w:val="18"/>
          <w:szCs w:val="18"/>
        </w:rPr>
      </w:pPr>
      <w:r>
        <w:rPr>
          <w:rFonts w:ascii="Arial" w:eastAsia="Arial" w:hAnsi="Arial" w:cs="Arial"/>
          <w:color w:val="221F1F"/>
          <w:sz w:val="18"/>
          <w:szCs w:val="18"/>
        </w:rPr>
        <w:t>3.3.4                Titolo 1 Spesa corrente</w:t>
      </w:r>
    </w:p>
    <w:p w14:paraId="1822850A" w14:textId="77777777" w:rsidR="00AF7482" w:rsidRDefault="003613B2" w:rsidP="00CA65FB">
      <w:pPr>
        <w:spacing w:before="23"/>
        <w:ind w:left="1059"/>
        <w:jc w:val="both"/>
        <w:rPr>
          <w:rFonts w:ascii="Arial" w:eastAsia="Arial" w:hAnsi="Arial" w:cs="Arial"/>
          <w:sz w:val="18"/>
          <w:szCs w:val="18"/>
        </w:rPr>
      </w:pPr>
      <w:r>
        <w:rPr>
          <w:rFonts w:ascii="Arial" w:eastAsia="Arial" w:hAnsi="Arial" w:cs="Arial"/>
          <w:color w:val="221F1F"/>
          <w:sz w:val="18"/>
          <w:szCs w:val="18"/>
        </w:rPr>
        <w:t>3.3.5                Titolo 4 Spesa - Rimborso di prestiti</w:t>
      </w:r>
    </w:p>
    <w:p w14:paraId="7F567DE3" w14:textId="77777777" w:rsidR="00AF7482" w:rsidRDefault="003613B2" w:rsidP="00CA65FB">
      <w:pPr>
        <w:spacing w:before="23"/>
        <w:ind w:left="1059"/>
        <w:jc w:val="both"/>
        <w:rPr>
          <w:rFonts w:ascii="Arial" w:eastAsia="Arial" w:hAnsi="Arial" w:cs="Arial"/>
          <w:sz w:val="18"/>
          <w:szCs w:val="18"/>
        </w:rPr>
      </w:pPr>
      <w:r>
        <w:rPr>
          <w:rFonts w:ascii="Arial" w:eastAsia="Arial" w:hAnsi="Arial" w:cs="Arial"/>
          <w:color w:val="221F1F"/>
          <w:sz w:val="18"/>
          <w:szCs w:val="18"/>
        </w:rPr>
        <w:t>3.3.6                Titolo 4 Entrate in conto capitale</w:t>
      </w:r>
    </w:p>
    <w:p w14:paraId="34286294" w14:textId="77777777" w:rsidR="00AF7482" w:rsidRDefault="003613B2" w:rsidP="00CA65FB">
      <w:pPr>
        <w:spacing w:before="21"/>
        <w:ind w:left="1059"/>
        <w:jc w:val="both"/>
        <w:rPr>
          <w:rFonts w:ascii="Arial" w:eastAsia="Arial" w:hAnsi="Arial" w:cs="Arial"/>
          <w:sz w:val="18"/>
          <w:szCs w:val="18"/>
        </w:rPr>
      </w:pPr>
      <w:r>
        <w:rPr>
          <w:rFonts w:ascii="Arial" w:eastAsia="Arial" w:hAnsi="Arial" w:cs="Arial"/>
          <w:color w:val="221F1F"/>
          <w:sz w:val="18"/>
          <w:szCs w:val="18"/>
        </w:rPr>
        <w:t>3.3.7                Titolo 6 Entrata - Accensione Prestiti</w:t>
      </w:r>
    </w:p>
    <w:p w14:paraId="0C5A9E03" w14:textId="77777777" w:rsidR="00AF7482" w:rsidRDefault="003613B2" w:rsidP="00CA65FB">
      <w:pPr>
        <w:spacing w:before="23"/>
        <w:ind w:left="1059"/>
        <w:jc w:val="both"/>
        <w:rPr>
          <w:rFonts w:ascii="Arial" w:eastAsia="Arial" w:hAnsi="Arial" w:cs="Arial"/>
          <w:sz w:val="18"/>
          <w:szCs w:val="18"/>
        </w:rPr>
      </w:pPr>
      <w:r>
        <w:rPr>
          <w:rFonts w:ascii="Arial" w:eastAsia="Arial" w:hAnsi="Arial" w:cs="Arial"/>
          <w:color w:val="221F1F"/>
          <w:sz w:val="18"/>
          <w:szCs w:val="18"/>
        </w:rPr>
        <w:t>3.3.8                Titolo 2 Spese investimento</w:t>
      </w:r>
    </w:p>
    <w:p w14:paraId="0B6C8F31" w14:textId="77777777" w:rsidR="00AF7482" w:rsidRDefault="003613B2" w:rsidP="00CA65FB">
      <w:pPr>
        <w:spacing w:before="25"/>
        <w:ind w:left="1059"/>
        <w:jc w:val="both"/>
        <w:rPr>
          <w:rFonts w:ascii="Arial" w:eastAsia="Arial" w:hAnsi="Arial" w:cs="Arial"/>
          <w:sz w:val="18"/>
          <w:szCs w:val="18"/>
        </w:rPr>
      </w:pPr>
      <w:r>
        <w:rPr>
          <w:rFonts w:ascii="Arial" w:eastAsia="Arial" w:hAnsi="Arial" w:cs="Arial"/>
          <w:color w:val="221F1F"/>
          <w:sz w:val="18"/>
          <w:szCs w:val="18"/>
        </w:rPr>
        <w:t xml:space="preserve">3.3.9                Titolo 7 Entrata </w:t>
      </w:r>
      <w:r>
        <w:rPr>
          <w:rFonts w:ascii="Calibri" w:eastAsia="Calibri" w:hAnsi="Calibri" w:cs="Calibri"/>
          <w:color w:val="221F1F"/>
          <w:sz w:val="18"/>
          <w:szCs w:val="18"/>
        </w:rPr>
        <w:t xml:space="preserve">– </w:t>
      </w:r>
      <w:r>
        <w:rPr>
          <w:rFonts w:ascii="Arial" w:eastAsia="Arial" w:hAnsi="Arial" w:cs="Arial"/>
          <w:color w:val="221F1F"/>
          <w:sz w:val="18"/>
          <w:szCs w:val="18"/>
        </w:rPr>
        <w:t>Anticipazioni da istituto tesoriere/cassiere</w:t>
      </w:r>
    </w:p>
    <w:p w14:paraId="5EBE03D2" w14:textId="77777777" w:rsidR="00AF7482" w:rsidRDefault="003613B2" w:rsidP="00CA65FB">
      <w:pPr>
        <w:spacing w:before="20"/>
        <w:ind w:left="1059"/>
        <w:jc w:val="both"/>
        <w:rPr>
          <w:rFonts w:ascii="Arial" w:eastAsia="Arial" w:hAnsi="Arial" w:cs="Arial"/>
          <w:sz w:val="18"/>
          <w:szCs w:val="18"/>
        </w:rPr>
      </w:pPr>
      <w:r>
        <w:rPr>
          <w:rFonts w:ascii="Arial" w:eastAsia="Arial" w:hAnsi="Arial" w:cs="Arial"/>
          <w:color w:val="221F1F"/>
          <w:sz w:val="18"/>
          <w:szCs w:val="18"/>
        </w:rPr>
        <w:t xml:space="preserve">3.3.10              </w:t>
      </w:r>
      <w:r>
        <w:rPr>
          <w:rFonts w:ascii="Arial" w:eastAsia="Arial" w:hAnsi="Arial" w:cs="Arial"/>
          <w:color w:val="000000"/>
          <w:spacing w:val="-2"/>
          <w:sz w:val="18"/>
          <w:szCs w:val="18"/>
        </w:rPr>
        <w:t>Titolo 5 Uscita - Chiusura delle anticipazioni ricevute da istituto tesoriere/cassiere</w:t>
      </w:r>
    </w:p>
    <w:p w14:paraId="3AA571E5" w14:textId="77777777" w:rsidR="00AF7482" w:rsidRDefault="003613B2" w:rsidP="00CA65FB">
      <w:pPr>
        <w:spacing w:before="23"/>
        <w:ind w:left="1059"/>
        <w:jc w:val="both"/>
        <w:rPr>
          <w:rFonts w:ascii="Arial" w:eastAsia="Arial" w:hAnsi="Arial" w:cs="Arial"/>
          <w:sz w:val="18"/>
          <w:szCs w:val="18"/>
        </w:rPr>
      </w:pPr>
      <w:r>
        <w:rPr>
          <w:rFonts w:ascii="Arial" w:eastAsia="Arial" w:hAnsi="Arial" w:cs="Arial"/>
          <w:color w:val="221F1F"/>
          <w:sz w:val="18"/>
          <w:szCs w:val="18"/>
        </w:rPr>
        <w:t>3.3.11              Titolo 9 Entrate/Titolo 7 Uscite per conto terzi e partite di giro</w:t>
      </w:r>
    </w:p>
    <w:p w14:paraId="780F3987" w14:textId="77777777" w:rsidR="00AF7482" w:rsidRDefault="003613B2" w:rsidP="00CA65FB">
      <w:pPr>
        <w:spacing w:before="23"/>
        <w:ind w:left="622"/>
        <w:jc w:val="both"/>
        <w:rPr>
          <w:rFonts w:ascii="Arial" w:eastAsia="Arial" w:hAnsi="Arial" w:cs="Arial"/>
          <w:sz w:val="18"/>
          <w:szCs w:val="18"/>
        </w:rPr>
      </w:pPr>
      <w:r>
        <w:rPr>
          <w:rFonts w:ascii="Arial" w:eastAsia="Arial" w:hAnsi="Arial" w:cs="Arial"/>
          <w:color w:val="221F1F"/>
          <w:sz w:val="18"/>
          <w:szCs w:val="18"/>
        </w:rPr>
        <w:t>3.4   Criteri di determinazione degli stanziamenti riguardanti gli accantonamenti per le spese potenziali.</w:t>
      </w:r>
    </w:p>
    <w:p w14:paraId="7B1ED9FD" w14:textId="77777777" w:rsidR="00AF7482" w:rsidRDefault="003613B2" w:rsidP="00CA65FB">
      <w:pPr>
        <w:spacing w:before="23"/>
        <w:ind w:left="622"/>
        <w:jc w:val="both"/>
        <w:rPr>
          <w:rFonts w:ascii="Arial" w:eastAsia="Arial" w:hAnsi="Arial" w:cs="Arial"/>
          <w:sz w:val="18"/>
          <w:szCs w:val="18"/>
        </w:rPr>
      </w:pPr>
      <w:r>
        <w:rPr>
          <w:rFonts w:ascii="Arial" w:eastAsia="Arial" w:hAnsi="Arial" w:cs="Arial"/>
          <w:color w:val="221F1F"/>
          <w:sz w:val="18"/>
          <w:szCs w:val="18"/>
        </w:rPr>
        <w:t>3.5   Criteri di determinazione degli stanziamenti riguardanti il fondo crediti di dubbia esigibilità.</w:t>
      </w:r>
    </w:p>
    <w:p w14:paraId="699DB91E" w14:textId="77777777" w:rsidR="00AF7482" w:rsidRDefault="003613B2" w:rsidP="00CA65FB">
      <w:pPr>
        <w:spacing w:before="21"/>
        <w:ind w:left="339"/>
        <w:jc w:val="both"/>
        <w:rPr>
          <w:rFonts w:ascii="Arial" w:eastAsia="Arial" w:hAnsi="Arial" w:cs="Arial"/>
          <w:sz w:val="18"/>
          <w:szCs w:val="18"/>
        </w:rPr>
      </w:pPr>
      <w:r>
        <w:rPr>
          <w:rFonts w:ascii="Arial" w:eastAsia="Arial" w:hAnsi="Arial" w:cs="Arial"/>
          <w:color w:val="221F1F"/>
          <w:spacing w:val="2"/>
          <w:sz w:val="18"/>
          <w:szCs w:val="18"/>
        </w:rPr>
        <w:t xml:space="preserve">4. </w:t>
      </w:r>
      <w:r>
        <w:rPr>
          <w:rFonts w:ascii="Arial" w:eastAsia="Arial" w:hAnsi="Arial" w:cs="Arial"/>
          <w:color w:val="000000"/>
          <w:sz w:val="18"/>
          <w:szCs w:val="18"/>
        </w:rPr>
        <w:t>Fondo Pluriennale Vincolato</w:t>
      </w:r>
    </w:p>
    <w:p w14:paraId="62D397A0" w14:textId="649B6565" w:rsidR="00AF7482" w:rsidRDefault="003613B2" w:rsidP="00CA65FB">
      <w:pPr>
        <w:spacing w:before="26" w:line="264" w:lineRule="auto"/>
        <w:ind w:left="541" w:right="380" w:hanging="202"/>
        <w:jc w:val="both"/>
        <w:rPr>
          <w:rFonts w:ascii="Arial" w:eastAsia="Arial" w:hAnsi="Arial" w:cs="Arial"/>
          <w:sz w:val="18"/>
          <w:szCs w:val="18"/>
        </w:rPr>
      </w:pPr>
      <w:r>
        <w:rPr>
          <w:rFonts w:ascii="Arial" w:eastAsia="Arial" w:hAnsi="Arial" w:cs="Arial"/>
          <w:color w:val="221F1F"/>
          <w:spacing w:val="2"/>
          <w:sz w:val="18"/>
          <w:szCs w:val="18"/>
        </w:rPr>
        <w:t>5. Risultato di amministrazione presunto dell’esercizio 202</w:t>
      </w:r>
      <w:r w:rsidR="00FE7FE1">
        <w:rPr>
          <w:rFonts w:ascii="Arial" w:eastAsia="Arial" w:hAnsi="Arial" w:cs="Arial"/>
          <w:color w:val="221F1F"/>
          <w:spacing w:val="2"/>
          <w:sz w:val="18"/>
          <w:szCs w:val="18"/>
        </w:rPr>
        <w:t>4</w:t>
      </w:r>
      <w:r>
        <w:rPr>
          <w:rFonts w:ascii="Arial" w:eastAsia="Arial" w:hAnsi="Arial" w:cs="Arial"/>
          <w:color w:val="221F1F"/>
          <w:spacing w:val="2"/>
          <w:sz w:val="18"/>
          <w:szCs w:val="18"/>
        </w:rPr>
        <w:t xml:space="preserve"> – Elenco analitico delle quote vincolate e accantonate del risultato di amministrazione presunto al 31/12/202</w:t>
      </w:r>
      <w:r w:rsidR="00FE7FE1">
        <w:rPr>
          <w:rFonts w:ascii="Arial" w:eastAsia="Arial" w:hAnsi="Arial" w:cs="Arial"/>
          <w:color w:val="221F1F"/>
          <w:spacing w:val="2"/>
          <w:sz w:val="18"/>
          <w:szCs w:val="18"/>
        </w:rPr>
        <w:t>4</w:t>
      </w:r>
      <w:r>
        <w:rPr>
          <w:rFonts w:ascii="Arial" w:eastAsia="Arial" w:hAnsi="Arial" w:cs="Arial"/>
          <w:color w:val="221F1F"/>
          <w:spacing w:val="2"/>
          <w:sz w:val="18"/>
          <w:szCs w:val="18"/>
        </w:rPr>
        <w:t>.</w:t>
      </w:r>
    </w:p>
    <w:p w14:paraId="6A6CCC42" w14:textId="30803279" w:rsidR="00AF7482" w:rsidRDefault="003613B2" w:rsidP="00CA65FB">
      <w:pPr>
        <w:spacing w:before="3"/>
        <w:ind w:left="339"/>
        <w:jc w:val="both"/>
        <w:rPr>
          <w:rFonts w:ascii="Arial" w:eastAsia="Arial" w:hAnsi="Arial" w:cs="Arial"/>
          <w:sz w:val="18"/>
          <w:szCs w:val="18"/>
        </w:rPr>
      </w:pPr>
      <w:r>
        <w:rPr>
          <w:rFonts w:ascii="Arial" w:eastAsia="Arial" w:hAnsi="Arial" w:cs="Arial"/>
          <w:color w:val="221F1F"/>
          <w:spacing w:val="2"/>
          <w:sz w:val="18"/>
          <w:szCs w:val="18"/>
        </w:rPr>
        <w:t>6. Elenco analitico degli utilizzi delle quote vincolate e accantonate del risultato di amministrazione presunto al 31/12/202</w:t>
      </w:r>
      <w:r w:rsidR="00FE7FE1">
        <w:rPr>
          <w:rFonts w:ascii="Arial" w:eastAsia="Arial" w:hAnsi="Arial" w:cs="Arial"/>
          <w:color w:val="221F1F"/>
          <w:spacing w:val="2"/>
          <w:sz w:val="18"/>
          <w:szCs w:val="18"/>
        </w:rPr>
        <w:t>4</w:t>
      </w:r>
      <w:r>
        <w:rPr>
          <w:rFonts w:ascii="Arial" w:eastAsia="Arial" w:hAnsi="Arial" w:cs="Arial"/>
          <w:color w:val="221F1F"/>
          <w:spacing w:val="2"/>
          <w:sz w:val="18"/>
          <w:szCs w:val="18"/>
        </w:rPr>
        <w:t>.</w:t>
      </w:r>
    </w:p>
    <w:p w14:paraId="6AE4F8D5" w14:textId="77777777" w:rsidR="00AF7482" w:rsidRDefault="003613B2" w:rsidP="00CA65FB">
      <w:pPr>
        <w:spacing w:before="26"/>
        <w:ind w:left="339"/>
        <w:jc w:val="both"/>
        <w:rPr>
          <w:rFonts w:ascii="Arial" w:eastAsia="Arial" w:hAnsi="Arial" w:cs="Arial"/>
          <w:sz w:val="18"/>
          <w:szCs w:val="18"/>
        </w:rPr>
      </w:pPr>
      <w:r>
        <w:rPr>
          <w:rFonts w:ascii="Arial" w:eastAsia="Arial" w:hAnsi="Arial" w:cs="Arial"/>
          <w:color w:val="221F1F"/>
          <w:spacing w:val="2"/>
          <w:sz w:val="18"/>
          <w:szCs w:val="18"/>
        </w:rPr>
        <w:t>7. Elenco degli interventi programmati per spese di investimento finanziati col ricorso al debito e con le risorse disponibili.</w:t>
      </w:r>
    </w:p>
    <w:p w14:paraId="6D2B030E" w14:textId="77777777" w:rsidR="00AF7482" w:rsidRDefault="003613B2" w:rsidP="00CA65FB">
      <w:pPr>
        <w:spacing w:before="42"/>
        <w:ind w:left="339"/>
        <w:jc w:val="both"/>
        <w:rPr>
          <w:rFonts w:ascii="Arial" w:eastAsia="Arial" w:hAnsi="Arial" w:cs="Arial"/>
          <w:sz w:val="18"/>
          <w:szCs w:val="18"/>
        </w:rPr>
      </w:pPr>
      <w:r>
        <w:rPr>
          <w:rFonts w:ascii="Arial" w:eastAsia="Arial" w:hAnsi="Arial" w:cs="Arial"/>
          <w:color w:val="221F1F"/>
          <w:spacing w:val="2"/>
          <w:sz w:val="18"/>
          <w:szCs w:val="18"/>
        </w:rPr>
        <w:t>8. Elenco garanzie principali o sussidiarie prestate dall’ente a favore di enti e di altri soggetti ai sensi delle leggi vigenti.</w:t>
      </w:r>
    </w:p>
    <w:p w14:paraId="26211DB5" w14:textId="77777777" w:rsidR="00AF7482" w:rsidRDefault="003613B2" w:rsidP="00CA65FB">
      <w:pPr>
        <w:spacing w:before="26" w:line="264" w:lineRule="auto"/>
        <w:ind w:left="541" w:right="335" w:hanging="202"/>
        <w:jc w:val="both"/>
        <w:rPr>
          <w:rFonts w:ascii="Arial" w:eastAsia="Arial" w:hAnsi="Arial" w:cs="Arial"/>
          <w:sz w:val="18"/>
          <w:szCs w:val="18"/>
        </w:rPr>
      </w:pPr>
      <w:r>
        <w:rPr>
          <w:rFonts w:ascii="Arial" w:eastAsia="Arial" w:hAnsi="Arial" w:cs="Arial"/>
          <w:color w:val="221F1F"/>
          <w:spacing w:val="2"/>
          <w:sz w:val="18"/>
          <w:szCs w:val="18"/>
        </w:rPr>
        <w:t>9. Oneri e impegni finanziari stimati e stanziati in bilancio, derivanti da contratti relativi a strumenti finanziari derivati o da contratti di finanziamento che includono una componente derivata.</w:t>
      </w:r>
    </w:p>
    <w:p w14:paraId="5F7D78B3" w14:textId="77777777" w:rsidR="00AF7482" w:rsidRDefault="003613B2" w:rsidP="00CA65FB">
      <w:pPr>
        <w:ind w:left="339"/>
        <w:jc w:val="both"/>
        <w:rPr>
          <w:rFonts w:ascii="Arial" w:eastAsia="Arial" w:hAnsi="Arial" w:cs="Arial"/>
          <w:sz w:val="18"/>
          <w:szCs w:val="18"/>
        </w:rPr>
      </w:pPr>
      <w:r>
        <w:rPr>
          <w:rFonts w:ascii="Arial" w:eastAsia="Arial" w:hAnsi="Arial" w:cs="Arial"/>
          <w:color w:val="221F1F"/>
          <w:spacing w:val="2"/>
          <w:sz w:val="18"/>
          <w:szCs w:val="18"/>
        </w:rPr>
        <w:t>10. Elenco enti e organismi strumentali.</w:t>
      </w:r>
    </w:p>
    <w:p w14:paraId="6B8C63F6" w14:textId="77777777" w:rsidR="00AF7482" w:rsidRDefault="003613B2" w:rsidP="00CA65FB">
      <w:pPr>
        <w:spacing w:before="23"/>
        <w:ind w:left="339"/>
        <w:jc w:val="both"/>
        <w:rPr>
          <w:rFonts w:ascii="Arial" w:eastAsia="Arial" w:hAnsi="Arial" w:cs="Arial"/>
          <w:sz w:val="18"/>
          <w:szCs w:val="18"/>
        </w:rPr>
      </w:pPr>
      <w:r>
        <w:rPr>
          <w:rFonts w:ascii="Arial" w:eastAsia="Arial" w:hAnsi="Arial" w:cs="Arial"/>
          <w:color w:val="221F1F"/>
          <w:spacing w:val="2"/>
          <w:sz w:val="18"/>
          <w:szCs w:val="18"/>
        </w:rPr>
        <w:t>11. Elenco delle partecipazioni possedute.</w:t>
      </w:r>
    </w:p>
    <w:p w14:paraId="03E3B4A7" w14:textId="77777777" w:rsidR="00AF7482" w:rsidRDefault="003613B2" w:rsidP="00CA65FB">
      <w:pPr>
        <w:spacing w:before="23"/>
        <w:ind w:left="339"/>
        <w:jc w:val="both"/>
        <w:rPr>
          <w:rFonts w:ascii="Arial" w:eastAsia="Arial" w:hAnsi="Arial" w:cs="Arial"/>
          <w:sz w:val="18"/>
          <w:szCs w:val="18"/>
        </w:rPr>
      </w:pPr>
      <w:r>
        <w:rPr>
          <w:rFonts w:ascii="Arial" w:eastAsia="Arial" w:hAnsi="Arial" w:cs="Arial"/>
          <w:color w:val="221F1F"/>
          <w:spacing w:val="2"/>
          <w:w w:val="96"/>
          <w:sz w:val="18"/>
          <w:szCs w:val="18"/>
        </w:rPr>
        <w:t xml:space="preserve">12. </w:t>
      </w:r>
      <w:r>
        <w:rPr>
          <w:rFonts w:ascii="Arial" w:eastAsia="Arial" w:hAnsi="Arial" w:cs="Arial"/>
          <w:color w:val="221F1F"/>
          <w:sz w:val="18"/>
          <w:szCs w:val="18"/>
        </w:rPr>
        <w:t>Altre informazioni riguardanti le previsioni, richieste dalla legge o necessarie per l’interpretazione del bilancio.</w:t>
      </w:r>
    </w:p>
    <w:p w14:paraId="51962DE1" w14:textId="77777777" w:rsidR="00AF7482" w:rsidRDefault="00AF7482">
      <w:pPr>
        <w:spacing w:before="2" w:line="120" w:lineRule="exact"/>
        <w:rPr>
          <w:sz w:val="13"/>
          <w:szCs w:val="13"/>
        </w:rPr>
      </w:pPr>
    </w:p>
    <w:p w14:paraId="096AE7F5" w14:textId="77777777" w:rsidR="00AF7482" w:rsidRDefault="00AF7482">
      <w:pPr>
        <w:spacing w:line="200" w:lineRule="exact"/>
      </w:pPr>
    </w:p>
    <w:p w14:paraId="655165F6" w14:textId="77777777" w:rsidR="00AF7482" w:rsidRDefault="00AF7482">
      <w:pPr>
        <w:spacing w:line="200" w:lineRule="exact"/>
      </w:pPr>
    </w:p>
    <w:p w14:paraId="7EC184E6" w14:textId="77777777" w:rsidR="00AF7482" w:rsidRDefault="003613B2">
      <w:pPr>
        <w:ind w:left="339"/>
        <w:rPr>
          <w:rFonts w:ascii="Arial" w:eastAsia="Arial" w:hAnsi="Arial" w:cs="Arial"/>
          <w:sz w:val="19"/>
          <w:szCs w:val="19"/>
        </w:rPr>
      </w:pPr>
      <w:r>
        <w:rPr>
          <w:rFonts w:ascii="Arial" w:eastAsia="Arial" w:hAnsi="Arial" w:cs="Arial"/>
          <w:color w:val="221F1F"/>
          <w:sz w:val="19"/>
          <w:szCs w:val="19"/>
        </w:rPr>
        <w:t xml:space="preserve">1. </w:t>
      </w:r>
      <w:r>
        <w:rPr>
          <w:rFonts w:ascii="Arial" w:eastAsia="Arial" w:hAnsi="Arial" w:cs="Arial"/>
          <w:color w:val="221F1F"/>
          <w:w w:val="105"/>
          <w:sz w:val="19"/>
          <w:szCs w:val="19"/>
        </w:rPr>
        <w:t>Premessa</w:t>
      </w:r>
    </w:p>
    <w:p w14:paraId="61147964" w14:textId="77777777" w:rsidR="00AF7482" w:rsidRDefault="00AF7482" w:rsidP="00CA65FB">
      <w:pPr>
        <w:spacing w:before="15" w:line="280" w:lineRule="exact"/>
        <w:jc w:val="both"/>
        <w:rPr>
          <w:sz w:val="28"/>
          <w:szCs w:val="28"/>
        </w:rPr>
      </w:pPr>
    </w:p>
    <w:p w14:paraId="6981EBAF" w14:textId="77777777" w:rsidR="00AF7482" w:rsidRDefault="003613B2" w:rsidP="00CA65FB">
      <w:pPr>
        <w:spacing w:line="266" w:lineRule="auto"/>
        <w:ind w:left="339" w:right="310" w:firstLine="283"/>
        <w:jc w:val="both"/>
        <w:rPr>
          <w:rFonts w:ascii="Arial" w:eastAsia="Arial" w:hAnsi="Arial" w:cs="Arial"/>
          <w:sz w:val="19"/>
          <w:szCs w:val="19"/>
        </w:rPr>
      </w:pPr>
      <w:r>
        <w:rPr>
          <w:rFonts w:ascii="Arial" w:eastAsia="Arial" w:hAnsi="Arial" w:cs="Arial"/>
          <w:color w:val="221F1F"/>
          <w:sz w:val="19"/>
          <w:szCs w:val="19"/>
        </w:rPr>
        <w:t>Con il 2016 la nuova contabilità armonizzata, di cui al D.Lgs. 118/2011, entra in vigore per tutti gli enti interessati le Regioni, le Province, i Comuni ed i loro enti strumentali. Con il 2016 il bilancio “armonizzato” è, a tutti gli effetti, il bilancio d’esercizio autorizzatorio per tutti gli enti.</w:t>
      </w:r>
    </w:p>
    <w:p w14:paraId="383B8A2B" w14:textId="77777777" w:rsidR="00AF7482" w:rsidRDefault="003613B2" w:rsidP="00CA65FB">
      <w:pPr>
        <w:spacing w:line="264" w:lineRule="auto"/>
        <w:ind w:left="339" w:right="311" w:firstLine="283"/>
        <w:jc w:val="both"/>
        <w:rPr>
          <w:rFonts w:ascii="Arial" w:eastAsia="Arial" w:hAnsi="Arial" w:cs="Arial"/>
          <w:sz w:val="19"/>
          <w:szCs w:val="19"/>
        </w:rPr>
      </w:pPr>
      <w:r>
        <w:rPr>
          <w:rFonts w:ascii="Arial" w:eastAsia="Arial" w:hAnsi="Arial" w:cs="Arial"/>
          <w:color w:val="221F1F"/>
          <w:sz w:val="19"/>
          <w:szCs w:val="19"/>
        </w:rPr>
        <w:t>Il principio contabile applicato concernente la programmazione di bilancio (allegato 4/1 del D.Lgs. 118/2011) prevede, per gli enti che adottano la contabilità finanziaria potenziata, la stesura della nota integrativa al bilancio di previsione, ovvero una relazione esplicativa dei contenuti del bilancio.</w:t>
      </w:r>
    </w:p>
    <w:p w14:paraId="5F30552F" w14:textId="77777777" w:rsidR="00AF7482" w:rsidRDefault="003613B2" w:rsidP="00CA65FB">
      <w:pPr>
        <w:spacing w:before="1" w:line="266" w:lineRule="auto"/>
        <w:ind w:left="339" w:right="314" w:firstLine="283"/>
        <w:jc w:val="both"/>
        <w:rPr>
          <w:rFonts w:ascii="Arial" w:eastAsia="Arial" w:hAnsi="Arial" w:cs="Arial"/>
          <w:sz w:val="19"/>
          <w:szCs w:val="19"/>
        </w:rPr>
      </w:pPr>
      <w:r>
        <w:rPr>
          <w:rFonts w:ascii="Arial" w:eastAsia="Arial" w:hAnsi="Arial" w:cs="Arial"/>
          <w:color w:val="221F1F"/>
          <w:sz w:val="19"/>
          <w:szCs w:val="19"/>
        </w:rPr>
        <w:t>La nota integrativa vuole arricchire il bilancio di previsione di informazioni integrandolo con dati quantitativi o esplicativi al fine di rendere maggiormente chiara e comprensiva la lettura dello stesso.</w:t>
      </w:r>
    </w:p>
    <w:p w14:paraId="5C40C370" w14:textId="77777777" w:rsidR="00AF7482" w:rsidRDefault="00AF7482" w:rsidP="00CA65FB">
      <w:pPr>
        <w:spacing w:before="1" w:line="240" w:lineRule="exact"/>
        <w:jc w:val="both"/>
        <w:rPr>
          <w:sz w:val="24"/>
          <w:szCs w:val="24"/>
        </w:rPr>
      </w:pPr>
    </w:p>
    <w:p w14:paraId="3B9697F3" w14:textId="77777777" w:rsidR="00AF7482" w:rsidRDefault="003613B2" w:rsidP="00CA65FB">
      <w:pPr>
        <w:ind w:left="622"/>
        <w:jc w:val="both"/>
        <w:rPr>
          <w:rFonts w:ascii="Arial" w:eastAsia="Arial" w:hAnsi="Arial" w:cs="Arial"/>
          <w:sz w:val="19"/>
          <w:szCs w:val="19"/>
        </w:rPr>
      </w:pPr>
      <w:r>
        <w:rPr>
          <w:rFonts w:ascii="Arial" w:eastAsia="Arial" w:hAnsi="Arial" w:cs="Arial"/>
          <w:color w:val="221F1F"/>
          <w:sz w:val="19"/>
          <w:szCs w:val="19"/>
        </w:rPr>
        <w:t xml:space="preserve">-  Gli </w:t>
      </w:r>
      <w:r>
        <w:rPr>
          <w:rFonts w:ascii="Arial" w:eastAsia="Arial" w:hAnsi="Arial" w:cs="Arial"/>
          <w:color w:val="221F1F"/>
          <w:spacing w:val="-1"/>
          <w:w w:val="112"/>
          <w:sz w:val="19"/>
          <w:szCs w:val="19"/>
        </w:rPr>
        <w:t xml:space="preserve">obiettivi </w:t>
      </w:r>
      <w:r>
        <w:rPr>
          <w:rFonts w:ascii="Arial" w:eastAsia="Arial" w:hAnsi="Arial" w:cs="Arial"/>
          <w:color w:val="221F1F"/>
          <w:sz w:val="19"/>
          <w:szCs w:val="19"/>
        </w:rPr>
        <w:t xml:space="preserve">della nuova </w:t>
      </w:r>
      <w:r>
        <w:rPr>
          <w:rFonts w:ascii="Arial" w:eastAsia="Arial" w:hAnsi="Arial" w:cs="Arial"/>
          <w:color w:val="221F1F"/>
          <w:w w:val="110"/>
          <w:sz w:val="19"/>
          <w:szCs w:val="19"/>
        </w:rPr>
        <w:t>contabilità</w:t>
      </w:r>
    </w:p>
    <w:p w14:paraId="1B500D36" w14:textId="77777777" w:rsidR="00AF7482" w:rsidRDefault="00AF7482" w:rsidP="00CA65FB">
      <w:pPr>
        <w:spacing w:before="6" w:line="140" w:lineRule="exact"/>
        <w:jc w:val="both"/>
        <w:rPr>
          <w:sz w:val="14"/>
          <w:szCs w:val="14"/>
        </w:rPr>
      </w:pPr>
    </w:p>
    <w:p w14:paraId="6917927A" w14:textId="77777777" w:rsidR="00AF7482" w:rsidRDefault="003613B2" w:rsidP="00CA65FB">
      <w:pPr>
        <w:ind w:left="622"/>
        <w:jc w:val="both"/>
        <w:rPr>
          <w:rFonts w:ascii="Arial" w:eastAsia="Arial" w:hAnsi="Arial" w:cs="Arial"/>
          <w:sz w:val="19"/>
          <w:szCs w:val="19"/>
        </w:rPr>
      </w:pPr>
      <w:r>
        <w:rPr>
          <w:rFonts w:ascii="Arial" w:eastAsia="Arial" w:hAnsi="Arial" w:cs="Arial"/>
          <w:color w:val="221F1F"/>
          <w:sz w:val="19"/>
          <w:szCs w:val="19"/>
        </w:rPr>
        <w:t>Gli obiettivi della nuova contabilità consistono nel:</w:t>
      </w:r>
    </w:p>
    <w:p w14:paraId="485B458F" w14:textId="77777777" w:rsidR="00AF7482" w:rsidRDefault="003613B2" w:rsidP="00CA65FB">
      <w:pPr>
        <w:spacing w:before="24"/>
        <w:ind w:left="622"/>
        <w:jc w:val="both"/>
        <w:rPr>
          <w:rFonts w:ascii="Arial" w:eastAsia="Arial" w:hAnsi="Arial" w:cs="Arial"/>
          <w:sz w:val="19"/>
          <w:szCs w:val="19"/>
        </w:rPr>
      </w:pPr>
      <w:r>
        <w:rPr>
          <w:rFonts w:ascii="Arial" w:eastAsia="Arial" w:hAnsi="Arial" w:cs="Arial"/>
          <w:color w:val="221F1F"/>
          <w:sz w:val="19"/>
          <w:szCs w:val="19"/>
        </w:rPr>
        <w:t>-  armonizzare  i  sistemi  contabili  al  fine  di  rendere  confrontabili  le  grandezze  di  bilancio  dei  vari  livelli  di</w:t>
      </w:r>
    </w:p>
    <w:p w14:paraId="708866B9" w14:textId="77777777" w:rsidR="00AF7482" w:rsidRDefault="003613B2" w:rsidP="00CA65FB">
      <w:pPr>
        <w:spacing w:before="24"/>
        <w:ind w:left="339" w:firstLine="370"/>
        <w:jc w:val="both"/>
        <w:rPr>
          <w:rFonts w:ascii="Arial" w:eastAsia="Arial" w:hAnsi="Arial" w:cs="Arial"/>
          <w:sz w:val="19"/>
          <w:szCs w:val="19"/>
        </w:rPr>
      </w:pPr>
      <w:r>
        <w:rPr>
          <w:rFonts w:ascii="Arial" w:eastAsia="Arial" w:hAnsi="Arial" w:cs="Arial"/>
          <w:color w:val="221F1F"/>
          <w:sz w:val="19"/>
          <w:szCs w:val="19"/>
        </w:rPr>
        <w:t>Amministrazione Pubblica;</w:t>
      </w:r>
    </w:p>
    <w:p w14:paraId="3BD9B700" w14:textId="77777777" w:rsidR="00AF7482" w:rsidRDefault="003613B2" w:rsidP="00CA65FB">
      <w:pPr>
        <w:spacing w:before="24"/>
        <w:ind w:left="622"/>
        <w:jc w:val="both"/>
        <w:rPr>
          <w:rFonts w:ascii="Arial" w:eastAsia="Arial" w:hAnsi="Arial" w:cs="Arial"/>
          <w:sz w:val="19"/>
          <w:szCs w:val="19"/>
        </w:rPr>
      </w:pPr>
      <w:r>
        <w:rPr>
          <w:rFonts w:ascii="Arial" w:eastAsia="Arial" w:hAnsi="Arial" w:cs="Arial"/>
          <w:color w:val="221F1F"/>
          <w:sz w:val="19"/>
          <w:szCs w:val="19"/>
        </w:rPr>
        <w:t>- facilitare il consolidamento dei conti pubblici;</w:t>
      </w:r>
    </w:p>
    <w:p w14:paraId="2A4E5524" w14:textId="77777777" w:rsidR="00AF7482" w:rsidRDefault="003613B2" w:rsidP="00CA65FB">
      <w:pPr>
        <w:spacing w:before="21"/>
        <w:ind w:left="622"/>
        <w:jc w:val="both"/>
        <w:rPr>
          <w:rFonts w:ascii="Arial" w:eastAsia="Arial" w:hAnsi="Arial" w:cs="Arial"/>
          <w:sz w:val="19"/>
          <w:szCs w:val="19"/>
        </w:rPr>
      </w:pPr>
      <w:r>
        <w:rPr>
          <w:rFonts w:ascii="Arial" w:eastAsia="Arial" w:hAnsi="Arial" w:cs="Arial"/>
          <w:color w:val="221F1F"/>
          <w:sz w:val="19"/>
          <w:szCs w:val="19"/>
        </w:rPr>
        <w:t>- avere dei valori di stima del debito pubblico più attendibili.</w:t>
      </w:r>
    </w:p>
    <w:p w14:paraId="1A250D43" w14:textId="77777777" w:rsidR="00AF7482" w:rsidRDefault="00AF7482" w:rsidP="00CA65FB">
      <w:pPr>
        <w:spacing w:before="4" w:line="260" w:lineRule="exact"/>
        <w:jc w:val="both"/>
        <w:rPr>
          <w:sz w:val="26"/>
          <w:szCs w:val="26"/>
        </w:rPr>
      </w:pPr>
    </w:p>
    <w:p w14:paraId="1A7A8C3F" w14:textId="77777777" w:rsidR="00AF7482" w:rsidRDefault="003613B2" w:rsidP="00CA65FB">
      <w:pPr>
        <w:ind w:left="622"/>
        <w:jc w:val="both"/>
        <w:rPr>
          <w:rFonts w:ascii="Arial" w:eastAsia="Arial" w:hAnsi="Arial" w:cs="Arial"/>
          <w:sz w:val="19"/>
          <w:szCs w:val="19"/>
        </w:rPr>
      </w:pPr>
      <w:r>
        <w:rPr>
          <w:rFonts w:ascii="Arial" w:eastAsia="Arial" w:hAnsi="Arial" w:cs="Arial"/>
          <w:color w:val="221F1F"/>
          <w:sz w:val="19"/>
          <w:szCs w:val="19"/>
        </w:rPr>
        <w:t xml:space="preserve">-  Le </w:t>
      </w:r>
      <w:r>
        <w:rPr>
          <w:rFonts w:ascii="Arial" w:eastAsia="Arial" w:hAnsi="Arial" w:cs="Arial"/>
          <w:color w:val="221F1F"/>
          <w:w w:val="108"/>
          <w:sz w:val="19"/>
          <w:szCs w:val="19"/>
        </w:rPr>
        <w:t xml:space="preserve">caratteristiche </w:t>
      </w:r>
      <w:r>
        <w:rPr>
          <w:rFonts w:ascii="Arial" w:eastAsia="Arial" w:hAnsi="Arial" w:cs="Arial"/>
          <w:color w:val="221F1F"/>
          <w:sz w:val="19"/>
          <w:szCs w:val="19"/>
        </w:rPr>
        <w:t xml:space="preserve">della nuova </w:t>
      </w:r>
      <w:r>
        <w:rPr>
          <w:rFonts w:ascii="Arial" w:eastAsia="Arial" w:hAnsi="Arial" w:cs="Arial"/>
          <w:color w:val="221F1F"/>
          <w:spacing w:val="3"/>
          <w:w w:val="110"/>
          <w:sz w:val="19"/>
          <w:szCs w:val="19"/>
        </w:rPr>
        <w:t xml:space="preserve">contabilità: </w:t>
      </w:r>
      <w:r>
        <w:rPr>
          <w:rFonts w:ascii="Arial" w:eastAsia="Arial" w:hAnsi="Arial" w:cs="Arial"/>
          <w:color w:val="221F1F"/>
          <w:sz w:val="19"/>
          <w:szCs w:val="19"/>
        </w:rPr>
        <w:t xml:space="preserve">la competenza  </w:t>
      </w:r>
      <w:r>
        <w:rPr>
          <w:rFonts w:ascii="Arial" w:eastAsia="Arial" w:hAnsi="Arial" w:cs="Arial"/>
          <w:color w:val="221F1F"/>
          <w:w w:val="107"/>
          <w:sz w:val="19"/>
          <w:szCs w:val="19"/>
        </w:rPr>
        <w:t xml:space="preserve">finanziaria cosiddetta </w:t>
      </w:r>
      <w:r>
        <w:rPr>
          <w:rFonts w:ascii="Arial" w:eastAsia="Arial" w:hAnsi="Arial" w:cs="Arial"/>
          <w:color w:val="221F1F"/>
          <w:spacing w:val="1"/>
          <w:w w:val="149"/>
          <w:sz w:val="19"/>
          <w:szCs w:val="19"/>
        </w:rPr>
        <w:t>“</w:t>
      </w:r>
      <w:r>
        <w:rPr>
          <w:rFonts w:ascii="Arial" w:eastAsia="Arial" w:hAnsi="Arial" w:cs="Arial"/>
          <w:color w:val="221F1F"/>
          <w:w w:val="109"/>
          <w:sz w:val="19"/>
          <w:szCs w:val="19"/>
        </w:rPr>
        <w:t>potenziata”.</w:t>
      </w:r>
    </w:p>
    <w:p w14:paraId="6A631C9C" w14:textId="77777777" w:rsidR="00AF7482" w:rsidRDefault="00AF7482" w:rsidP="00CA65FB">
      <w:pPr>
        <w:spacing w:before="9" w:line="260" w:lineRule="exact"/>
        <w:jc w:val="both"/>
        <w:rPr>
          <w:sz w:val="26"/>
          <w:szCs w:val="26"/>
        </w:rPr>
      </w:pPr>
    </w:p>
    <w:p w14:paraId="774D70B3" w14:textId="77777777" w:rsidR="00AF7482" w:rsidRDefault="003613B2" w:rsidP="00CA65FB">
      <w:pPr>
        <w:ind w:left="622"/>
        <w:jc w:val="both"/>
        <w:rPr>
          <w:rFonts w:ascii="Arial" w:eastAsia="Arial" w:hAnsi="Arial" w:cs="Arial"/>
          <w:sz w:val="19"/>
          <w:szCs w:val="19"/>
        </w:rPr>
      </w:pPr>
      <w:r>
        <w:rPr>
          <w:rFonts w:ascii="Arial" w:eastAsia="Arial" w:hAnsi="Arial" w:cs="Arial"/>
          <w:color w:val="221F1F"/>
          <w:sz w:val="19"/>
          <w:szCs w:val="19"/>
        </w:rPr>
        <w:t>I principi che disciplinano la nuova contabilità sono riportati nel DPCM (Decreto Presidente del Consiglio dei Ministri)</w:t>
      </w:r>
    </w:p>
    <w:p w14:paraId="70E96FAC" w14:textId="77777777" w:rsidR="00AF7482" w:rsidRDefault="003613B2" w:rsidP="00CA65FB">
      <w:pPr>
        <w:spacing w:before="24" w:line="266" w:lineRule="auto"/>
        <w:ind w:left="339" w:right="311"/>
        <w:jc w:val="both"/>
        <w:rPr>
          <w:rFonts w:ascii="Arial" w:eastAsia="Arial" w:hAnsi="Arial" w:cs="Arial"/>
          <w:sz w:val="19"/>
          <w:szCs w:val="19"/>
        </w:rPr>
        <w:sectPr w:rsidR="00AF7482">
          <w:footerReference w:type="default" r:id="rId8"/>
          <w:pgSz w:w="11920" w:h="16840"/>
          <w:pgMar w:top="800" w:right="460" w:bottom="280" w:left="460" w:header="0" w:footer="743" w:gutter="0"/>
          <w:pgNumType w:start="1"/>
          <w:cols w:space="720"/>
        </w:sectPr>
      </w:pPr>
      <w:r>
        <w:rPr>
          <w:rFonts w:ascii="Arial" w:eastAsia="Arial" w:hAnsi="Arial" w:cs="Arial"/>
          <w:color w:val="221F1F"/>
          <w:sz w:val="19"/>
          <w:szCs w:val="19"/>
        </w:rPr>
        <w:t>28 dicembre 2011 che, fra l’altro, fornisce le indicazioni sulla modalità di contabilizzazione dei fatti gestionali secondo il nuovo criterio definito di competenza “potenziata”:</w:t>
      </w:r>
    </w:p>
    <w:p w14:paraId="466E0202" w14:textId="77777777" w:rsidR="00AF7482" w:rsidRDefault="003613B2" w:rsidP="00CA65FB">
      <w:pPr>
        <w:spacing w:before="65" w:line="266" w:lineRule="auto"/>
        <w:ind w:left="119" w:right="313" w:firstLine="283"/>
        <w:jc w:val="both"/>
        <w:rPr>
          <w:rFonts w:ascii="Arial" w:eastAsia="Arial" w:hAnsi="Arial" w:cs="Arial"/>
          <w:sz w:val="19"/>
          <w:szCs w:val="19"/>
        </w:rPr>
      </w:pPr>
      <w:r>
        <w:rPr>
          <w:rFonts w:ascii="Arial" w:eastAsia="Arial" w:hAnsi="Arial" w:cs="Arial"/>
          <w:color w:val="221F1F"/>
          <w:sz w:val="19"/>
          <w:szCs w:val="19"/>
        </w:rPr>
        <w:lastRenderedPageBreak/>
        <w:t>“ (…) Tutte le obbligazioni giuridicamente perfezionate attive e passive, che danno luogo a entrate e spese per l’ente, devono essere registrate nelle scritture contabili quando l’obbligazione è perfezionata, con imputazione all’esercizio in cui l’obbligazione viene a scadenza.</w:t>
      </w:r>
    </w:p>
    <w:p w14:paraId="054FEF8E" w14:textId="77777777" w:rsidR="00AF7482" w:rsidRDefault="003613B2" w:rsidP="00CA65FB">
      <w:pPr>
        <w:spacing w:before="1"/>
        <w:ind w:left="402"/>
        <w:jc w:val="both"/>
        <w:rPr>
          <w:rFonts w:ascii="Arial" w:eastAsia="Arial" w:hAnsi="Arial" w:cs="Arial"/>
          <w:sz w:val="19"/>
          <w:szCs w:val="19"/>
        </w:rPr>
      </w:pPr>
      <w:r>
        <w:rPr>
          <w:rFonts w:ascii="Arial" w:eastAsia="Arial" w:hAnsi="Arial" w:cs="Arial"/>
          <w:color w:val="221F1F"/>
          <w:sz w:val="19"/>
          <w:szCs w:val="19"/>
        </w:rPr>
        <w:t>La scadenza dell’obbligazione è il momento in cui l’obbligazione diventa esigibile. (…)</w:t>
      </w:r>
    </w:p>
    <w:p w14:paraId="66A5D27B" w14:textId="77777777" w:rsidR="00AF7482" w:rsidRDefault="00AF7482" w:rsidP="00CA65FB">
      <w:pPr>
        <w:spacing w:before="6" w:line="260" w:lineRule="exact"/>
        <w:jc w:val="both"/>
        <w:rPr>
          <w:sz w:val="26"/>
          <w:szCs w:val="26"/>
        </w:rPr>
      </w:pPr>
    </w:p>
    <w:p w14:paraId="0288A5DC" w14:textId="77777777" w:rsidR="00AF7482" w:rsidRDefault="003613B2" w:rsidP="00CA65FB">
      <w:pPr>
        <w:spacing w:line="266" w:lineRule="auto"/>
        <w:ind w:left="119" w:right="314" w:firstLine="283"/>
        <w:jc w:val="both"/>
        <w:rPr>
          <w:rFonts w:ascii="Arial" w:eastAsia="Arial" w:hAnsi="Arial" w:cs="Arial"/>
          <w:sz w:val="19"/>
          <w:szCs w:val="19"/>
        </w:rPr>
      </w:pPr>
      <w:r>
        <w:rPr>
          <w:rFonts w:ascii="Arial" w:eastAsia="Arial" w:hAnsi="Arial" w:cs="Arial"/>
          <w:color w:val="221F1F"/>
          <w:sz w:val="19"/>
          <w:szCs w:val="19"/>
        </w:rPr>
        <w:t>E’ in ogni caso fatto salvo l’obbligo della piena copertura finanziaria degli impegni di spesa nel primo esercizio del bilancio. Si prescinde quindi dall’esercizio finanziario in cui gli stessi sono imputati (…)”</w:t>
      </w:r>
    </w:p>
    <w:p w14:paraId="4F4F8EFC" w14:textId="77777777" w:rsidR="00AF7482" w:rsidRDefault="00AF7482" w:rsidP="00CA65FB">
      <w:pPr>
        <w:spacing w:before="1" w:line="120" w:lineRule="exact"/>
        <w:jc w:val="both"/>
        <w:rPr>
          <w:sz w:val="12"/>
          <w:szCs w:val="12"/>
        </w:rPr>
      </w:pPr>
    </w:p>
    <w:p w14:paraId="3A2D3DE1" w14:textId="77777777" w:rsidR="00AF7482" w:rsidRDefault="003613B2" w:rsidP="00CA65FB">
      <w:pPr>
        <w:spacing w:line="265" w:lineRule="auto"/>
        <w:ind w:left="119" w:right="308" w:firstLine="283"/>
        <w:jc w:val="both"/>
        <w:rPr>
          <w:rFonts w:ascii="Arial" w:eastAsia="Arial" w:hAnsi="Arial" w:cs="Arial"/>
          <w:sz w:val="19"/>
          <w:szCs w:val="19"/>
        </w:rPr>
      </w:pPr>
      <w:r>
        <w:rPr>
          <w:rFonts w:ascii="Arial" w:eastAsia="Arial" w:hAnsi="Arial" w:cs="Arial"/>
          <w:color w:val="221F1F"/>
          <w:sz w:val="19"/>
          <w:szCs w:val="19"/>
        </w:rPr>
        <w:t>Rispetto al criterio della competenza finanziaria previsto dal vecchio D.Lgs. 267/2000, che prevedeva la registrazione e l’imputazione delle obbligazioni esclusivamente in capo all’esercizio in cui quest’ultime si perfezionavano, o addirittura, nel caso della spesa in conto capitale, la possibilità di impegno qualora la spesa venisse finanziata (anche in mancanza di un obbligo giuridico verso terzi), il nuovo criterio cambia radicalmente modalità prevedendo l’imputazione negli esercizi in cui l’obbligazione è esigibile. Vale a dire, riscuotibile se attiva, liquidabile se passiva. Tutto ciò rende di fatto il nuovo bilancio più vicino ad un bilancio di cassa che ad un bilancio di competenza.</w:t>
      </w:r>
    </w:p>
    <w:p w14:paraId="74ABB388" w14:textId="77777777" w:rsidR="00AF7482" w:rsidRDefault="00AF7482" w:rsidP="00CA65FB">
      <w:pPr>
        <w:spacing w:before="1" w:line="120" w:lineRule="exact"/>
        <w:jc w:val="both"/>
        <w:rPr>
          <w:sz w:val="12"/>
          <w:szCs w:val="12"/>
        </w:rPr>
      </w:pPr>
    </w:p>
    <w:p w14:paraId="7A135D97" w14:textId="77777777" w:rsidR="00AF7482" w:rsidRDefault="003613B2" w:rsidP="00CA65FB">
      <w:pPr>
        <w:spacing w:line="265" w:lineRule="auto"/>
        <w:ind w:left="119" w:right="308" w:firstLine="283"/>
        <w:jc w:val="both"/>
        <w:rPr>
          <w:rFonts w:ascii="Arial" w:eastAsia="Arial" w:hAnsi="Arial" w:cs="Arial"/>
          <w:sz w:val="19"/>
          <w:szCs w:val="19"/>
        </w:rPr>
      </w:pPr>
      <w:r>
        <w:rPr>
          <w:rFonts w:ascii="Arial" w:eastAsia="Arial" w:hAnsi="Arial" w:cs="Arial"/>
          <w:color w:val="221F1F"/>
          <w:sz w:val="19"/>
          <w:szCs w:val="19"/>
        </w:rPr>
        <w:t>Tuttavia, le spese devono né più né meno trovare integrale copertura finanziaria nell’esercizio in cui l’obbligazione nasce. Ciò significa che le risorse necessarie per far fronte alle spese devono essere disponibili per l’intero importo nell’esercizio in cui viene assunta l’obbligazione giuridica, anche nel caso in cui l’esigibilità si manifesterà negli esercizi futuri. Il caso tipico è quello dei lavori pubblici nei quali in genere i pagamenti, effettuati per stato di avanzamento, possono essere effettuati in più anni. In questa ipotesi, le risorse non utilizzate sono accantonate in un fondo, definito Fondo Pluriennale Vincolato, che negli esercizi seguenti verrà impiegato per far fronte alle successive scadenze.</w:t>
      </w:r>
    </w:p>
    <w:p w14:paraId="53FA6D5B" w14:textId="77777777" w:rsidR="00AF7482" w:rsidRDefault="00AF7482" w:rsidP="00CA65FB">
      <w:pPr>
        <w:spacing w:before="1" w:line="120" w:lineRule="exact"/>
        <w:jc w:val="both"/>
        <w:rPr>
          <w:sz w:val="12"/>
          <w:szCs w:val="12"/>
        </w:rPr>
      </w:pPr>
    </w:p>
    <w:p w14:paraId="49420D81" w14:textId="77777777" w:rsidR="00AF7482" w:rsidRDefault="003613B2" w:rsidP="00CA65FB">
      <w:pPr>
        <w:spacing w:line="266" w:lineRule="auto"/>
        <w:ind w:left="119" w:right="307" w:firstLine="283"/>
        <w:jc w:val="both"/>
        <w:rPr>
          <w:rFonts w:ascii="Arial" w:eastAsia="Arial" w:hAnsi="Arial" w:cs="Arial"/>
          <w:sz w:val="19"/>
          <w:szCs w:val="19"/>
        </w:rPr>
      </w:pPr>
      <w:r>
        <w:rPr>
          <w:rFonts w:ascii="Arial" w:eastAsia="Arial" w:hAnsi="Arial" w:cs="Arial"/>
          <w:color w:val="221F1F"/>
          <w:sz w:val="19"/>
          <w:szCs w:val="19"/>
        </w:rPr>
        <w:t>Un’ulteriore novità è l’obbligatorietà della svalutazione delle entrate di dubbia esigibilità. Già nel bilancio redatto ai sensi del D.Lgs. 267/2000 era previsto fra gli interventi di spesa il Fondo Svalutazione Crediti destinato a rettificare le poste in entrata la cui riscossione si potesse in una certa misura supporre dubbia. Tuttavia l’utilizzo del fondo era affidato alla  libera  scelta  dell’ente, salvo  quanto  previsto  dal  D.L.  95/2012,  “spending review”,  che  imponeva dal  2012  la svalutazione di almeno il 25% dei residui da tributi e proventi con anzianità superiore a cinque anni. La nuova disciplina rende obbligatoria la svalutazione dei crediti di dubbia esigibilità ed indica i criteri di determinazione del fondo.</w:t>
      </w:r>
    </w:p>
    <w:p w14:paraId="060CF8B7" w14:textId="77777777" w:rsidR="00AF7482" w:rsidRDefault="00AF7482" w:rsidP="00CA65FB">
      <w:pPr>
        <w:spacing w:before="1" w:line="240" w:lineRule="exact"/>
        <w:jc w:val="both"/>
        <w:rPr>
          <w:sz w:val="24"/>
          <w:szCs w:val="24"/>
        </w:rPr>
      </w:pPr>
    </w:p>
    <w:p w14:paraId="3AAE38B5" w14:textId="77777777" w:rsidR="00AF7482" w:rsidRDefault="003613B2" w:rsidP="00CA65FB">
      <w:pPr>
        <w:ind w:left="402"/>
        <w:jc w:val="both"/>
        <w:rPr>
          <w:rFonts w:ascii="Arial" w:eastAsia="Arial" w:hAnsi="Arial" w:cs="Arial"/>
          <w:sz w:val="19"/>
          <w:szCs w:val="19"/>
        </w:rPr>
      </w:pPr>
      <w:r>
        <w:rPr>
          <w:rFonts w:ascii="Arial" w:eastAsia="Arial" w:hAnsi="Arial" w:cs="Arial"/>
          <w:color w:val="221F1F"/>
          <w:sz w:val="19"/>
          <w:szCs w:val="19"/>
        </w:rPr>
        <w:t xml:space="preserve">-  La </w:t>
      </w:r>
      <w:r>
        <w:rPr>
          <w:rFonts w:ascii="Arial" w:eastAsia="Arial" w:hAnsi="Arial" w:cs="Arial"/>
          <w:color w:val="221F1F"/>
          <w:w w:val="108"/>
          <w:sz w:val="19"/>
          <w:szCs w:val="19"/>
        </w:rPr>
        <w:t xml:space="preserve">classificazione </w:t>
      </w:r>
      <w:r>
        <w:rPr>
          <w:rFonts w:ascii="Arial" w:eastAsia="Arial" w:hAnsi="Arial" w:cs="Arial"/>
          <w:color w:val="221F1F"/>
          <w:sz w:val="19"/>
          <w:szCs w:val="19"/>
        </w:rPr>
        <w:t xml:space="preserve">del nuovo </w:t>
      </w:r>
      <w:r>
        <w:rPr>
          <w:rFonts w:ascii="Arial" w:eastAsia="Arial" w:hAnsi="Arial" w:cs="Arial"/>
          <w:color w:val="221F1F"/>
          <w:w w:val="110"/>
          <w:sz w:val="19"/>
          <w:szCs w:val="19"/>
        </w:rPr>
        <w:t>bilancio</w:t>
      </w:r>
    </w:p>
    <w:p w14:paraId="48C24262" w14:textId="77777777" w:rsidR="00AF7482" w:rsidRDefault="00AF7482" w:rsidP="00CA65FB">
      <w:pPr>
        <w:spacing w:before="6" w:line="260" w:lineRule="exact"/>
        <w:jc w:val="both"/>
        <w:rPr>
          <w:sz w:val="26"/>
          <w:szCs w:val="26"/>
        </w:rPr>
      </w:pPr>
    </w:p>
    <w:p w14:paraId="5F798024" w14:textId="77777777" w:rsidR="00AF7482" w:rsidRDefault="003613B2" w:rsidP="00CA65FB">
      <w:pPr>
        <w:spacing w:line="266" w:lineRule="auto"/>
        <w:ind w:left="402" w:right="2554"/>
        <w:jc w:val="both"/>
        <w:rPr>
          <w:rFonts w:ascii="Arial" w:eastAsia="Arial" w:hAnsi="Arial" w:cs="Arial"/>
          <w:sz w:val="19"/>
          <w:szCs w:val="19"/>
        </w:rPr>
      </w:pPr>
      <w:r>
        <w:rPr>
          <w:rFonts w:ascii="Arial" w:eastAsia="Arial" w:hAnsi="Arial" w:cs="Arial"/>
          <w:color w:val="221F1F"/>
          <w:sz w:val="19"/>
          <w:szCs w:val="19"/>
        </w:rPr>
        <w:t>Rispetto al vecchio bilancio cambia anche la classificazione delle voci in entrata ed in spesa. Nel nuovo bilancio di previsione le entrate sono aggregate in titoli, tipologie e categorie:</w:t>
      </w:r>
    </w:p>
    <w:p w14:paraId="5335DD6A" w14:textId="77777777" w:rsidR="00AF7482" w:rsidRDefault="003613B2" w:rsidP="00CA65FB">
      <w:pPr>
        <w:spacing w:before="1"/>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i titoli rappresentano la fonte di provenienza delle entrate;</w:t>
      </w:r>
    </w:p>
    <w:p w14:paraId="547BFA68" w14:textId="77777777" w:rsidR="00AF7482" w:rsidRDefault="003613B2" w:rsidP="00CA65FB">
      <w:pPr>
        <w:spacing w:before="23"/>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le tipologie individuano la natura delle entrate, nell’ambito di ciascun titolo;</w:t>
      </w:r>
    </w:p>
    <w:p w14:paraId="33424BE3" w14:textId="77777777" w:rsidR="00AF7482" w:rsidRDefault="003613B2" w:rsidP="00CA65FB">
      <w:pPr>
        <w:spacing w:before="23"/>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le categorie dettagliano ulteriormente l’oggetto dell’entrata.</w:t>
      </w:r>
    </w:p>
    <w:p w14:paraId="116610B8" w14:textId="77777777" w:rsidR="00AF7482" w:rsidRDefault="00AF7482" w:rsidP="00CA65FB">
      <w:pPr>
        <w:spacing w:before="5" w:line="260" w:lineRule="exact"/>
        <w:jc w:val="both"/>
        <w:rPr>
          <w:sz w:val="26"/>
          <w:szCs w:val="26"/>
        </w:rPr>
      </w:pPr>
    </w:p>
    <w:p w14:paraId="139C20BD" w14:textId="77777777" w:rsidR="00AF7482" w:rsidRDefault="003613B2" w:rsidP="00CA65FB">
      <w:pPr>
        <w:ind w:left="402"/>
        <w:jc w:val="both"/>
        <w:rPr>
          <w:rFonts w:ascii="Arial" w:eastAsia="Arial" w:hAnsi="Arial" w:cs="Arial"/>
          <w:sz w:val="19"/>
          <w:szCs w:val="19"/>
        </w:rPr>
      </w:pPr>
      <w:r>
        <w:rPr>
          <w:rFonts w:ascii="Arial" w:eastAsia="Arial" w:hAnsi="Arial" w:cs="Arial"/>
          <w:color w:val="221F1F"/>
          <w:sz w:val="19"/>
          <w:szCs w:val="19"/>
        </w:rPr>
        <w:t>Nel vecchio bilancio la suddivisione era prevista per titoli, categorie, risorse.</w:t>
      </w:r>
    </w:p>
    <w:p w14:paraId="67A0A77C" w14:textId="77777777" w:rsidR="00AF7482" w:rsidRDefault="00AF7482" w:rsidP="00CA65FB">
      <w:pPr>
        <w:spacing w:before="4" w:line="260" w:lineRule="exact"/>
        <w:jc w:val="both"/>
        <w:rPr>
          <w:sz w:val="26"/>
          <w:szCs w:val="26"/>
        </w:rPr>
      </w:pPr>
    </w:p>
    <w:p w14:paraId="19461C10" w14:textId="3D7D3B63" w:rsidR="00AF7482" w:rsidRDefault="003613B2" w:rsidP="00CA65FB">
      <w:pPr>
        <w:spacing w:line="266" w:lineRule="auto"/>
        <w:ind w:left="119" w:right="311" w:firstLine="283"/>
        <w:jc w:val="both"/>
        <w:rPr>
          <w:rFonts w:ascii="Arial" w:eastAsia="Arial" w:hAnsi="Arial" w:cs="Arial"/>
          <w:sz w:val="19"/>
          <w:szCs w:val="19"/>
        </w:rPr>
      </w:pPr>
      <w:r>
        <w:rPr>
          <w:rFonts w:ascii="Arial" w:eastAsia="Arial" w:hAnsi="Arial" w:cs="Arial"/>
          <w:color w:val="221F1F"/>
          <w:sz w:val="19"/>
          <w:szCs w:val="19"/>
        </w:rPr>
        <w:t>Nei quadri che più avanti riassumono le cifre del bilancio 202</w:t>
      </w:r>
      <w:r w:rsidR="00FE7FE1">
        <w:rPr>
          <w:rFonts w:ascii="Arial" w:eastAsia="Arial" w:hAnsi="Arial" w:cs="Arial"/>
          <w:color w:val="221F1F"/>
          <w:sz w:val="19"/>
          <w:szCs w:val="19"/>
        </w:rPr>
        <w:t>5</w:t>
      </w:r>
      <w:r>
        <w:rPr>
          <w:rFonts w:ascii="Arial" w:eastAsia="Arial" w:hAnsi="Arial" w:cs="Arial"/>
          <w:color w:val="221F1F"/>
          <w:sz w:val="19"/>
          <w:szCs w:val="19"/>
        </w:rPr>
        <w:t>/202</w:t>
      </w:r>
      <w:r w:rsidR="00FE7FE1">
        <w:rPr>
          <w:rFonts w:ascii="Arial" w:eastAsia="Arial" w:hAnsi="Arial" w:cs="Arial"/>
          <w:color w:val="221F1F"/>
          <w:sz w:val="19"/>
          <w:szCs w:val="19"/>
        </w:rPr>
        <w:t>7</w:t>
      </w:r>
      <w:r>
        <w:rPr>
          <w:rFonts w:ascii="Arial" w:eastAsia="Arial" w:hAnsi="Arial" w:cs="Arial"/>
          <w:color w:val="221F1F"/>
          <w:sz w:val="19"/>
          <w:szCs w:val="19"/>
        </w:rPr>
        <w:t>, si vedranno in dettaglio i titoli e le tipologie di cui trattasi.</w:t>
      </w:r>
    </w:p>
    <w:p w14:paraId="53E0A6FB" w14:textId="77777777" w:rsidR="00CA65FB" w:rsidRDefault="003613B2" w:rsidP="00CA65FB">
      <w:pPr>
        <w:spacing w:before="34" w:line="480" w:lineRule="exact"/>
        <w:ind w:left="402" w:right="29"/>
        <w:jc w:val="both"/>
        <w:rPr>
          <w:rFonts w:ascii="Arial" w:eastAsia="Arial" w:hAnsi="Arial" w:cs="Arial"/>
          <w:color w:val="221F1F"/>
          <w:sz w:val="19"/>
          <w:szCs w:val="19"/>
        </w:rPr>
      </w:pPr>
      <w:r>
        <w:rPr>
          <w:rFonts w:ascii="Arial" w:eastAsia="Arial" w:hAnsi="Arial" w:cs="Arial"/>
          <w:color w:val="221F1F"/>
          <w:sz w:val="19"/>
          <w:szCs w:val="19"/>
        </w:rPr>
        <w:t>Le entrate possono essere ulteriormente suddivise per capitoli ed</w:t>
      </w:r>
      <w:r w:rsidR="00CA65FB">
        <w:rPr>
          <w:rFonts w:ascii="Arial" w:eastAsia="Arial" w:hAnsi="Arial" w:cs="Arial"/>
          <w:color w:val="221F1F"/>
          <w:sz w:val="19"/>
          <w:szCs w:val="19"/>
        </w:rPr>
        <w:t xml:space="preserve"> </w:t>
      </w:r>
      <w:r>
        <w:rPr>
          <w:rFonts w:ascii="Arial" w:eastAsia="Arial" w:hAnsi="Arial" w:cs="Arial"/>
          <w:color w:val="221F1F"/>
          <w:sz w:val="19"/>
          <w:szCs w:val="19"/>
        </w:rPr>
        <w:t xml:space="preserve">articoli. </w:t>
      </w:r>
    </w:p>
    <w:p w14:paraId="31AF4763" w14:textId="7DD44825" w:rsidR="00AF7482" w:rsidRDefault="003613B2" w:rsidP="00CA65FB">
      <w:pPr>
        <w:spacing w:before="34" w:line="480" w:lineRule="exact"/>
        <w:ind w:left="402" w:right="4180"/>
        <w:jc w:val="both"/>
        <w:rPr>
          <w:rFonts w:ascii="Arial" w:eastAsia="Arial" w:hAnsi="Arial" w:cs="Arial"/>
          <w:sz w:val="19"/>
          <w:szCs w:val="19"/>
        </w:rPr>
      </w:pPr>
      <w:r>
        <w:rPr>
          <w:rFonts w:ascii="Arial" w:eastAsia="Arial" w:hAnsi="Arial" w:cs="Arial"/>
          <w:color w:val="221F1F"/>
          <w:sz w:val="19"/>
          <w:szCs w:val="19"/>
        </w:rPr>
        <w:t>La spesa è suddivisa per missioni, programmi, titoli, macroaggregati.</w:t>
      </w:r>
    </w:p>
    <w:p w14:paraId="2C5275EF" w14:textId="77777777" w:rsidR="00AF7482" w:rsidRDefault="003613B2" w:rsidP="00CA65FB">
      <w:pPr>
        <w:spacing w:line="180" w:lineRule="exact"/>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le missioni rappresentano le funzioni principali e gli obiettivi strategici perseguiti dalle amministrazioni utilizzando</w:t>
      </w:r>
    </w:p>
    <w:p w14:paraId="72832AE9" w14:textId="77777777" w:rsidR="00AF7482" w:rsidRDefault="003613B2" w:rsidP="00CA65FB">
      <w:pPr>
        <w:spacing w:before="23"/>
        <w:ind w:left="738" w:hanging="171"/>
        <w:jc w:val="both"/>
        <w:rPr>
          <w:rFonts w:ascii="Arial" w:eastAsia="Arial" w:hAnsi="Arial" w:cs="Arial"/>
          <w:sz w:val="19"/>
          <w:szCs w:val="19"/>
        </w:rPr>
      </w:pPr>
      <w:r>
        <w:rPr>
          <w:rFonts w:ascii="Arial" w:eastAsia="Arial" w:hAnsi="Arial" w:cs="Arial"/>
          <w:color w:val="221F1F"/>
          <w:sz w:val="19"/>
          <w:szCs w:val="19"/>
        </w:rPr>
        <w:t>risorse finanziarie, umane e strumentali a ciò destinate;</w:t>
      </w:r>
    </w:p>
    <w:p w14:paraId="2D122BB9" w14:textId="77777777" w:rsidR="00AF7482" w:rsidRDefault="003613B2" w:rsidP="00CA65FB">
      <w:pPr>
        <w:spacing w:before="24" w:line="265" w:lineRule="auto"/>
        <w:ind w:left="567" w:right="313" w:hanging="165"/>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i programmi esprimono gli aggregati omogenei di attività volte a perseguire gli obiettivi definiti nell’ambito delle missioni</w:t>
      </w:r>
    </w:p>
    <w:p w14:paraId="2D243472" w14:textId="77777777" w:rsidR="00AF7482" w:rsidRDefault="003613B2" w:rsidP="00CA65FB">
      <w:pPr>
        <w:spacing w:line="200" w:lineRule="exact"/>
        <w:ind w:left="402" w:right="29"/>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I titoli prevedono la vecchia suddivisione fra spese correnti, da investimento, rimborso di prestiti, partite di giro, oltre</w:t>
      </w:r>
    </w:p>
    <w:p w14:paraId="60FCC3E4" w14:textId="77777777" w:rsidR="00AF7482" w:rsidRDefault="003613B2" w:rsidP="00CA65FB">
      <w:pPr>
        <w:spacing w:before="23"/>
        <w:ind w:left="426" w:right="313" w:firstLine="141"/>
        <w:jc w:val="both"/>
        <w:rPr>
          <w:rFonts w:ascii="Arial" w:eastAsia="Arial" w:hAnsi="Arial" w:cs="Arial"/>
          <w:sz w:val="19"/>
          <w:szCs w:val="19"/>
        </w:rPr>
      </w:pPr>
      <w:r>
        <w:rPr>
          <w:rFonts w:ascii="Arial" w:eastAsia="Arial" w:hAnsi="Arial" w:cs="Arial"/>
          <w:color w:val="221F1F"/>
          <w:sz w:val="19"/>
          <w:szCs w:val="19"/>
        </w:rPr>
        <w:t>all’ulteriore previsione del titolo per l’incremento di attività finanziarie (titolo III) ed i rimborsi di anticipazioni di cassa</w:t>
      </w:r>
    </w:p>
    <w:p w14:paraId="5BF3F0CC" w14:textId="77777777" w:rsidR="00AF7482" w:rsidRDefault="003613B2" w:rsidP="00CA65FB">
      <w:pPr>
        <w:spacing w:before="24"/>
        <w:ind w:left="284" w:firstLine="283"/>
        <w:jc w:val="both"/>
        <w:rPr>
          <w:rFonts w:ascii="Arial" w:eastAsia="Arial" w:hAnsi="Arial" w:cs="Arial"/>
          <w:sz w:val="19"/>
          <w:szCs w:val="19"/>
        </w:rPr>
      </w:pPr>
      <w:r>
        <w:rPr>
          <w:rFonts w:ascii="Arial" w:eastAsia="Arial" w:hAnsi="Arial" w:cs="Arial"/>
          <w:color w:val="221F1F"/>
          <w:sz w:val="19"/>
          <w:szCs w:val="19"/>
        </w:rPr>
        <w:t>(titolo V).</w:t>
      </w:r>
    </w:p>
    <w:p w14:paraId="38699C53" w14:textId="77777777" w:rsidR="00AF7482" w:rsidRDefault="003613B2" w:rsidP="00CA65FB">
      <w:pPr>
        <w:spacing w:before="24"/>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I macroaggregati rappresentano la spesa in base alla sua natura economica.</w:t>
      </w:r>
    </w:p>
    <w:p w14:paraId="469EEA4D" w14:textId="77777777" w:rsidR="00AF7482" w:rsidRDefault="00AF7482" w:rsidP="00CA65FB">
      <w:pPr>
        <w:spacing w:before="5" w:line="260" w:lineRule="exact"/>
        <w:jc w:val="both"/>
        <w:rPr>
          <w:sz w:val="26"/>
          <w:szCs w:val="26"/>
        </w:rPr>
      </w:pPr>
    </w:p>
    <w:p w14:paraId="598F771E" w14:textId="77777777" w:rsidR="00AF7482" w:rsidRDefault="003613B2" w:rsidP="00CA65FB">
      <w:pPr>
        <w:ind w:left="402"/>
        <w:jc w:val="both"/>
        <w:rPr>
          <w:rFonts w:ascii="Arial" w:eastAsia="Arial" w:hAnsi="Arial" w:cs="Arial"/>
          <w:sz w:val="19"/>
          <w:szCs w:val="19"/>
        </w:rPr>
      </w:pPr>
      <w:r>
        <w:rPr>
          <w:rFonts w:ascii="Arial" w:eastAsia="Arial" w:hAnsi="Arial" w:cs="Arial"/>
          <w:color w:val="221F1F"/>
          <w:sz w:val="19"/>
          <w:szCs w:val="19"/>
        </w:rPr>
        <w:t>Il vecchio bilancio prevedeva la suddivisione per titoli, funzioni, servizi, interventi.</w:t>
      </w:r>
    </w:p>
    <w:p w14:paraId="6FD9B05C" w14:textId="77777777" w:rsidR="00AF7482" w:rsidRDefault="00AF7482" w:rsidP="00CA65FB">
      <w:pPr>
        <w:spacing w:before="6" w:line="260" w:lineRule="exact"/>
        <w:jc w:val="both"/>
        <w:rPr>
          <w:sz w:val="26"/>
          <w:szCs w:val="26"/>
        </w:rPr>
      </w:pPr>
    </w:p>
    <w:p w14:paraId="0D4F99EF" w14:textId="092CF638" w:rsidR="00AF7482" w:rsidRDefault="003613B2" w:rsidP="00CA65FB">
      <w:pPr>
        <w:spacing w:line="530" w:lineRule="auto"/>
        <w:ind w:left="402" w:right="319"/>
        <w:jc w:val="both"/>
        <w:rPr>
          <w:rFonts w:ascii="Arial" w:eastAsia="Arial" w:hAnsi="Arial" w:cs="Arial"/>
          <w:sz w:val="19"/>
          <w:szCs w:val="19"/>
        </w:rPr>
      </w:pPr>
      <w:r>
        <w:rPr>
          <w:rFonts w:ascii="Arial" w:eastAsia="Arial" w:hAnsi="Arial" w:cs="Arial"/>
          <w:color w:val="221F1F"/>
          <w:sz w:val="19"/>
          <w:szCs w:val="19"/>
        </w:rPr>
        <w:t>Nei quadri che più avanti riepilogano le cifre del bilancio 202</w:t>
      </w:r>
      <w:r w:rsidR="00FE7FE1">
        <w:rPr>
          <w:rFonts w:ascii="Arial" w:eastAsia="Arial" w:hAnsi="Arial" w:cs="Arial"/>
          <w:color w:val="221F1F"/>
          <w:sz w:val="19"/>
          <w:szCs w:val="19"/>
        </w:rPr>
        <w:t>5</w:t>
      </w:r>
      <w:r>
        <w:rPr>
          <w:rFonts w:ascii="Arial" w:eastAsia="Arial" w:hAnsi="Arial" w:cs="Arial"/>
          <w:color w:val="221F1F"/>
          <w:sz w:val="19"/>
          <w:szCs w:val="19"/>
        </w:rPr>
        <w:t>/202</w:t>
      </w:r>
      <w:r w:rsidR="00FE7FE1">
        <w:rPr>
          <w:rFonts w:ascii="Arial" w:eastAsia="Arial" w:hAnsi="Arial" w:cs="Arial"/>
          <w:color w:val="221F1F"/>
          <w:sz w:val="19"/>
          <w:szCs w:val="19"/>
        </w:rPr>
        <w:t>7</w:t>
      </w:r>
      <w:r>
        <w:rPr>
          <w:rFonts w:ascii="Arial" w:eastAsia="Arial" w:hAnsi="Arial" w:cs="Arial"/>
          <w:color w:val="221F1F"/>
          <w:sz w:val="19"/>
          <w:szCs w:val="19"/>
        </w:rPr>
        <w:t>, si vedrà il dettaglio delle voci di spesa menzionate. I macroaggregati possono essere ulteriormente suddivisi in capitoli ed articoli.</w:t>
      </w:r>
    </w:p>
    <w:p w14:paraId="41D11780" w14:textId="77777777" w:rsidR="00AF7482" w:rsidRDefault="003613B2" w:rsidP="00CA65FB">
      <w:pPr>
        <w:spacing w:before="7"/>
        <w:ind w:left="402"/>
        <w:jc w:val="both"/>
        <w:rPr>
          <w:rFonts w:ascii="Arial" w:eastAsia="Arial" w:hAnsi="Arial" w:cs="Arial"/>
          <w:sz w:val="19"/>
          <w:szCs w:val="19"/>
        </w:rPr>
      </w:pPr>
      <w:r>
        <w:rPr>
          <w:rFonts w:ascii="Arial" w:eastAsia="Arial" w:hAnsi="Arial" w:cs="Arial"/>
          <w:color w:val="221F1F"/>
          <w:sz w:val="19"/>
          <w:szCs w:val="19"/>
        </w:rPr>
        <w:t xml:space="preserve">-  La </w:t>
      </w:r>
      <w:r>
        <w:rPr>
          <w:rFonts w:ascii="Arial" w:eastAsia="Arial" w:hAnsi="Arial" w:cs="Arial"/>
          <w:color w:val="221F1F"/>
          <w:w w:val="109"/>
          <w:sz w:val="19"/>
          <w:szCs w:val="19"/>
        </w:rPr>
        <w:t xml:space="preserve">ripartizione </w:t>
      </w:r>
      <w:r>
        <w:rPr>
          <w:rFonts w:ascii="Arial" w:eastAsia="Arial" w:hAnsi="Arial" w:cs="Arial"/>
          <w:color w:val="221F1F"/>
          <w:sz w:val="19"/>
          <w:szCs w:val="19"/>
        </w:rPr>
        <w:t xml:space="preserve">delle competenze  </w:t>
      </w:r>
      <w:r>
        <w:rPr>
          <w:rFonts w:ascii="Arial" w:eastAsia="Arial" w:hAnsi="Arial" w:cs="Arial"/>
          <w:color w:val="221F1F"/>
          <w:w w:val="107"/>
          <w:sz w:val="19"/>
          <w:szCs w:val="19"/>
        </w:rPr>
        <w:t xml:space="preserve">nell’approvazione </w:t>
      </w:r>
      <w:r>
        <w:rPr>
          <w:rFonts w:ascii="Arial" w:eastAsia="Arial" w:hAnsi="Arial" w:cs="Arial"/>
          <w:color w:val="221F1F"/>
          <w:spacing w:val="-2"/>
          <w:sz w:val="19"/>
          <w:szCs w:val="19"/>
        </w:rPr>
        <w:t xml:space="preserve">del </w:t>
      </w:r>
      <w:r>
        <w:rPr>
          <w:rFonts w:ascii="Arial" w:eastAsia="Arial" w:hAnsi="Arial" w:cs="Arial"/>
          <w:color w:val="221F1F"/>
          <w:w w:val="110"/>
          <w:sz w:val="19"/>
          <w:szCs w:val="19"/>
        </w:rPr>
        <w:t xml:space="preserve">Bilancio </w:t>
      </w:r>
      <w:r>
        <w:rPr>
          <w:rFonts w:ascii="Arial" w:eastAsia="Arial" w:hAnsi="Arial" w:cs="Arial"/>
          <w:color w:val="221F1F"/>
          <w:sz w:val="19"/>
          <w:szCs w:val="19"/>
        </w:rPr>
        <w:t xml:space="preserve">e delle sue </w:t>
      </w:r>
      <w:r>
        <w:rPr>
          <w:rFonts w:ascii="Arial" w:eastAsia="Arial" w:hAnsi="Arial" w:cs="Arial"/>
          <w:color w:val="221F1F"/>
          <w:spacing w:val="-2"/>
          <w:w w:val="110"/>
          <w:sz w:val="19"/>
          <w:szCs w:val="19"/>
        </w:rPr>
        <w:t>variazioni</w:t>
      </w:r>
    </w:p>
    <w:p w14:paraId="0D7F73C0" w14:textId="77777777" w:rsidR="00AF7482" w:rsidRDefault="00AF7482" w:rsidP="00CA65FB">
      <w:pPr>
        <w:spacing w:before="9" w:line="260" w:lineRule="exact"/>
        <w:jc w:val="both"/>
        <w:rPr>
          <w:sz w:val="26"/>
          <w:szCs w:val="26"/>
        </w:rPr>
      </w:pPr>
    </w:p>
    <w:p w14:paraId="6D8855F4" w14:textId="77777777" w:rsidR="00AF7482" w:rsidRDefault="003613B2" w:rsidP="00CA65FB">
      <w:pPr>
        <w:spacing w:line="266" w:lineRule="auto"/>
        <w:ind w:left="119" w:right="311" w:firstLine="283"/>
        <w:jc w:val="both"/>
        <w:rPr>
          <w:rFonts w:ascii="Arial" w:eastAsia="Arial" w:hAnsi="Arial" w:cs="Arial"/>
          <w:sz w:val="19"/>
          <w:szCs w:val="19"/>
        </w:rPr>
        <w:sectPr w:rsidR="00AF7482" w:rsidSect="00CA65FB">
          <w:pgSz w:w="11920" w:h="16840"/>
          <w:pgMar w:top="480" w:right="721" w:bottom="280" w:left="680" w:header="0" w:footer="743" w:gutter="0"/>
          <w:cols w:space="720"/>
        </w:sectPr>
      </w:pPr>
      <w:r>
        <w:rPr>
          <w:rFonts w:ascii="Arial" w:eastAsia="Arial" w:hAnsi="Arial" w:cs="Arial"/>
          <w:color w:val="221F1F"/>
          <w:sz w:val="19"/>
          <w:szCs w:val="19"/>
        </w:rPr>
        <w:t>Fra  le  novità  che  la  nuova  disciplina  prevede,  molto  importanti sono  quelle  che  riguardano l’attribuzione delle competenze relative all’approvazione del bilancio e delle variazioni dello stesso.</w:t>
      </w:r>
    </w:p>
    <w:p w14:paraId="22565D3D" w14:textId="77777777" w:rsidR="00AF7482" w:rsidRDefault="003613B2" w:rsidP="00CA65FB">
      <w:pPr>
        <w:spacing w:before="68" w:line="266" w:lineRule="auto"/>
        <w:ind w:left="119" w:right="311" w:firstLine="283"/>
        <w:jc w:val="both"/>
        <w:rPr>
          <w:rFonts w:ascii="Arial" w:eastAsia="Arial" w:hAnsi="Arial" w:cs="Arial"/>
          <w:sz w:val="19"/>
          <w:szCs w:val="19"/>
        </w:rPr>
      </w:pPr>
      <w:r>
        <w:rPr>
          <w:rFonts w:ascii="Arial" w:eastAsia="Arial" w:hAnsi="Arial" w:cs="Arial"/>
          <w:color w:val="221F1F"/>
          <w:sz w:val="19"/>
          <w:szCs w:val="19"/>
        </w:rPr>
        <w:lastRenderedPageBreak/>
        <w:t>La disciplina derivante dal vecchio D. Lgs. 267/2000 prevedeva la competenza in capo al Consiglio comunale, salvo la possibilità da parte della Giunta di procedere limitatamente alle sole variazioni di urgenza, e fatta salva comunque la ratifica da parte del Consiglio entro sessanta giorni.</w:t>
      </w:r>
    </w:p>
    <w:p w14:paraId="6643C0B4" w14:textId="77777777" w:rsidR="00AF7482" w:rsidRDefault="00AF7482" w:rsidP="00CA65FB">
      <w:pPr>
        <w:spacing w:before="1" w:line="120" w:lineRule="exact"/>
        <w:jc w:val="both"/>
        <w:rPr>
          <w:sz w:val="12"/>
          <w:szCs w:val="12"/>
        </w:rPr>
      </w:pPr>
    </w:p>
    <w:p w14:paraId="5044A789" w14:textId="77777777" w:rsidR="00AF7482" w:rsidRDefault="003613B2" w:rsidP="00CA65FB">
      <w:pPr>
        <w:ind w:left="402"/>
        <w:jc w:val="both"/>
        <w:rPr>
          <w:rFonts w:ascii="Arial" w:eastAsia="Arial" w:hAnsi="Arial" w:cs="Arial"/>
          <w:sz w:val="19"/>
          <w:szCs w:val="19"/>
        </w:rPr>
      </w:pPr>
      <w:r>
        <w:rPr>
          <w:rFonts w:ascii="Arial" w:eastAsia="Arial" w:hAnsi="Arial" w:cs="Arial"/>
          <w:color w:val="221F1F"/>
          <w:sz w:val="19"/>
          <w:szCs w:val="19"/>
        </w:rPr>
        <w:t>La disciplina riguardante il nuovo bilancio è più articolata.</w:t>
      </w:r>
    </w:p>
    <w:p w14:paraId="74DC0D0E" w14:textId="77777777" w:rsidR="00AF7482" w:rsidRDefault="00AF7482" w:rsidP="00CA65FB">
      <w:pPr>
        <w:spacing w:before="4" w:line="140" w:lineRule="exact"/>
        <w:jc w:val="both"/>
        <w:rPr>
          <w:sz w:val="14"/>
          <w:szCs w:val="14"/>
        </w:rPr>
      </w:pPr>
    </w:p>
    <w:p w14:paraId="38EDCD92" w14:textId="77777777" w:rsidR="00AF7482" w:rsidRDefault="003613B2" w:rsidP="00CA65FB">
      <w:pPr>
        <w:spacing w:line="265" w:lineRule="auto"/>
        <w:ind w:left="119" w:right="308" w:firstLine="283"/>
        <w:jc w:val="both"/>
        <w:rPr>
          <w:rFonts w:ascii="Arial" w:eastAsia="Arial" w:hAnsi="Arial" w:cs="Arial"/>
          <w:sz w:val="19"/>
          <w:szCs w:val="19"/>
        </w:rPr>
      </w:pPr>
      <w:r>
        <w:rPr>
          <w:rFonts w:ascii="Arial" w:eastAsia="Arial" w:hAnsi="Arial" w:cs="Arial"/>
          <w:color w:val="221F1F"/>
          <w:sz w:val="19"/>
          <w:szCs w:val="19"/>
        </w:rPr>
        <w:t>La competenza ad approvare il bilancio e le sue variazioni rimane al Consiglio fino al livello corrispondente alla tipologia per l’entrata ed al programma per la spesa. La competenza è della Giunta per i livelli di bilancio inferiori, ma nei limiti di storni di importi fra categorie della stessa tipologia, per l’entrata, e fra macroaggregati dello stesso programma, per la spesa. La competenza riguardo alle variazioni di bilancio relativamente agli stanziamenti dei capitoli, è dei Dirigenti/Responsabili, purché limitate nell’ambito della categoria in entrata e del macroaggregato in spesa.</w:t>
      </w:r>
    </w:p>
    <w:p w14:paraId="15F41AB4" w14:textId="77777777" w:rsidR="00AF7482" w:rsidRDefault="00AF7482" w:rsidP="00CA65FB">
      <w:pPr>
        <w:spacing w:before="4" w:line="240" w:lineRule="exact"/>
        <w:jc w:val="both"/>
        <w:rPr>
          <w:sz w:val="24"/>
          <w:szCs w:val="24"/>
        </w:rPr>
      </w:pPr>
    </w:p>
    <w:p w14:paraId="50B13BDD" w14:textId="77777777" w:rsidR="00AF7482" w:rsidRDefault="003613B2" w:rsidP="00CA65FB">
      <w:pPr>
        <w:spacing w:line="266" w:lineRule="auto"/>
        <w:ind w:left="119" w:right="312" w:firstLine="283"/>
        <w:jc w:val="both"/>
        <w:rPr>
          <w:rFonts w:ascii="Arial" w:eastAsia="Arial" w:hAnsi="Arial" w:cs="Arial"/>
          <w:sz w:val="19"/>
          <w:szCs w:val="19"/>
        </w:rPr>
      </w:pPr>
      <w:r>
        <w:rPr>
          <w:rFonts w:ascii="Arial" w:eastAsia="Arial" w:hAnsi="Arial" w:cs="Arial"/>
          <w:color w:val="221F1F"/>
          <w:sz w:val="19"/>
          <w:szCs w:val="19"/>
        </w:rPr>
        <w:t>Rimane impregiudicata la possibilità della Giunta di variare il bilancio, in caso d’urgenza, con i poteri di Consiglio, salva ratifica di quest’ultimo entro i sessanta giorni.</w:t>
      </w:r>
    </w:p>
    <w:p w14:paraId="3A526A46" w14:textId="77777777" w:rsidR="00AF7482" w:rsidRDefault="00AF7482" w:rsidP="00CA65FB">
      <w:pPr>
        <w:spacing w:line="200" w:lineRule="exact"/>
        <w:jc w:val="both"/>
      </w:pPr>
    </w:p>
    <w:p w14:paraId="06C3C2DE" w14:textId="77777777" w:rsidR="00AF7482" w:rsidRDefault="00AF7482" w:rsidP="00CA65FB">
      <w:pPr>
        <w:spacing w:before="6" w:line="280" w:lineRule="exact"/>
        <w:jc w:val="both"/>
        <w:rPr>
          <w:sz w:val="28"/>
          <w:szCs w:val="28"/>
        </w:rPr>
      </w:pPr>
    </w:p>
    <w:p w14:paraId="1F178469" w14:textId="77777777" w:rsidR="00AF7482" w:rsidRDefault="003613B2" w:rsidP="00CA65FB">
      <w:pPr>
        <w:ind w:left="119" w:right="290"/>
        <w:jc w:val="both"/>
        <w:rPr>
          <w:rFonts w:ascii="Arial" w:eastAsia="Arial" w:hAnsi="Arial" w:cs="Arial"/>
          <w:sz w:val="19"/>
          <w:szCs w:val="19"/>
        </w:rPr>
      </w:pPr>
      <w:r>
        <w:rPr>
          <w:rFonts w:ascii="Arial" w:eastAsia="Arial" w:hAnsi="Arial" w:cs="Arial"/>
          <w:color w:val="221F1F"/>
          <w:sz w:val="19"/>
          <w:szCs w:val="19"/>
        </w:rPr>
        <w:t xml:space="preserve">2. Gli </w:t>
      </w:r>
      <w:r>
        <w:rPr>
          <w:rFonts w:ascii="Arial" w:eastAsia="Arial" w:hAnsi="Arial" w:cs="Arial"/>
          <w:color w:val="221F1F"/>
          <w:w w:val="110"/>
          <w:sz w:val="19"/>
          <w:szCs w:val="19"/>
        </w:rPr>
        <w:t xml:space="preserve">strumenti </w:t>
      </w:r>
      <w:r>
        <w:rPr>
          <w:rFonts w:ascii="Arial" w:eastAsia="Arial" w:hAnsi="Arial" w:cs="Arial"/>
          <w:color w:val="221F1F"/>
          <w:sz w:val="19"/>
          <w:szCs w:val="19"/>
        </w:rPr>
        <w:t xml:space="preserve">di </w:t>
      </w:r>
      <w:r>
        <w:rPr>
          <w:rFonts w:ascii="Arial" w:eastAsia="Arial" w:hAnsi="Arial" w:cs="Arial"/>
          <w:color w:val="221F1F"/>
          <w:w w:val="111"/>
          <w:sz w:val="19"/>
          <w:szCs w:val="19"/>
        </w:rPr>
        <w:t>programmazione</w:t>
      </w:r>
    </w:p>
    <w:p w14:paraId="643F67BD" w14:textId="77777777" w:rsidR="00AF7482" w:rsidRDefault="00AF7482" w:rsidP="00CA65FB">
      <w:pPr>
        <w:spacing w:before="4" w:line="180" w:lineRule="exact"/>
        <w:ind w:right="290"/>
        <w:jc w:val="both"/>
        <w:rPr>
          <w:sz w:val="19"/>
          <w:szCs w:val="19"/>
        </w:rPr>
      </w:pPr>
    </w:p>
    <w:p w14:paraId="6F7BB551" w14:textId="77777777" w:rsidR="00AF7482" w:rsidRDefault="003613B2" w:rsidP="00CA65FB">
      <w:pPr>
        <w:ind w:left="402" w:right="290"/>
        <w:jc w:val="both"/>
        <w:rPr>
          <w:rFonts w:ascii="Arial" w:eastAsia="Arial" w:hAnsi="Arial" w:cs="Arial"/>
          <w:sz w:val="19"/>
          <w:szCs w:val="19"/>
        </w:rPr>
      </w:pPr>
      <w:r>
        <w:rPr>
          <w:rFonts w:ascii="Arial" w:eastAsia="Arial" w:hAnsi="Arial" w:cs="Arial"/>
          <w:color w:val="221F1F"/>
          <w:sz w:val="19"/>
          <w:szCs w:val="19"/>
        </w:rPr>
        <w:t>Il  Bilancio di Previsione è stato redatto sulla base delle linee strategiche ed operative approvate nel Documento Unico di</w:t>
      </w:r>
    </w:p>
    <w:p w14:paraId="77E7E7B2" w14:textId="77777777" w:rsidR="00AF7482" w:rsidRDefault="003613B2" w:rsidP="00CA65FB">
      <w:pPr>
        <w:spacing w:before="21"/>
        <w:ind w:left="119" w:right="290"/>
        <w:jc w:val="both"/>
        <w:rPr>
          <w:rFonts w:ascii="Arial" w:eastAsia="Arial" w:hAnsi="Arial" w:cs="Arial"/>
          <w:sz w:val="19"/>
          <w:szCs w:val="19"/>
        </w:rPr>
      </w:pPr>
      <w:r>
        <w:rPr>
          <w:rFonts w:ascii="Arial" w:eastAsia="Arial" w:hAnsi="Arial" w:cs="Arial"/>
          <w:color w:val="221F1F"/>
          <w:sz w:val="19"/>
          <w:szCs w:val="19"/>
        </w:rPr>
        <w:t>Programmazione (DUP).</w:t>
      </w:r>
    </w:p>
    <w:p w14:paraId="16B0A0DC" w14:textId="77777777" w:rsidR="00AF7482" w:rsidRPr="00FE7FE1" w:rsidRDefault="003613B2" w:rsidP="00CA65FB">
      <w:pPr>
        <w:spacing w:before="24" w:line="266" w:lineRule="auto"/>
        <w:ind w:left="119" w:right="290" w:firstLine="283"/>
        <w:jc w:val="both"/>
        <w:rPr>
          <w:rFonts w:ascii="Arial" w:eastAsia="Arial" w:hAnsi="Arial" w:cs="Arial"/>
          <w:color w:val="221F1F"/>
          <w:sz w:val="19"/>
          <w:szCs w:val="19"/>
        </w:rPr>
      </w:pPr>
      <w:r w:rsidRPr="00FE7FE1">
        <w:rPr>
          <w:rFonts w:ascii="Arial" w:eastAsia="Arial" w:hAnsi="Arial" w:cs="Arial"/>
          <w:color w:val="221F1F"/>
          <w:sz w:val="19"/>
          <w:szCs w:val="19"/>
        </w:rPr>
        <w:t>Tale documento costituisce la guida strategica ed operativa dell’ente e ne costituisce il presupposto indispensabile per l’approvazione del Bilancio di Previsione.</w:t>
      </w:r>
    </w:p>
    <w:p w14:paraId="1117E1E1" w14:textId="77777777" w:rsidR="00AF7482" w:rsidRDefault="00AF7482" w:rsidP="00CA65FB">
      <w:pPr>
        <w:spacing w:before="7" w:line="200" w:lineRule="exact"/>
        <w:jc w:val="both"/>
      </w:pPr>
    </w:p>
    <w:p w14:paraId="5C4132ED" w14:textId="1358F027" w:rsidR="00AF7482" w:rsidRDefault="003613B2" w:rsidP="00CA65FB">
      <w:pPr>
        <w:ind w:left="402"/>
        <w:jc w:val="both"/>
        <w:rPr>
          <w:rFonts w:ascii="Arial" w:eastAsia="Arial" w:hAnsi="Arial" w:cs="Arial"/>
          <w:sz w:val="19"/>
          <w:szCs w:val="19"/>
        </w:rPr>
      </w:pPr>
      <w:r>
        <w:rPr>
          <w:rFonts w:ascii="Arial" w:eastAsia="Arial" w:hAnsi="Arial" w:cs="Arial"/>
          <w:color w:val="221F1F"/>
          <w:sz w:val="19"/>
          <w:szCs w:val="19"/>
        </w:rPr>
        <w:t>Le previsioni di entrata e di spesa nel bilancio 202</w:t>
      </w:r>
      <w:r w:rsidR="00FE7FE1">
        <w:rPr>
          <w:rFonts w:ascii="Arial" w:eastAsia="Arial" w:hAnsi="Arial" w:cs="Arial"/>
          <w:color w:val="221F1F"/>
          <w:sz w:val="19"/>
          <w:szCs w:val="19"/>
        </w:rPr>
        <w:t>5</w:t>
      </w:r>
      <w:r>
        <w:rPr>
          <w:rFonts w:ascii="Arial" w:eastAsia="Arial" w:hAnsi="Arial" w:cs="Arial"/>
          <w:color w:val="221F1F"/>
          <w:sz w:val="19"/>
          <w:szCs w:val="19"/>
        </w:rPr>
        <w:t>/202</w:t>
      </w:r>
      <w:r w:rsidR="00FE7FE1">
        <w:rPr>
          <w:rFonts w:ascii="Arial" w:eastAsia="Arial" w:hAnsi="Arial" w:cs="Arial"/>
          <w:color w:val="221F1F"/>
          <w:sz w:val="19"/>
          <w:szCs w:val="19"/>
        </w:rPr>
        <w:t>7</w:t>
      </w:r>
      <w:r>
        <w:rPr>
          <w:rFonts w:ascii="Arial" w:eastAsia="Arial" w:hAnsi="Arial" w:cs="Arial"/>
          <w:color w:val="221F1F"/>
          <w:sz w:val="19"/>
          <w:szCs w:val="19"/>
        </w:rPr>
        <w:t xml:space="preserve"> sono formulate tenendo conto in particolare:</w:t>
      </w:r>
    </w:p>
    <w:p w14:paraId="4C4BA529" w14:textId="77777777" w:rsidR="00AF7482" w:rsidRDefault="003613B2" w:rsidP="00CA65FB">
      <w:pPr>
        <w:spacing w:before="24"/>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delle previsioni contenute negli strumenti urbanistici;</w:t>
      </w:r>
    </w:p>
    <w:p w14:paraId="0D0BE16D" w14:textId="77777777" w:rsidR="00AF7482" w:rsidRDefault="003613B2" w:rsidP="00CA65FB">
      <w:pPr>
        <w:spacing w:before="23" w:line="265" w:lineRule="auto"/>
        <w:ind w:left="738" w:right="311" w:hanging="336"/>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del  programma degli  investimenti e  della  ricaduta  nel  triennio  in  termini  di  oneri  indotti  sia  finanziari che  di manutenzione;</w:t>
      </w:r>
    </w:p>
    <w:p w14:paraId="1BD3C9AC" w14:textId="77777777" w:rsidR="00AF7482" w:rsidRDefault="003613B2" w:rsidP="00CA65FB">
      <w:pPr>
        <w:spacing w:before="1"/>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degli impegni di spesa assunti a norma di legge;</w:t>
      </w:r>
    </w:p>
    <w:p w14:paraId="26EC925E" w14:textId="77777777" w:rsidR="00AF7482" w:rsidRDefault="003613B2" w:rsidP="00CA65FB">
      <w:pPr>
        <w:spacing w:before="23"/>
        <w:ind w:left="402"/>
        <w:jc w:val="both"/>
        <w:rPr>
          <w:rFonts w:ascii="Arial" w:eastAsia="Arial" w:hAnsi="Arial" w:cs="Arial"/>
          <w:sz w:val="19"/>
          <w:szCs w:val="19"/>
        </w:rPr>
      </w:pPr>
      <w:r>
        <w:rPr>
          <w:color w:val="221F1F"/>
          <w:sz w:val="19"/>
          <w:szCs w:val="19"/>
        </w:rPr>
        <w:t xml:space="preserve">-  </w:t>
      </w:r>
      <w:r>
        <w:rPr>
          <w:rFonts w:ascii="Arial" w:eastAsia="Arial" w:hAnsi="Arial" w:cs="Arial"/>
          <w:color w:val="221F1F"/>
          <w:sz w:val="19"/>
          <w:szCs w:val="19"/>
        </w:rPr>
        <w:t>della manovra tributaria e tariffaria deliberata o attuabile in rapporto alla normativa vigente.</w:t>
      </w:r>
    </w:p>
    <w:p w14:paraId="5CB7F38B" w14:textId="77777777" w:rsidR="00AF7482" w:rsidRDefault="00AF7482" w:rsidP="00CA65FB">
      <w:pPr>
        <w:spacing w:before="3" w:line="140" w:lineRule="exact"/>
        <w:jc w:val="both"/>
        <w:rPr>
          <w:sz w:val="14"/>
          <w:szCs w:val="14"/>
        </w:rPr>
      </w:pPr>
    </w:p>
    <w:p w14:paraId="1806FBB5" w14:textId="1DDACC78" w:rsidR="00AF7482" w:rsidRDefault="003613B2" w:rsidP="00CA65FB">
      <w:pPr>
        <w:spacing w:line="266" w:lineRule="auto"/>
        <w:ind w:left="119" w:right="310" w:firstLine="283"/>
        <w:jc w:val="both"/>
        <w:rPr>
          <w:rFonts w:ascii="Arial" w:eastAsia="Arial" w:hAnsi="Arial" w:cs="Arial"/>
          <w:sz w:val="19"/>
          <w:szCs w:val="19"/>
        </w:rPr>
      </w:pPr>
      <w:r>
        <w:rPr>
          <w:rFonts w:ascii="Arial" w:eastAsia="Arial" w:hAnsi="Arial" w:cs="Arial"/>
          <w:color w:val="221F1F"/>
          <w:sz w:val="19"/>
          <w:szCs w:val="19"/>
        </w:rPr>
        <w:t>Il Bilancio di Previsione 202</w:t>
      </w:r>
      <w:r w:rsidR="00FE7FE1">
        <w:rPr>
          <w:rFonts w:ascii="Arial" w:eastAsia="Arial" w:hAnsi="Arial" w:cs="Arial"/>
          <w:color w:val="221F1F"/>
          <w:sz w:val="19"/>
          <w:szCs w:val="19"/>
        </w:rPr>
        <w:t>5</w:t>
      </w:r>
      <w:r>
        <w:rPr>
          <w:rFonts w:ascii="Arial" w:eastAsia="Arial" w:hAnsi="Arial" w:cs="Arial"/>
          <w:color w:val="221F1F"/>
          <w:sz w:val="19"/>
          <w:szCs w:val="19"/>
        </w:rPr>
        <w:t>/202</w:t>
      </w:r>
      <w:r w:rsidR="00FE7FE1">
        <w:rPr>
          <w:rFonts w:ascii="Arial" w:eastAsia="Arial" w:hAnsi="Arial" w:cs="Arial"/>
          <w:color w:val="221F1F"/>
          <w:sz w:val="19"/>
          <w:szCs w:val="19"/>
        </w:rPr>
        <w:t>7</w:t>
      </w:r>
      <w:r>
        <w:rPr>
          <w:rFonts w:ascii="Arial" w:eastAsia="Arial" w:hAnsi="Arial" w:cs="Arial"/>
          <w:color w:val="221F1F"/>
          <w:sz w:val="19"/>
          <w:szCs w:val="19"/>
        </w:rPr>
        <w:t>, i cui stanziamenti hanno carattere autorizzatorio, per la parte spesa è redatto per missioni, programmi, titoli, e macroaggregati ed indica per ciascuno l’ammontare:</w:t>
      </w:r>
    </w:p>
    <w:p w14:paraId="5EF30AEB" w14:textId="77777777" w:rsidR="00AF7482" w:rsidRDefault="003613B2" w:rsidP="00CA65FB">
      <w:pPr>
        <w:spacing w:before="1"/>
        <w:ind w:left="402"/>
        <w:jc w:val="both"/>
        <w:rPr>
          <w:rFonts w:ascii="Arial" w:eastAsia="Arial" w:hAnsi="Arial" w:cs="Arial"/>
          <w:sz w:val="19"/>
          <w:szCs w:val="19"/>
        </w:rPr>
      </w:pPr>
      <w:r>
        <w:rPr>
          <w:rFonts w:ascii="Arial" w:eastAsia="Arial" w:hAnsi="Arial" w:cs="Arial"/>
          <w:color w:val="221F1F"/>
          <w:sz w:val="19"/>
          <w:szCs w:val="19"/>
        </w:rPr>
        <w:t>• delle spese correnti di gestione:</w:t>
      </w:r>
    </w:p>
    <w:p w14:paraId="2CF6D41B" w14:textId="299A60A3" w:rsidR="00AF7482" w:rsidRDefault="003613B2" w:rsidP="00CA65FB">
      <w:pPr>
        <w:spacing w:before="21"/>
        <w:ind w:left="402"/>
        <w:jc w:val="both"/>
        <w:rPr>
          <w:rFonts w:ascii="Arial" w:eastAsia="Arial" w:hAnsi="Arial" w:cs="Arial"/>
          <w:sz w:val="19"/>
          <w:szCs w:val="19"/>
        </w:rPr>
      </w:pPr>
      <w:r>
        <w:rPr>
          <w:rFonts w:ascii="Arial" w:eastAsia="Arial" w:hAnsi="Arial" w:cs="Arial"/>
          <w:color w:val="221F1F"/>
          <w:sz w:val="19"/>
          <w:szCs w:val="19"/>
        </w:rPr>
        <w:t>• delle spese di investimento distinte per ciascuno degli anni 202</w:t>
      </w:r>
      <w:r w:rsidR="00FE7FE1">
        <w:rPr>
          <w:rFonts w:ascii="Arial" w:eastAsia="Arial" w:hAnsi="Arial" w:cs="Arial"/>
          <w:color w:val="221F1F"/>
          <w:sz w:val="19"/>
          <w:szCs w:val="19"/>
        </w:rPr>
        <w:t>5</w:t>
      </w:r>
      <w:r>
        <w:rPr>
          <w:rFonts w:ascii="Arial" w:eastAsia="Arial" w:hAnsi="Arial" w:cs="Arial"/>
          <w:color w:val="221F1F"/>
          <w:sz w:val="19"/>
          <w:szCs w:val="19"/>
        </w:rPr>
        <w:t>, 202</w:t>
      </w:r>
      <w:r w:rsidR="00FE7FE1">
        <w:rPr>
          <w:rFonts w:ascii="Arial" w:eastAsia="Arial" w:hAnsi="Arial" w:cs="Arial"/>
          <w:color w:val="221F1F"/>
          <w:sz w:val="19"/>
          <w:szCs w:val="19"/>
        </w:rPr>
        <w:t>6</w:t>
      </w:r>
      <w:r>
        <w:rPr>
          <w:rFonts w:ascii="Arial" w:eastAsia="Arial" w:hAnsi="Arial" w:cs="Arial"/>
          <w:color w:val="221F1F"/>
          <w:sz w:val="19"/>
          <w:szCs w:val="19"/>
        </w:rPr>
        <w:t>, 202</w:t>
      </w:r>
      <w:r w:rsidR="00FE7FE1">
        <w:rPr>
          <w:rFonts w:ascii="Arial" w:eastAsia="Arial" w:hAnsi="Arial" w:cs="Arial"/>
          <w:color w:val="221F1F"/>
          <w:sz w:val="19"/>
          <w:szCs w:val="19"/>
        </w:rPr>
        <w:t>7</w:t>
      </w:r>
      <w:r>
        <w:rPr>
          <w:rFonts w:ascii="Arial" w:eastAsia="Arial" w:hAnsi="Arial" w:cs="Arial"/>
          <w:color w:val="221F1F"/>
          <w:sz w:val="19"/>
          <w:szCs w:val="19"/>
        </w:rPr>
        <w:t>.</w:t>
      </w:r>
    </w:p>
    <w:p w14:paraId="1433D785" w14:textId="77777777" w:rsidR="00AF7482" w:rsidRDefault="00AF7482" w:rsidP="00CA65FB">
      <w:pPr>
        <w:spacing w:before="6" w:line="260" w:lineRule="exact"/>
        <w:jc w:val="both"/>
        <w:rPr>
          <w:sz w:val="26"/>
          <w:szCs w:val="26"/>
        </w:rPr>
      </w:pPr>
    </w:p>
    <w:p w14:paraId="23DFB647" w14:textId="77777777" w:rsidR="00AF7482" w:rsidRDefault="003613B2" w:rsidP="00CA65FB">
      <w:pPr>
        <w:spacing w:line="266" w:lineRule="auto"/>
        <w:ind w:left="119" w:right="312" w:firstLine="283"/>
        <w:jc w:val="both"/>
        <w:rPr>
          <w:rFonts w:ascii="Arial" w:eastAsia="Arial" w:hAnsi="Arial" w:cs="Arial"/>
          <w:sz w:val="19"/>
          <w:szCs w:val="19"/>
        </w:rPr>
      </w:pPr>
      <w:r>
        <w:rPr>
          <w:rFonts w:ascii="Arial" w:eastAsia="Arial" w:hAnsi="Arial" w:cs="Arial"/>
          <w:color w:val="221F1F"/>
          <w:sz w:val="19"/>
          <w:szCs w:val="19"/>
        </w:rPr>
        <w:t>Secondo i corretti principi contabili, la redazione del Documento Unico di Programmazione investe un carattere prioritario nel processo di previsione annuale. Programmazione e previsione sono processi essenziali ai fini del rispetto dei postulati di bilancio. Non vi può essere rispetto dei principi di bilancio, a partire dalla veridicità e fino al pareggio finanziario, se non vi è programmazione.</w:t>
      </w:r>
    </w:p>
    <w:p w14:paraId="586074AB" w14:textId="41947AEF" w:rsidR="00AF7482" w:rsidRDefault="003613B2" w:rsidP="00CA65FB">
      <w:pPr>
        <w:spacing w:line="266" w:lineRule="auto"/>
        <w:ind w:left="119" w:right="312" w:firstLine="283"/>
        <w:jc w:val="both"/>
        <w:rPr>
          <w:rFonts w:ascii="Arial" w:eastAsia="Arial" w:hAnsi="Arial" w:cs="Arial"/>
          <w:sz w:val="19"/>
          <w:szCs w:val="19"/>
        </w:rPr>
      </w:pPr>
      <w:r>
        <w:rPr>
          <w:rFonts w:ascii="Arial" w:eastAsia="Arial" w:hAnsi="Arial" w:cs="Arial"/>
          <w:color w:val="221F1F"/>
          <w:sz w:val="19"/>
          <w:szCs w:val="19"/>
        </w:rPr>
        <w:t>Il DUP contiene le specifiche previsioni finanziarie inserite nel Bilancio di Previsione 202</w:t>
      </w:r>
      <w:r w:rsidR="00FE7FE1">
        <w:rPr>
          <w:rFonts w:ascii="Arial" w:eastAsia="Arial" w:hAnsi="Arial" w:cs="Arial"/>
          <w:color w:val="221F1F"/>
          <w:sz w:val="19"/>
          <w:szCs w:val="19"/>
        </w:rPr>
        <w:t>5</w:t>
      </w:r>
      <w:r>
        <w:rPr>
          <w:rFonts w:ascii="Arial" w:eastAsia="Arial" w:hAnsi="Arial" w:cs="Arial"/>
          <w:color w:val="221F1F"/>
          <w:sz w:val="19"/>
          <w:szCs w:val="19"/>
        </w:rPr>
        <w:t>/202</w:t>
      </w:r>
      <w:r w:rsidR="00FE7FE1">
        <w:rPr>
          <w:rFonts w:ascii="Arial" w:eastAsia="Arial" w:hAnsi="Arial" w:cs="Arial"/>
          <w:color w:val="221F1F"/>
          <w:sz w:val="19"/>
          <w:szCs w:val="19"/>
        </w:rPr>
        <w:t>7</w:t>
      </w:r>
      <w:r>
        <w:rPr>
          <w:rFonts w:ascii="Arial" w:eastAsia="Arial" w:hAnsi="Arial" w:cs="Arial"/>
          <w:color w:val="221F1F"/>
          <w:sz w:val="19"/>
          <w:szCs w:val="19"/>
        </w:rPr>
        <w:t>. Contiene l’illustrazione della previsione delle risorse e degli impieghi contenuti nel bilancio 202</w:t>
      </w:r>
      <w:r w:rsidR="00FE7FE1">
        <w:rPr>
          <w:rFonts w:ascii="Arial" w:eastAsia="Arial" w:hAnsi="Arial" w:cs="Arial"/>
          <w:color w:val="221F1F"/>
          <w:sz w:val="19"/>
          <w:szCs w:val="19"/>
        </w:rPr>
        <w:t>5</w:t>
      </w:r>
      <w:r>
        <w:rPr>
          <w:rFonts w:ascii="Arial" w:eastAsia="Arial" w:hAnsi="Arial" w:cs="Arial"/>
          <w:color w:val="221F1F"/>
          <w:sz w:val="19"/>
          <w:szCs w:val="19"/>
        </w:rPr>
        <w:t>/202</w:t>
      </w:r>
      <w:r w:rsidR="00FE7FE1">
        <w:rPr>
          <w:rFonts w:ascii="Arial" w:eastAsia="Arial" w:hAnsi="Arial" w:cs="Arial"/>
          <w:color w:val="221F1F"/>
          <w:sz w:val="19"/>
          <w:szCs w:val="19"/>
        </w:rPr>
        <w:t>7</w:t>
      </w:r>
      <w:r>
        <w:rPr>
          <w:rFonts w:ascii="Arial" w:eastAsia="Arial" w:hAnsi="Arial" w:cs="Arial"/>
          <w:color w:val="221F1F"/>
          <w:sz w:val="19"/>
          <w:szCs w:val="19"/>
        </w:rPr>
        <w:t>, conformemente a quanto stabilito dalle leggi vigenti, dallo statuto e dal regolamento di contabilità dell’Ente.</w:t>
      </w:r>
    </w:p>
    <w:p w14:paraId="0768AAC7" w14:textId="77777777" w:rsidR="00AF7482" w:rsidRDefault="00AF7482" w:rsidP="00CA65FB">
      <w:pPr>
        <w:spacing w:before="1" w:line="240" w:lineRule="exact"/>
        <w:jc w:val="both"/>
        <w:rPr>
          <w:sz w:val="24"/>
          <w:szCs w:val="24"/>
        </w:rPr>
      </w:pPr>
    </w:p>
    <w:p w14:paraId="556C41EC" w14:textId="77777777" w:rsidR="00AF7482" w:rsidRDefault="003613B2" w:rsidP="00CA65FB">
      <w:pPr>
        <w:ind w:left="402"/>
        <w:jc w:val="both"/>
        <w:rPr>
          <w:rFonts w:ascii="Arial" w:eastAsia="Arial" w:hAnsi="Arial" w:cs="Arial"/>
          <w:sz w:val="19"/>
          <w:szCs w:val="19"/>
        </w:rPr>
      </w:pPr>
      <w:r>
        <w:rPr>
          <w:rFonts w:ascii="Arial" w:eastAsia="Arial" w:hAnsi="Arial" w:cs="Arial"/>
          <w:color w:val="221F1F"/>
          <w:sz w:val="19"/>
          <w:szCs w:val="19"/>
        </w:rPr>
        <w:t>Gli enti locali con popolazione fino a 5.000 abitanti possono redigere il DUP semplificato.</w:t>
      </w:r>
    </w:p>
    <w:p w14:paraId="3529EC54" w14:textId="77777777" w:rsidR="00AF7482" w:rsidRDefault="00AF7482" w:rsidP="00CA65FB">
      <w:pPr>
        <w:spacing w:before="8" w:line="100" w:lineRule="exact"/>
        <w:jc w:val="both"/>
        <w:rPr>
          <w:sz w:val="11"/>
          <w:szCs w:val="11"/>
        </w:rPr>
      </w:pPr>
    </w:p>
    <w:p w14:paraId="245C1414" w14:textId="77777777" w:rsidR="00AF7482" w:rsidRDefault="00AF7482" w:rsidP="00CA65FB">
      <w:pPr>
        <w:spacing w:line="200" w:lineRule="exact"/>
        <w:jc w:val="both"/>
      </w:pPr>
    </w:p>
    <w:p w14:paraId="7B7B1AA1" w14:textId="77777777" w:rsidR="00AF7482" w:rsidRDefault="00AF7482" w:rsidP="00CA65FB">
      <w:pPr>
        <w:spacing w:line="200" w:lineRule="exact"/>
        <w:jc w:val="both"/>
      </w:pPr>
    </w:p>
    <w:p w14:paraId="3CB98AC0" w14:textId="77777777" w:rsidR="00AF7482" w:rsidRDefault="003613B2" w:rsidP="00CA65FB">
      <w:pPr>
        <w:ind w:left="119"/>
        <w:jc w:val="both"/>
        <w:rPr>
          <w:rFonts w:ascii="Arial" w:eastAsia="Arial" w:hAnsi="Arial" w:cs="Arial"/>
          <w:sz w:val="19"/>
          <w:szCs w:val="19"/>
        </w:rPr>
      </w:pPr>
      <w:r>
        <w:rPr>
          <w:rFonts w:ascii="Arial" w:eastAsia="Arial" w:hAnsi="Arial" w:cs="Arial"/>
          <w:color w:val="221F1F"/>
          <w:sz w:val="19"/>
          <w:szCs w:val="19"/>
        </w:rPr>
        <w:t xml:space="preserve">3. Gli </w:t>
      </w:r>
      <w:r>
        <w:rPr>
          <w:rFonts w:ascii="Arial" w:eastAsia="Arial" w:hAnsi="Arial" w:cs="Arial"/>
          <w:color w:val="221F1F"/>
          <w:w w:val="107"/>
          <w:sz w:val="19"/>
          <w:szCs w:val="19"/>
        </w:rPr>
        <w:t xml:space="preserve">stanziamenti </w:t>
      </w:r>
      <w:r>
        <w:rPr>
          <w:rFonts w:ascii="Arial" w:eastAsia="Arial" w:hAnsi="Arial" w:cs="Arial"/>
          <w:color w:val="221F1F"/>
          <w:spacing w:val="2"/>
          <w:sz w:val="19"/>
          <w:szCs w:val="19"/>
        </w:rPr>
        <w:t xml:space="preserve">del </w:t>
      </w:r>
      <w:r>
        <w:rPr>
          <w:rFonts w:ascii="Arial" w:eastAsia="Arial" w:hAnsi="Arial" w:cs="Arial"/>
          <w:color w:val="221F1F"/>
          <w:w w:val="110"/>
          <w:sz w:val="19"/>
          <w:szCs w:val="19"/>
        </w:rPr>
        <w:t>bilancio</w:t>
      </w:r>
    </w:p>
    <w:p w14:paraId="350CAFC2" w14:textId="77777777" w:rsidR="00AF7482" w:rsidRDefault="00AF7482" w:rsidP="00CA65FB">
      <w:pPr>
        <w:spacing w:before="7" w:line="180" w:lineRule="exact"/>
        <w:jc w:val="both"/>
        <w:rPr>
          <w:sz w:val="19"/>
          <w:szCs w:val="19"/>
        </w:rPr>
      </w:pPr>
    </w:p>
    <w:p w14:paraId="42BF6E4F" w14:textId="77777777" w:rsidR="00AF7482" w:rsidRDefault="003613B2" w:rsidP="00CA65FB">
      <w:pPr>
        <w:ind w:left="402"/>
        <w:jc w:val="both"/>
        <w:rPr>
          <w:rFonts w:ascii="Arial" w:eastAsia="Arial" w:hAnsi="Arial" w:cs="Arial"/>
          <w:sz w:val="19"/>
          <w:szCs w:val="19"/>
        </w:rPr>
        <w:sectPr w:rsidR="00AF7482">
          <w:pgSz w:w="11920" w:h="16840"/>
          <w:pgMar w:top="720" w:right="460" w:bottom="280" w:left="680" w:header="0" w:footer="743" w:gutter="0"/>
          <w:cols w:space="720"/>
        </w:sectPr>
      </w:pPr>
      <w:r>
        <w:rPr>
          <w:rFonts w:ascii="Arial" w:eastAsia="Arial" w:hAnsi="Arial" w:cs="Arial"/>
          <w:color w:val="221F1F"/>
          <w:sz w:val="19"/>
          <w:szCs w:val="19"/>
        </w:rPr>
        <w:t>I valori complessivi del bilancio di previsione sono indicati nella tabella seguente:</w:t>
      </w:r>
    </w:p>
    <w:p w14:paraId="44F79574" w14:textId="77777777" w:rsidR="00AF7482" w:rsidRDefault="00AF7482">
      <w:pPr>
        <w:spacing w:before="5" w:line="80" w:lineRule="exact"/>
        <w:rPr>
          <w:sz w:val="8"/>
          <w:szCs w:val="8"/>
        </w:rPr>
      </w:pPr>
    </w:p>
    <w:tbl>
      <w:tblPr>
        <w:tblW w:w="0" w:type="auto"/>
        <w:tblInd w:w="100" w:type="dxa"/>
        <w:tblLayout w:type="fixed"/>
        <w:tblCellMar>
          <w:left w:w="0" w:type="dxa"/>
          <w:right w:w="0" w:type="dxa"/>
        </w:tblCellMar>
        <w:tblLook w:val="01E0" w:firstRow="1" w:lastRow="1" w:firstColumn="1" w:lastColumn="1" w:noHBand="0" w:noVBand="0"/>
      </w:tblPr>
      <w:tblGrid>
        <w:gridCol w:w="2304"/>
        <w:gridCol w:w="1327"/>
        <w:gridCol w:w="1320"/>
        <w:gridCol w:w="1428"/>
        <w:gridCol w:w="1320"/>
        <w:gridCol w:w="1733"/>
        <w:gridCol w:w="1377"/>
        <w:gridCol w:w="1418"/>
        <w:gridCol w:w="1559"/>
        <w:gridCol w:w="1417"/>
      </w:tblGrid>
      <w:tr w:rsidR="00AF7482" w14:paraId="7F0834CB" w14:textId="77777777" w:rsidTr="00C06D19">
        <w:trPr>
          <w:trHeight w:hRule="exact" w:val="864"/>
        </w:trPr>
        <w:tc>
          <w:tcPr>
            <w:tcW w:w="2304" w:type="dxa"/>
            <w:tcBorders>
              <w:top w:val="single" w:sz="5" w:space="0" w:color="221F1F"/>
              <w:left w:val="single" w:sz="5" w:space="0" w:color="221F1F"/>
              <w:bottom w:val="single" w:sz="5" w:space="0" w:color="221F1F"/>
              <w:right w:val="single" w:sz="5" w:space="0" w:color="221F1F"/>
            </w:tcBorders>
            <w:shd w:val="clear" w:color="auto" w:fill="DCDDDE"/>
          </w:tcPr>
          <w:p w14:paraId="692D6B4A" w14:textId="77777777" w:rsidR="00AF7482" w:rsidRDefault="00AF7482">
            <w:pPr>
              <w:spacing w:before="16" w:line="200" w:lineRule="exact"/>
            </w:pPr>
          </w:p>
          <w:p w14:paraId="0E79E228" w14:textId="77777777" w:rsidR="00AF7482" w:rsidRDefault="003613B2">
            <w:pPr>
              <w:ind w:left="712"/>
              <w:rPr>
                <w:rFonts w:ascii="Arial" w:eastAsia="Arial" w:hAnsi="Arial" w:cs="Arial"/>
                <w:sz w:val="17"/>
                <w:szCs w:val="17"/>
              </w:rPr>
            </w:pPr>
            <w:r>
              <w:rPr>
                <w:rFonts w:ascii="Arial" w:eastAsia="Arial" w:hAnsi="Arial" w:cs="Arial"/>
                <w:color w:val="221F1F"/>
                <w:sz w:val="17"/>
                <w:szCs w:val="17"/>
              </w:rPr>
              <w:t>ENTRATE</w:t>
            </w:r>
          </w:p>
        </w:tc>
        <w:tc>
          <w:tcPr>
            <w:tcW w:w="1327" w:type="dxa"/>
            <w:tcBorders>
              <w:top w:val="single" w:sz="5" w:space="0" w:color="221F1F"/>
              <w:left w:val="single" w:sz="5" w:space="0" w:color="221F1F"/>
              <w:bottom w:val="single" w:sz="5" w:space="0" w:color="221F1F"/>
              <w:right w:val="single" w:sz="5" w:space="0" w:color="221F1F"/>
            </w:tcBorders>
            <w:shd w:val="clear" w:color="auto" w:fill="DCDDDE"/>
          </w:tcPr>
          <w:p w14:paraId="74E5DE10" w14:textId="77777777" w:rsidR="00AF7482" w:rsidRDefault="00AF7482">
            <w:pPr>
              <w:spacing w:before="16" w:line="260" w:lineRule="exact"/>
              <w:rPr>
                <w:sz w:val="26"/>
                <w:szCs w:val="26"/>
              </w:rPr>
            </w:pPr>
          </w:p>
          <w:p w14:paraId="3184FB3B" w14:textId="5E6C6234" w:rsidR="00AF7482" w:rsidRDefault="003613B2">
            <w:pPr>
              <w:spacing w:line="253" w:lineRule="auto"/>
              <w:ind w:left="124" w:right="93" w:firstLine="178"/>
              <w:rPr>
                <w:rFonts w:ascii="Arial" w:eastAsia="Arial" w:hAnsi="Arial" w:cs="Arial"/>
                <w:sz w:val="17"/>
                <w:szCs w:val="17"/>
              </w:rPr>
            </w:pPr>
            <w:r>
              <w:rPr>
                <w:rFonts w:ascii="Arial" w:eastAsia="Arial" w:hAnsi="Arial" w:cs="Arial"/>
                <w:color w:val="221F1F"/>
                <w:spacing w:val="2"/>
                <w:sz w:val="17"/>
                <w:szCs w:val="17"/>
              </w:rPr>
              <w:t>CASSA ANNO 202</w:t>
            </w:r>
            <w:r w:rsidR="009B1F66">
              <w:rPr>
                <w:rFonts w:ascii="Arial" w:eastAsia="Arial" w:hAnsi="Arial" w:cs="Arial"/>
                <w:color w:val="221F1F"/>
                <w:spacing w:val="2"/>
                <w:sz w:val="17"/>
                <w:szCs w:val="17"/>
              </w:rPr>
              <w:t>5</w:t>
            </w:r>
          </w:p>
        </w:tc>
        <w:tc>
          <w:tcPr>
            <w:tcW w:w="1320" w:type="dxa"/>
            <w:tcBorders>
              <w:top w:val="single" w:sz="5" w:space="0" w:color="221F1F"/>
              <w:left w:val="single" w:sz="5" w:space="0" w:color="221F1F"/>
              <w:bottom w:val="single" w:sz="5" w:space="0" w:color="221F1F"/>
              <w:right w:val="single" w:sz="5" w:space="0" w:color="221F1F"/>
            </w:tcBorders>
            <w:shd w:val="clear" w:color="auto" w:fill="DCDDDE"/>
          </w:tcPr>
          <w:p w14:paraId="55A6E42B" w14:textId="77777777" w:rsidR="00AF7482" w:rsidRDefault="00AF7482">
            <w:pPr>
              <w:spacing w:before="16" w:line="260" w:lineRule="exact"/>
              <w:rPr>
                <w:sz w:val="26"/>
                <w:szCs w:val="26"/>
              </w:rPr>
            </w:pPr>
          </w:p>
          <w:p w14:paraId="7E8C2860" w14:textId="487EB194" w:rsidR="00AF7482" w:rsidRDefault="003613B2">
            <w:pPr>
              <w:spacing w:line="253" w:lineRule="auto"/>
              <w:ind w:left="332" w:right="23" w:hanging="266"/>
              <w:rPr>
                <w:rFonts w:ascii="Arial" w:eastAsia="Arial" w:hAnsi="Arial" w:cs="Arial"/>
                <w:sz w:val="17"/>
                <w:szCs w:val="17"/>
              </w:rPr>
            </w:pPr>
            <w:r>
              <w:rPr>
                <w:rFonts w:ascii="Arial" w:eastAsia="Arial" w:hAnsi="Arial" w:cs="Arial"/>
                <w:color w:val="221F1F"/>
                <w:sz w:val="17"/>
                <w:szCs w:val="17"/>
              </w:rPr>
              <w:t>COMPETENZA ANNO 202</w:t>
            </w:r>
            <w:r w:rsidR="009B1F66">
              <w:rPr>
                <w:rFonts w:ascii="Arial" w:eastAsia="Arial" w:hAnsi="Arial" w:cs="Arial"/>
                <w:color w:val="221F1F"/>
                <w:sz w:val="17"/>
                <w:szCs w:val="17"/>
              </w:rPr>
              <w:t>5</w:t>
            </w:r>
          </w:p>
        </w:tc>
        <w:tc>
          <w:tcPr>
            <w:tcW w:w="1428" w:type="dxa"/>
            <w:tcBorders>
              <w:top w:val="single" w:sz="5" w:space="0" w:color="221F1F"/>
              <w:left w:val="single" w:sz="5" w:space="0" w:color="221F1F"/>
              <w:bottom w:val="single" w:sz="5" w:space="0" w:color="221F1F"/>
              <w:right w:val="single" w:sz="5" w:space="0" w:color="221F1F"/>
            </w:tcBorders>
            <w:shd w:val="clear" w:color="auto" w:fill="DCDDDE"/>
          </w:tcPr>
          <w:p w14:paraId="61F5D426" w14:textId="77777777" w:rsidR="00AF7482" w:rsidRDefault="00AF7482">
            <w:pPr>
              <w:spacing w:before="16" w:line="260" w:lineRule="exact"/>
              <w:rPr>
                <w:sz w:val="26"/>
                <w:szCs w:val="26"/>
              </w:rPr>
            </w:pPr>
          </w:p>
          <w:p w14:paraId="2ED89796" w14:textId="2D0D8FFB" w:rsidR="00AF7482" w:rsidRDefault="003613B2">
            <w:pPr>
              <w:spacing w:line="253" w:lineRule="auto"/>
              <w:ind w:left="337" w:right="78" w:hanging="218"/>
              <w:rPr>
                <w:rFonts w:ascii="Arial" w:eastAsia="Arial" w:hAnsi="Arial" w:cs="Arial"/>
                <w:sz w:val="17"/>
                <w:szCs w:val="17"/>
              </w:rPr>
            </w:pPr>
            <w:r>
              <w:rPr>
                <w:rFonts w:ascii="Arial" w:eastAsia="Arial" w:hAnsi="Arial" w:cs="Arial"/>
                <w:color w:val="221F1F"/>
                <w:sz w:val="17"/>
                <w:szCs w:val="17"/>
              </w:rPr>
              <w:t>COMPETENZA ANNO 202</w:t>
            </w:r>
            <w:r w:rsidR="009B1F66">
              <w:rPr>
                <w:rFonts w:ascii="Arial" w:eastAsia="Arial" w:hAnsi="Arial" w:cs="Arial"/>
                <w:color w:val="221F1F"/>
                <w:sz w:val="17"/>
                <w:szCs w:val="17"/>
              </w:rPr>
              <w:t>6</w:t>
            </w:r>
          </w:p>
        </w:tc>
        <w:tc>
          <w:tcPr>
            <w:tcW w:w="1320" w:type="dxa"/>
            <w:tcBorders>
              <w:top w:val="single" w:sz="5" w:space="0" w:color="221F1F"/>
              <w:left w:val="single" w:sz="5" w:space="0" w:color="221F1F"/>
              <w:bottom w:val="single" w:sz="5" w:space="0" w:color="221F1F"/>
              <w:right w:val="single" w:sz="5" w:space="0" w:color="221F1F"/>
            </w:tcBorders>
            <w:shd w:val="clear" w:color="auto" w:fill="DCDDDE"/>
          </w:tcPr>
          <w:p w14:paraId="463C30E8" w14:textId="77777777" w:rsidR="00AF7482" w:rsidRDefault="00AF7482">
            <w:pPr>
              <w:spacing w:before="16" w:line="260" w:lineRule="exact"/>
              <w:rPr>
                <w:sz w:val="26"/>
                <w:szCs w:val="26"/>
              </w:rPr>
            </w:pPr>
          </w:p>
          <w:p w14:paraId="0E2CFED7" w14:textId="0D33FAA2" w:rsidR="00AF7482" w:rsidRDefault="003613B2">
            <w:pPr>
              <w:spacing w:line="253" w:lineRule="auto"/>
              <w:ind w:left="287" w:right="20" w:hanging="218"/>
              <w:rPr>
                <w:rFonts w:ascii="Arial" w:eastAsia="Arial" w:hAnsi="Arial" w:cs="Arial"/>
                <w:sz w:val="17"/>
                <w:szCs w:val="17"/>
              </w:rPr>
            </w:pPr>
            <w:r>
              <w:rPr>
                <w:rFonts w:ascii="Arial" w:eastAsia="Arial" w:hAnsi="Arial" w:cs="Arial"/>
                <w:color w:val="221F1F"/>
                <w:sz w:val="17"/>
                <w:szCs w:val="17"/>
              </w:rPr>
              <w:t>COMPETENZA ANNO 202</w:t>
            </w:r>
            <w:r w:rsidR="009B1F66">
              <w:rPr>
                <w:rFonts w:ascii="Arial" w:eastAsia="Arial" w:hAnsi="Arial" w:cs="Arial"/>
                <w:color w:val="221F1F"/>
                <w:sz w:val="17"/>
                <w:szCs w:val="17"/>
              </w:rPr>
              <w:t>7</w:t>
            </w:r>
          </w:p>
        </w:tc>
        <w:tc>
          <w:tcPr>
            <w:tcW w:w="1733" w:type="dxa"/>
            <w:tcBorders>
              <w:top w:val="single" w:sz="5" w:space="0" w:color="221F1F"/>
              <w:left w:val="single" w:sz="5" w:space="0" w:color="221F1F"/>
              <w:bottom w:val="single" w:sz="5" w:space="0" w:color="221F1F"/>
              <w:right w:val="single" w:sz="5" w:space="0" w:color="221F1F"/>
            </w:tcBorders>
            <w:shd w:val="clear" w:color="auto" w:fill="DCDDDE"/>
          </w:tcPr>
          <w:p w14:paraId="6F392750" w14:textId="77777777" w:rsidR="00AF7482" w:rsidRDefault="00AF7482">
            <w:pPr>
              <w:spacing w:line="200" w:lineRule="exact"/>
            </w:pPr>
          </w:p>
          <w:p w14:paraId="7EA62484" w14:textId="77777777" w:rsidR="00AF7482" w:rsidRDefault="00AF7482">
            <w:pPr>
              <w:spacing w:before="17" w:line="220" w:lineRule="exact"/>
              <w:rPr>
                <w:sz w:val="22"/>
                <w:szCs w:val="22"/>
              </w:rPr>
            </w:pPr>
          </w:p>
          <w:p w14:paraId="46D3D0EB" w14:textId="77777777" w:rsidR="00AF7482" w:rsidRDefault="003613B2">
            <w:pPr>
              <w:ind w:left="545" w:right="546"/>
              <w:jc w:val="center"/>
              <w:rPr>
                <w:rFonts w:ascii="Arial" w:eastAsia="Arial" w:hAnsi="Arial" w:cs="Arial"/>
                <w:sz w:val="17"/>
                <w:szCs w:val="17"/>
              </w:rPr>
            </w:pPr>
            <w:r>
              <w:rPr>
                <w:rFonts w:ascii="Arial" w:eastAsia="Arial" w:hAnsi="Arial" w:cs="Arial"/>
                <w:color w:val="221F1F"/>
                <w:sz w:val="17"/>
                <w:szCs w:val="17"/>
              </w:rPr>
              <w:t>SPESE</w:t>
            </w:r>
          </w:p>
        </w:tc>
        <w:tc>
          <w:tcPr>
            <w:tcW w:w="1377" w:type="dxa"/>
            <w:tcBorders>
              <w:top w:val="single" w:sz="5" w:space="0" w:color="221F1F"/>
              <w:left w:val="single" w:sz="5" w:space="0" w:color="221F1F"/>
              <w:bottom w:val="single" w:sz="5" w:space="0" w:color="221F1F"/>
              <w:right w:val="single" w:sz="5" w:space="0" w:color="221F1F"/>
            </w:tcBorders>
            <w:shd w:val="clear" w:color="auto" w:fill="DCDDDE"/>
          </w:tcPr>
          <w:p w14:paraId="47028FAD" w14:textId="77777777" w:rsidR="00AF7482" w:rsidRDefault="00AF7482">
            <w:pPr>
              <w:spacing w:before="16" w:line="260" w:lineRule="exact"/>
              <w:rPr>
                <w:sz w:val="26"/>
                <w:szCs w:val="26"/>
              </w:rPr>
            </w:pPr>
          </w:p>
          <w:p w14:paraId="484EC48D" w14:textId="77777777" w:rsidR="00AF7482" w:rsidRDefault="003613B2">
            <w:pPr>
              <w:ind w:left="84" w:right="47"/>
              <w:jc w:val="center"/>
              <w:rPr>
                <w:rFonts w:ascii="Arial" w:eastAsia="Arial" w:hAnsi="Arial" w:cs="Arial"/>
                <w:sz w:val="17"/>
                <w:szCs w:val="17"/>
              </w:rPr>
            </w:pPr>
            <w:r>
              <w:rPr>
                <w:rFonts w:ascii="Arial" w:eastAsia="Arial" w:hAnsi="Arial" w:cs="Arial"/>
                <w:color w:val="221F1F"/>
                <w:spacing w:val="2"/>
                <w:sz w:val="17"/>
                <w:szCs w:val="17"/>
              </w:rPr>
              <w:t xml:space="preserve">CASSA </w:t>
            </w:r>
            <w:r>
              <w:rPr>
                <w:rFonts w:ascii="Arial" w:eastAsia="Arial" w:hAnsi="Arial" w:cs="Arial"/>
                <w:color w:val="221F1F"/>
                <w:spacing w:val="-3"/>
                <w:w w:val="108"/>
                <w:sz w:val="17"/>
                <w:szCs w:val="17"/>
              </w:rPr>
              <w:t>ANNO</w:t>
            </w:r>
          </w:p>
          <w:p w14:paraId="10D733DC" w14:textId="35E91C80" w:rsidR="00AF7482" w:rsidRDefault="003613B2">
            <w:pPr>
              <w:spacing w:before="11"/>
              <w:ind w:left="451" w:right="452"/>
              <w:jc w:val="center"/>
              <w:rPr>
                <w:rFonts w:ascii="Arial" w:eastAsia="Arial" w:hAnsi="Arial" w:cs="Arial"/>
                <w:sz w:val="17"/>
                <w:szCs w:val="17"/>
              </w:rPr>
            </w:pPr>
            <w:r>
              <w:rPr>
                <w:rFonts w:ascii="Arial" w:eastAsia="Arial" w:hAnsi="Arial" w:cs="Arial"/>
                <w:color w:val="221F1F"/>
                <w:spacing w:val="-4"/>
                <w:sz w:val="17"/>
                <w:szCs w:val="17"/>
              </w:rPr>
              <w:t>202</w:t>
            </w:r>
            <w:r w:rsidR="009B1F66">
              <w:rPr>
                <w:rFonts w:ascii="Arial" w:eastAsia="Arial" w:hAnsi="Arial" w:cs="Arial"/>
                <w:color w:val="221F1F"/>
                <w:spacing w:val="-4"/>
                <w:sz w:val="17"/>
                <w:szCs w:val="17"/>
              </w:rPr>
              <w:t>5</w:t>
            </w:r>
          </w:p>
        </w:tc>
        <w:tc>
          <w:tcPr>
            <w:tcW w:w="1418" w:type="dxa"/>
            <w:tcBorders>
              <w:top w:val="single" w:sz="5" w:space="0" w:color="221F1F"/>
              <w:left w:val="single" w:sz="5" w:space="0" w:color="221F1F"/>
              <w:bottom w:val="single" w:sz="5" w:space="0" w:color="221F1F"/>
              <w:right w:val="single" w:sz="5" w:space="0" w:color="221F1F"/>
            </w:tcBorders>
            <w:shd w:val="clear" w:color="auto" w:fill="DCDDDE"/>
          </w:tcPr>
          <w:p w14:paraId="2AED4236" w14:textId="77777777" w:rsidR="00AF7482" w:rsidRDefault="00AF7482">
            <w:pPr>
              <w:spacing w:before="16" w:line="260" w:lineRule="exact"/>
              <w:rPr>
                <w:sz w:val="26"/>
                <w:szCs w:val="26"/>
              </w:rPr>
            </w:pPr>
          </w:p>
          <w:p w14:paraId="6B11C970" w14:textId="09ADF320" w:rsidR="00AF7482" w:rsidRDefault="003613B2">
            <w:pPr>
              <w:spacing w:line="253" w:lineRule="auto"/>
              <w:ind w:left="344" w:right="35" w:hanging="266"/>
              <w:rPr>
                <w:rFonts w:ascii="Arial" w:eastAsia="Arial" w:hAnsi="Arial" w:cs="Arial"/>
                <w:sz w:val="17"/>
                <w:szCs w:val="17"/>
              </w:rPr>
            </w:pPr>
            <w:r>
              <w:rPr>
                <w:rFonts w:ascii="Arial" w:eastAsia="Arial" w:hAnsi="Arial" w:cs="Arial"/>
                <w:color w:val="221F1F"/>
                <w:sz w:val="17"/>
                <w:szCs w:val="17"/>
              </w:rPr>
              <w:t>COMPETENZA ANNO 202</w:t>
            </w:r>
            <w:r w:rsidR="009B1F66">
              <w:rPr>
                <w:rFonts w:ascii="Arial" w:eastAsia="Arial" w:hAnsi="Arial" w:cs="Arial"/>
                <w:color w:val="221F1F"/>
                <w:sz w:val="17"/>
                <w:szCs w:val="17"/>
              </w:rPr>
              <w:t>5</w:t>
            </w:r>
          </w:p>
        </w:tc>
        <w:tc>
          <w:tcPr>
            <w:tcW w:w="1559" w:type="dxa"/>
            <w:tcBorders>
              <w:top w:val="single" w:sz="5" w:space="0" w:color="221F1F"/>
              <w:left w:val="single" w:sz="5" w:space="0" w:color="221F1F"/>
              <w:bottom w:val="single" w:sz="5" w:space="0" w:color="221F1F"/>
              <w:right w:val="single" w:sz="5" w:space="0" w:color="221F1F"/>
            </w:tcBorders>
            <w:shd w:val="clear" w:color="auto" w:fill="DCDDDE"/>
          </w:tcPr>
          <w:p w14:paraId="2469B3E4" w14:textId="77777777" w:rsidR="00AF7482" w:rsidRDefault="00AF7482">
            <w:pPr>
              <w:spacing w:before="16" w:line="260" w:lineRule="exact"/>
              <w:rPr>
                <w:sz w:val="26"/>
                <w:szCs w:val="26"/>
              </w:rPr>
            </w:pPr>
          </w:p>
          <w:p w14:paraId="06270261" w14:textId="5B9FAC5C" w:rsidR="00AF7482" w:rsidRDefault="003613B2">
            <w:pPr>
              <w:spacing w:line="253" w:lineRule="auto"/>
              <w:ind w:left="337" w:right="80" w:hanging="218"/>
              <w:rPr>
                <w:rFonts w:ascii="Arial" w:eastAsia="Arial" w:hAnsi="Arial" w:cs="Arial"/>
                <w:sz w:val="17"/>
                <w:szCs w:val="17"/>
              </w:rPr>
            </w:pPr>
            <w:r>
              <w:rPr>
                <w:rFonts w:ascii="Arial" w:eastAsia="Arial" w:hAnsi="Arial" w:cs="Arial"/>
                <w:color w:val="221F1F"/>
                <w:sz w:val="17"/>
                <w:szCs w:val="17"/>
              </w:rPr>
              <w:t>COMPETENZA ANNO 202</w:t>
            </w:r>
            <w:r w:rsidR="009B1F66">
              <w:rPr>
                <w:rFonts w:ascii="Arial" w:eastAsia="Arial" w:hAnsi="Arial" w:cs="Arial"/>
                <w:color w:val="221F1F"/>
                <w:sz w:val="17"/>
                <w:szCs w:val="17"/>
              </w:rPr>
              <w:t>6</w:t>
            </w:r>
          </w:p>
        </w:tc>
        <w:tc>
          <w:tcPr>
            <w:tcW w:w="1417" w:type="dxa"/>
            <w:tcBorders>
              <w:top w:val="single" w:sz="5" w:space="0" w:color="221F1F"/>
              <w:left w:val="single" w:sz="5" w:space="0" w:color="221F1F"/>
              <w:bottom w:val="single" w:sz="5" w:space="0" w:color="221F1F"/>
              <w:right w:val="single" w:sz="5" w:space="0" w:color="221F1F"/>
            </w:tcBorders>
            <w:shd w:val="clear" w:color="auto" w:fill="DCDDDE"/>
          </w:tcPr>
          <w:p w14:paraId="219300D5" w14:textId="77777777" w:rsidR="00AF7482" w:rsidRDefault="00AF7482">
            <w:pPr>
              <w:spacing w:before="16" w:line="260" w:lineRule="exact"/>
              <w:rPr>
                <w:sz w:val="26"/>
                <w:szCs w:val="26"/>
              </w:rPr>
            </w:pPr>
          </w:p>
          <w:p w14:paraId="1F93AAB2" w14:textId="0E5B9E7F" w:rsidR="00AF7482" w:rsidRDefault="003613B2">
            <w:pPr>
              <w:spacing w:line="253" w:lineRule="auto"/>
              <w:ind w:left="337" w:right="73" w:hanging="218"/>
              <w:rPr>
                <w:rFonts w:ascii="Arial" w:eastAsia="Arial" w:hAnsi="Arial" w:cs="Arial"/>
                <w:sz w:val="17"/>
                <w:szCs w:val="17"/>
              </w:rPr>
            </w:pPr>
            <w:r>
              <w:rPr>
                <w:rFonts w:ascii="Arial" w:eastAsia="Arial" w:hAnsi="Arial" w:cs="Arial"/>
                <w:color w:val="221F1F"/>
                <w:sz w:val="17"/>
                <w:szCs w:val="17"/>
              </w:rPr>
              <w:t>COMPETENZA ANNO 202</w:t>
            </w:r>
            <w:r w:rsidR="009B1F66">
              <w:rPr>
                <w:rFonts w:ascii="Arial" w:eastAsia="Arial" w:hAnsi="Arial" w:cs="Arial"/>
                <w:color w:val="221F1F"/>
                <w:sz w:val="17"/>
                <w:szCs w:val="17"/>
              </w:rPr>
              <w:t>7</w:t>
            </w:r>
          </w:p>
        </w:tc>
      </w:tr>
      <w:tr w:rsidR="00AF7482" w14:paraId="3E877186" w14:textId="77777777" w:rsidTr="00C06D19">
        <w:trPr>
          <w:trHeight w:hRule="exact" w:val="449"/>
        </w:trPr>
        <w:tc>
          <w:tcPr>
            <w:tcW w:w="2304" w:type="dxa"/>
            <w:tcBorders>
              <w:top w:val="single" w:sz="5" w:space="0" w:color="221F1F"/>
              <w:left w:val="single" w:sz="5" w:space="0" w:color="221F1F"/>
              <w:bottom w:val="single" w:sz="5" w:space="0" w:color="221F1F"/>
              <w:right w:val="single" w:sz="5" w:space="0" w:color="221F1F"/>
            </w:tcBorders>
          </w:tcPr>
          <w:p w14:paraId="78DE508B" w14:textId="77777777" w:rsidR="00AF7482" w:rsidRDefault="003613B2">
            <w:pPr>
              <w:spacing w:before="14" w:line="253" w:lineRule="auto"/>
              <w:ind w:left="49" w:right="535"/>
              <w:rPr>
                <w:rFonts w:ascii="Arial" w:eastAsia="Arial" w:hAnsi="Arial" w:cs="Arial"/>
                <w:sz w:val="17"/>
                <w:szCs w:val="17"/>
              </w:rPr>
            </w:pPr>
            <w:r>
              <w:rPr>
                <w:rFonts w:ascii="Arial" w:eastAsia="Arial" w:hAnsi="Arial" w:cs="Arial"/>
                <w:color w:val="221F1F"/>
                <w:sz w:val="17"/>
                <w:szCs w:val="17"/>
              </w:rPr>
              <w:t>Fondo di cassa all’inizio dell’esercizio</w:t>
            </w:r>
          </w:p>
        </w:tc>
        <w:tc>
          <w:tcPr>
            <w:tcW w:w="1327" w:type="dxa"/>
            <w:vMerge w:val="restart"/>
            <w:tcBorders>
              <w:top w:val="single" w:sz="5" w:space="0" w:color="221F1F"/>
              <w:left w:val="single" w:sz="5" w:space="0" w:color="221F1F"/>
              <w:right w:val="single" w:sz="5" w:space="0" w:color="221F1F"/>
            </w:tcBorders>
          </w:tcPr>
          <w:p w14:paraId="03C4EDFE" w14:textId="77777777" w:rsidR="00AF7482" w:rsidRDefault="00AF7482">
            <w:pPr>
              <w:spacing w:before="5" w:line="240" w:lineRule="exact"/>
              <w:rPr>
                <w:sz w:val="24"/>
                <w:szCs w:val="24"/>
              </w:rPr>
            </w:pPr>
          </w:p>
          <w:p w14:paraId="34EAE8BD" w14:textId="2B6525BC" w:rsidR="00AF7482" w:rsidRDefault="009B1F66">
            <w:pPr>
              <w:ind w:left="145" w:right="145"/>
              <w:jc w:val="center"/>
              <w:rPr>
                <w:rFonts w:ascii="Arial" w:eastAsia="Arial" w:hAnsi="Arial" w:cs="Arial"/>
                <w:sz w:val="16"/>
                <w:szCs w:val="16"/>
              </w:rPr>
            </w:pPr>
            <w:r>
              <w:rPr>
                <w:rFonts w:ascii="Arial" w:eastAsia="Arial" w:hAnsi="Arial" w:cs="Arial"/>
                <w:sz w:val="16"/>
                <w:szCs w:val="16"/>
              </w:rPr>
              <w:t>1</w:t>
            </w:r>
            <w:r w:rsidR="007C19A8">
              <w:rPr>
                <w:rFonts w:ascii="Arial" w:eastAsia="Arial" w:hAnsi="Arial" w:cs="Arial"/>
                <w:sz w:val="16"/>
                <w:szCs w:val="16"/>
              </w:rPr>
              <w:t>00</w:t>
            </w:r>
            <w:r w:rsidR="003613B2">
              <w:rPr>
                <w:rFonts w:ascii="Arial" w:eastAsia="Arial" w:hAnsi="Arial" w:cs="Arial"/>
                <w:sz w:val="16"/>
                <w:szCs w:val="16"/>
              </w:rPr>
              <w:t>.</w:t>
            </w:r>
            <w:r w:rsidR="007C19A8">
              <w:rPr>
                <w:rFonts w:ascii="Arial" w:eastAsia="Arial" w:hAnsi="Arial" w:cs="Arial"/>
                <w:sz w:val="16"/>
                <w:szCs w:val="16"/>
              </w:rPr>
              <w:t>000</w:t>
            </w:r>
            <w:r w:rsidR="003613B2">
              <w:rPr>
                <w:rFonts w:ascii="Arial" w:eastAsia="Arial" w:hAnsi="Arial" w:cs="Arial"/>
                <w:sz w:val="16"/>
                <w:szCs w:val="16"/>
              </w:rPr>
              <w:t>,</w:t>
            </w:r>
            <w:r w:rsidR="007C19A8">
              <w:rPr>
                <w:rFonts w:ascii="Arial" w:eastAsia="Arial" w:hAnsi="Arial" w:cs="Arial"/>
                <w:sz w:val="16"/>
                <w:szCs w:val="16"/>
              </w:rPr>
              <w:t>00</w:t>
            </w:r>
          </w:p>
          <w:p w14:paraId="32EF6EBB" w14:textId="77777777" w:rsidR="00AF7482" w:rsidRDefault="00AF7482">
            <w:pPr>
              <w:spacing w:line="200" w:lineRule="exact"/>
            </w:pPr>
          </w:p>
          <w:p w14:paraId="2677CE22" w14:textId="77777777" w:rsidR="00AF7482" w:rsidRDefault="00AF7482">
            <w:pPr>
              <w:spacing w:line="200" w:lineRule="exact"/>
            </w:pPr>
          </w:p>
          <w:p w14:paraId="5D2BABCB" w14:textId="77777777" w:rsidR="00AF7482" w:rsidRDefault="00AF7482">
            <w:pPr>
              <w:spacing w:line="200" w:lineRule="exact"/>
            </w:pPr>
          </w:p>
          <w:p w14:paraId="6F6A627C" w14:textId="77777777" w:rsidR="00AF7482" w:rsidRDefault="00AF7482">
            <w:pPr>
              <w:spacing w:line="200" w:lineRule="exact"/>
            </w:pPr>
          </w:p>
          <w:p w14:paraId="5F5123C9" w14:textId="77777777" w:rsidR="00AF7482" w:rsidRDefault="00AF7482">
            <w:pPr>
              <w:spacing w:line="200" w:lineRule="exact"/>
            </w:pPr>
          </w:p>
          <w:p w14:paraId="46D6AFDC" w14:textId="77777777" w:rsidR="00AF7482" w:rsidRDefault="00AF7482">
            <w:pPr>
              <w:spacing w:line="200" w:lineRule="exact"/>
            </w:pPr>
          </w:p>
          <w:p w14:paraId="35255C98" w14:textId="77777777" w:rsidR="00AF7482" w:rsidRDefault="00AF7482">
            <w:pPr>
              <w:spacing w:line="200" w:lineRule="exact"/>
            </w:pPr>
          </w:p>
          <w:p w14:paraId="755E0C9B" w14:textId="77777777" w:rsidR="00AF7482" w:rsidRDefault="00AF7482">
            <w:pPr>
              <w:spacing w:before="17" w:line="240" w:lineRule="exact"/>
              <w:rPr>
                <w:sz w:val="24"/>
                <w:szCs w:val="24"/>
              </w:rPr>
            </w:pPr>
          </w:p>
          <w:p w14:paraId="34168AE6" w14:textId="23CBA42A" w:rsidR="00AF7482" w:rsidRDefault="007C19A8">
            <w:pPr>
              <w:ind w:left="80" w:right="79"/>
              <w:jc w:val="center"/>
              <w:rPr>
                <w:rFonts w:ascii="Arial" w:eastAsia="Arial" w:hAnsi="Arial" w:cs="Arial"/>
                <w:sz w:val="16"/>
                <w:szCs w:val="16"/>
              </w:rPr>
            </w:pPr>
            <w:r>
              <w:rPr>
                <w:rFonts w:ascii="Arial" w:eastAsia="Arial" w:hAnsi="Arial" w:cs="Arial"/>
                <w:sz w:val="16"/>
                <w:szCs w:val="16"/>
              </w:rPr>
              <w:t>2</w:t>
            </w:r>
            <w:r w:rsidR="003613B2">
              <w:rPr>
                <w:rFonts w:ascii="Arial" w:eastAsia="Arial" w:hAnsi="Arial" w:cs="Arial"/>
                <w:sz w:val="16"/>
                <w:szCs w:val="16"/>
              </w:rPr>
              <w:t>.</w:t>
            </w:r>
            <w:r>
              <w:rPr>
                <w:rFonts w:ascii="Arial" w:eastAsia="Arial" w:hAnsi="Arial" w:cs="Arial"/>
                <w:sz w:val="16"/>
                <w:szCs w:val="16"/>
              </w:rPr>
              <w:t>0</w:t>
            </w:r>
            <w:r w:rsidR="009B1F66">
              <w:rPr>
                <w:rFonts w:ascii="Arial" w:eastAsia="Arial" w:hAnsi="Arial" w:cs="Arial"/>
                <w:sz w:val="16"/>
                <w:szCs w:val="16"/>
              </w:rPr>
              <w:t>13</w:t>
            </w:r>
            <w:r w:rsidR="003613B2">
              <w:rPr>
                <w:rFonts w:ascii="Arial" w:eastAsia="Arial" w:hAnsi="Arial" w:cs="Arial"/>
                <w:sz w:val="16"/>
                <w:szCs w:val="16"/>
              </w:rPr>
              <w:t>.</w:t>
            </w:r>
            <w:r w:rsidR="009B1F66">
              <w:rPr>
                <w:rFonts w:ascii="Arial" w:eastAsia="Arial" w:hAnsi="Arial" w:cs="Arial"/>
                <w:sz w:val="16"/>
                <w:szCs w:val="16"/>
              </w:rPr>
              <w:t>638</w:t>
            </w:r>
            <w:r w:rsidR="003613B2">
              <w:rPr>
                <w:rFonts w:ascii="Arial" w:eastAsia="Arial" w:hAnsi="Arial" w:cs="Arial"/>
                <w:sz w:val="16"/>
                <w:szCs w:val="16"/>
              </w:rPr>
              <w:t>,</w:t>
            </w:r>
            <w:r w:rsidR="009B1F66">
              <w:rPr>
                <w:rFonts w:ascii="Arial" w:eastAsia="Arial" w:hAnsi="Arial" w:cs="Arial"/>
                <w:sz w:val="16"/>
                <w:szCs w:val="16"/>
              </w:rPr>
              <w:t>31</w:t>
            </w:r>
          </w:p>
          <w:p w14:paraId="5FDB654E" w14:textId="77777777" w:rsidR="00AF7482" w:rsidRDefault="00AF7482">
            <w:pPr>
              <w:spacing w:before="8" w:line="160" w:lineRule="exact"/>
              <w:rPr>
                <w:sz w:val="16"/>
                <w:szCs w:val="16"/>
              </w:rPr>
            </w:pPr>
          </w:p>
          <w:p w14:paraId="7ECA53AC" w14:textId="77777777" w:rsidR="00AF7482" w:rsidRDefault="00AF7482">
            <w:pPr>
              <w:spacing w:line="200" w:lineRule="exact"/>
            </w:pPr>
          </w:p>
          <w:p w14:paraId="32F8F4BB" w14:textId="7EF19F74" w:rsidR="00AF7482" w:rsidRDefault="007C19A8">
            <w:pPr>
              <w:ind w:left="147" w:right="147"/>
              <w:jc w:val="center"/>
              <w:rPr>
                <w:rFonts w:ascii="Arial" w:eastAsia="Arial" w:hAnsi="Arial" w:cs="Arial"/>
                <w:sz w:val="16"/>
                <w:szCs w:val="16"/>
              </w:rPr>
            </w:pPr>
            <w:r>
              <w:rPr>
                <w:rFonts w:ascii="Arial" w:eastAsia="Arial" w:hAnsi="Arial" w:cs="Arial"/>
                <w:sz w:val="16"/>
                <w:szCs w:val="16"/>
              </w:rPr>
              <w:t>35</w:t>
            </w:r>
            <w:r w:rsidR="009B1F66">
              <w:rPr>
                <w:rFonts w:ascii="Arial" w:eastAsia="Arial" w:hAnsi="Arial" w:cs="Arial"/>
                <w:sz w:val="16"/>
                <w:szCs w:val="16"/>
              </w:rPr>
              <w:t>7</w:t>
            </w:r>
            <w:r w:rsidR="003613B2">
              <w:rPr>
                <w:rFonts w:ascii="Arial" w:eastAsia="Arial" w:hAnsi="Arial" w:cs="Arial"/>
                <w:sz w:val="16"/>
                <w:szCs w:val="16"/>
              </w:rPr>
              <w:t>.</w:t>
            </w:r>
            <w:r w:rsidR="009B1F66">
              <w:rPr>
                <w:rFonts w:ascii="Arial" w:eastAsia="Arial" w:hAnsi="Arial" w:cs="Arial"/>
                <w:sz w:val="16"/>
                <w:szCs w:val="16"/>
              </w:rPr>
              <w:t>277</w:t>
            </w:r>
            <w:r w:rsidR="003613B2">
              <w:rPr>
                <w:rFonts w:ascii="Arial" w:eastAsia="Arial" w:hAnsi="Arial" w:cs="Arial"/>
                <w:sz w:val="16"/>
                <w:szCs w:val="16"/>
              </w:rPr>
              <w:t>,</w:t>
            </w:r>
            <w:r w:rsidR="009B1F66">
              <w:rPr>
                <w:rFonts w:ascii="Arial" w:eastAsia="Arial" w:hAnsi="Arial" w:cs="Arial"/>
                <w:sz w:val="16"/>
                <w:szCs w:val="16"/>
              </w:rPr>
              <w:t>44</w:t>
            </w:r>
          </w:p>
          <w:p w14:paraId="13D17E88" w14:textId="77777777" w:rsidR="00AF7482" w:rsidRDefault="00AF7482">
            <w:pPr>
              <w:spacing w:before="3" w:line="180" w:lineRule="exact"/>
              <w:rPr>
                <w:sz w:val="18"/>
                <w:szCs w:val="18"/>
              </w:rPr>
            </w:pPr>
          </w:p>
          <w:p w14:paraId="66EFDDA7" w14:textId="1851C72D" w:rsidR="00AF7482" w:rsidRDefault="009B1F66">
            <w:pPr>
              <w:ind w:left="147" w:right="147"/>
              <w:jc w:val="center"/>
              <w:rPr>
                <w:rFonts w:ascii="Arial" w:eastAsia="Arial" w:hAnsi="Arial" w:cs="Arial"/>
                <w:sz w:val="16"/>
                <w:szCs w:val="16"/>
              </w:rPr>
            </w:pPr>
            <w:r>
              <w:rPr>
                <w:rFonts w:ascii="Arial" w:eastAsia="Arial" w:hAnsi="Arial" w:cs="Arial"/>
                <w:sz w:val="16"/>
                <w:szCs w:val="16"/>
              </w:rPr>
              <w:t>986</w:t>
            </w:r>
            <w:r w:rsidR="003613B2">
              <w:rPr>
                <w:rFonts w:ascii="Arial" w:eastAsia="Arial" w:hAnsi="Arial" w:cs="Arial"/>
                <w:sz w:val="16"/>
                <w:szCs w:val="16"/>
              </w:rPr>
              <w:t>.</w:t>
            </w:r>
            <w:r>
              <w:rPr>
                <w:rFonts w:ascii="Arial" w:eastAsia="Arial" w:hAnsi="Arial" w:cs="Arial"/>
                <w:sz w:val="16"/>
                <w:szCs w:val="16"/>
              </w:rPr>
              <w:t>215</w:t>
            </w:r>
            <w:r w:rsidR="003613B2">
              <w:rPr>
                <w:rFonts w:ascii="Arial" w:eastAsia="Arial" w:hAnsi="Arial" w:cs="Arial"/>
                <w:sz w:val="16"/>
                <w:szCs w:val="16"/>
              </w:rPr>
              <w:t>,</w:t>
            </w:r>
            <w:r>
              <w:rPr>
                <w:rFonts w:ascii="Arial" w:eastAsia="Arial" w:hAnsi="Arial" w:cs="Arial"/>
                <w:sz w:val="16"/>
                <w:szCs w:val="16"/>
              </w:rPr>
              <w:t>88</w:t>
            </w:r>
          </w:p>
          <w:p w14:paraId="1B173CFE" w14:textId="77777777" w:rsidR="00AF7482" w:rsidRDefault="00AF7482">
            <w:pPr>
              <w:spacing w:before="8" w:line="160" w:lineRule="exact"/>
              <w:rPr>
                <w:sz w:val="16"/>
                <w:szCs w:val="16"/>
              </w:rPr>
            </w:pPr>
          </w:p>
          <w:p w14:paraId="658B9046" w14:textId="77777777" w:rsidR="00AF7482" w:rsidRDefault="00AF7482">
            <w:pPr>
              <w:spacing w:line="200" w:lineRule="exact"/>
            </w:pPr>
          </w:p>
          <w:p w14:paraId="362AA984" w14:textId="325F2A3F" w:rsidR="00AF7482" w:rsidRDefault="007C19A8">
            <w:pPr>
              <w:ind w:left="12" w:right="146"/>
              <w:jc w:val="center"/>
              <w:rPr>
                <w:rFonts w:ascii="Arial" w:eastAsia="Arial" w:hAnsi="Arial" w:cs="Arial"/>
                <w:sz w:val="16"/>
                <w:szCs w:val="16"/>
              </w:rPr>
            </w:pPr>
            <w:r>
              <w:rPr>
                <w:rFonts w:ascii="Arial" w:eastAsia="Arial" w:hAnsi="Arial" w:cs="Arial"/>
                <w:sz w:val="16"/>
                <w:szCs w:val="16"/>
              </w:rPr>
              <w:t>1</w:t>
            </w:r>
            <w:r w:rsidR="009B1F66">
              <w:rPr>
                <w:rFonts w:ascii="Arial" w:eastAsia="Arial" w:hAnsi="Arial" w:cs="Arial"/>
                <w:sz w:val="16"/>
                <w:szCs w:val="16"/>
              </w:rPr>
              <w:t>1</w:t>
            </w:r>
            <w:r w:rsidR="003613B2">
              <w:rPr>
                <w:rFonts w:ascii="Arial" w:eastAsia="Arial" w:hAnsi="Arial" w:cs="Arial"/>
                <w:sz w:val="16"/>
                <w:szCs w:val="16"/>
              </w:rPr>
              <w:t>.</w:t>
            </w:r>
            <w:r w:rsidR="009B1F66">
              <w:rPr>
                <w:rFonts w:ascii="Arial" w:eastAsia="Arial" w:hAnsi="Arial" w:cs="Arial"/>
                <w:sz w:val="16"/>
                <w:szCs w:val="16"/>
              </w:rPr>
              <w:t>784</w:t>
            </w:r>
            <w:r>
              <w:rPr>
                <w:rFonts w:ascii="Arial" w:eastAsia="Arial" w:hAnsi="Arial" w:cs="Arial"/>
                <w:sz w:val="16"/>
                <w:szCs w:val="16"/>
              </w:rPr>
              <w:t>.</w:t>
            </w:r>
            <w:r w:rsidR="009B1F66">
              <w:rPr>
                <w:rFonts w:ascii="Arial" w:eastAsia="Arial" w:hAnsi="Arial" w:cs="Arial"/>
                <w:sz w:val="16"/>
                <w:szCs w:val="16"/>
              </w:rPr>
              <w:t>144</w:t>
            </w:r>
            <w:r w:rsidR="003613B2">
              <w:rPr>
                <w:rFonts w:ascii="Arial" w:eastAsia="Arial" w:hAnsi="Arial" w:cs="Arial"/>
                <w:sz w:val="16"/>
                <w:szCs w:val="16"/>
              </w:rPr>
              <w:t>,</w:t>
            </w:r>
            <w:r w:rsidR="009B1F66">
              <w:rPr>
                <w:rFonts w:ascii="Arial" w:eastAsia="Arial" w:hAnsi="Arial" w:cs="Arial"/>
                <w:sz w:val="16"/>
                <w:szCs w:val="16"/>
              </w:rPr>
              <w:t>81</w:t>
            </w:r>
          </w:p>
          <w:p w14:paraId="1DB60FDC" w14:textId="77777777" w:rsidR="00AF7482" w:rsidRDefault="00AF7482">
            <w:pPr>
              <w:spacing w:before="8" w:line="160" w:lineRule="exact"/>
              <w:rPr>
                <w:sz w:val="16"/>
                <w:szCs w:val="16"/>
              </w:rPr>
            </w:pPr>
          </w:p>
          <w:p w14:paraId="6C8B3BC4" w14:textId="77777777" w:rsidR="00AF7482" w:rsidRDefault="00AF7482">
            <w:pPr>
              <w:spacing w:line="200" w:lineRule="exact"/>
            </w:pPr>
          </w:p>
          <w:p w14:paraId="3480CE08" w14:textId="77777777" w:rsidR="00AF7482" w:rsidRDefault="003613B2">
            <w:pPr>
              <w:ind w:left="502" w:right="504"/>
              <w:jc w:val="center"/>
              <w:rPr>
                <w:rFonts w:ascii="Arial" w:eastAsia="Arial" w:hAnsi="Arial" w:cs="Arial"/>
                <w:sz w:val="16"/>
                <w:szCs w:val="16"/>
              </w:rPr>
            </w:pPr>
            <w:r>
              <w:rPr>
                <w:rFonts w:ascii="Arial" w:eastAsia="Arial" w:hAnsi="Arial" w:cs="Arial"/>
                <w:sz w:val="16"/>
                <w:szCs w:val="16"/>
              </w:rPr>
              <w:t>0</w:t>
            </w:r>
          </w:p>
          <w:p w14:paraId="4C6CDE40" w14:textId="77777777" w:rsidR="00AF7482" w:rsidRDefault="00AF7482">
            <w:pPr>
              <w:spacing w:before="8" w:line="160" w:lineRule="exact"/>
              <w:rPr>
                <w:sz w:val="16"/>
                <w:szCs w:val="16"/>
              </w:rPr>
            </w:pPr>
          </w:p>
          <w:p w14:paraId="079712D2" w14:textId="77777777" w:rsidR="00AF7482" w:rsidRDefault="00AF7482">
            <w:pPr>
              <w:spacing w:line="200" w:lineRule="exact"/>
            </w:pPr>
          </w:p>
          <w:p w14:paraId="49B9C666" w14:textId="79EADBD6" w:rsidR="00AF7482" w:rsidRDefault="007C19A8">
            <w:pPr>
              <w:ind w:left="50" w:right="52"/>
              <w:jc w:val="center"/>
              <w:rPr>
                <w:rFonts w:ascii="Arial" w:eastAsia="Arial" w:hAnsi="Arial" w:cs="Arial"/>
                <w:sz w:val="17"/>
                <w:szCs w:val="17"/>
              </w:rPr>
            </w:pPr>
            <w:r>
              <w:rPr>
                <w:rFonts w:ascii="Arial" w:eastAsia="Arial" w:hAnsi="Arial" w:cs="Arial"/>
                <w:color w:val="221F1F"/>
                <w:sz w:val="17"/>
                <w:szCs w:val="17"/>
              </w:rPr>
              <w:t>1</w:t>
            </w:r>
            <w:r w:rsidR="009B1F66">
              <w:rPr>
                <w:rFonts w:ascii="Arial" w:eastAsia="Arial" w:hAnsi="Arial" w:cs="Arial"/>
                <w:color w:val="221F1F"/>
                <w:sz w:val="17"/>
                <w:szCs w:val="17"/>
              </w:rPr>
              <w:t>5</w:t>
            </w:r>
            <w:r w:rsidR="003613B2">
              <w:rPr>
                <w:rFonts w:ascii="Arial" w:eastAsia="Arial" w:hAnsi="Arial" w:cs="Arial"/>
                <w:color w:val="221F1F"/>
                <w:sz w:val="17"/>
                <w:szCs w:val="17"/>
              </w:rPr>
              <w:t>.</w:t>
            </w:r>
            <w:r w:rsidR="009B1F66">
              <w:rPr>
                <w:rFonts w:ascii="Arial" w:eastAsia="Arial" w:hAnsi="Arial" w:cs="Arial"/>
                <w:color w:val="221F1F"/>
                <w:sz w:val="17"/>
                <w:szCs w:val="17"/>
              </w:rPr>
              <w:t>141</w:t>
            </w:r>
            <w:r w:rsidR="003613B2">
              <w:rPr>
                <w:rFonts w:ascii="Arial" w:eastAsia="Arial" w:hAnsi="Arial" w:cs="Arial"/>
                <w:color w:val="221F1F"/>
                <w:sz w:val="17"/>
                <w:szCs w:val="17"/>
              </w:rPr>
              <w:t>.</w:t>
            </w:r>
            <w:r>
              <w:rPr>
                <w:rFonts w:ascii="Arial" w:eastAsia="Arial" w:hAnsi="Arial" w:cs="Arial"/>
                <w:color w:val="221F1F"/>
                <w:sz w:val="17"/>
                <w:szCs w:val="17"/>
              </w:rPr>
              <w:t>2</w:t>
            </w:r>
            <w:r w:rsidR="009B1F66">
              <w:rPr>
                <w:rFonts w:ascii="Arial" w:eastAsia="Arial" w:hAnsi="Arial" w:cs="Arial"/>
                <w:color w:val="221F1F"/>
                <w:sz w:val="17"/>
                <w:szCs w:val="17"/>
              </w:rPr>
              <w:t>76</w:t>
            </w:r>
            <w:r w:rsidR="003613B2">
              <w:rPr>
                <w:rFonts w:ascii="Arial" w:eastAsia="Arial" w:hAnsi="Arial" w:cs="Arial"/>
                <w:color w:val="221F1F"/>
                <w:sz w:val="17"/>
                <w:szCs w:val="17"/>
              </w:rPr>
              <w:t>,</w:t>
            </w:r>
            <w:r w:rsidR="009B1F66">
              <w:rPr>
                <w:rFonts w:ascii="Arial" w:eastAsia="Arial" w:hAnsi="Arial" w:cs="Arial"/>
                <w:color w:val="221F1F"/>
                <w:sz w:val="17"/>
                <w:szCs w:val="17"/>
              </w:rPr>
              <w:t>44</w:t>
            </w:r>
          </w:p>
        </w:tc>
        <w:tc>
          <w:tcPr>
            <w:tcW w:w="1320" w:type="dxa"/>
            <w:vMerge w:val="restart"/>
            <w:tcBorders>
              <w:top w:val="single" w:sz="5" w:space="0" w:color="221F1F"/>
              <w:left w:val="single" w:sz="5" w:space="0" w:color="221F1F"/>
              <w:right w:val="single" w:sz="5" w:space="0" w:color="221F1F"/>
            </w:tcBorders>
          </w:tcPr>
          <w:p w14:paraId="76FD1529" w14:textId="77777777" w:rsidR="00AF7482" w:rsidRDefault="00AF7482">
            <w:pPr>
              <w:spacing w:line="200" w:lineRule="exact"/>
            </w:pPr>
          </w:p>
          <w:p w14:paraId="6621CB7D" w14:textId="77777777" w:rsidR="00AF7482" w:rsidRDefault="00AF7482">
            <w:pPr>
              <w:spacing w:line="200" w:lineRule="exact"/>
            </w:pPr>
          </w:p>
          <w:p w14:paraId="790E72EA" w14:textId="77777777" w:rsidR="007C19A8" w:rsidRDefault="007C19A8">
            <w:pPr>
              <w:ind w:left="221" w:right="221"/>
              <w:jc w:val="center"/>
            </w:pPr>
          </w:p>
          <w:p w14:paraId="43113380" w14:textId="123E0469" w:rsidR="00AF7482" w:rsidRPr="009B1F66" w:rsidRDefault="009B1F66">
            <w:pPr>
              <w:ind w:left="221" w:right="221"/>
              <w:jc w:val="center"/>
              <w:rPr>
                <w:rFonts w:ascii="Arial" w:eastAsia="Arial" w:hAnsi="Arial" w:cs="Arial"/>
                <w:sz w:val="16"/>
                <w:szCs w:val="16"/>
              </w:rPr>
            </w:pPr>
            <w:r>
              <w:rPr>
                <w:rFonts w:ascii="Arial" w:hAnsi="Arial" w:cs="Arial"/>
                <w:sz w:val="16"/>
                <w:szCs w:val="16"/>
              </w:rPr>
              <w:t xml:space="preserve">     </w:t>
            </w:r>
            <w:r w:rsidRPr="009B1F66">
              <w:rPr>
                <w:rFonts w:ascii="Arial" w:hAnsi="Arial" w:cs="Arial"/>
                <w:sz w:val="16"/>
                <w:szCs w:val="16"/>
              </w:rPr>
              <w:t>4.500,00</w:t>
            </w:r>
          </w:p>
          <w:p w14:paraId="64250642" w14:textId="77777777" w:rsidR="007C19A8" w:rsidRDefault="007C19A8">
            <w:pPr>
              <w:spacing w:line="200" w:lineRule="exact"/>
            </w:pPr>
          </w:p>
          <w:p w14:paraId="197C5EC9" w14:textId="77777777" w:rsidR="00AF7482" w:rsidRDefault="00AF7482">
            <w:pPr>
              <w:spacing w:line="200" w:lineRule="exact"/>
            </w:pPr>
          </w:p>
          <w:p w14:paraId="534CFEB7" w14:textId="43BD19EF" w:rsidR="00AF7482" w:rsidRDefault="007C19A8">
            <w:pPr>
              <w:ind w:left="265" w:right="266"/>
              <w:jc w:val="center"/>
              <w:rPr>
                <w:rFonts w:ascii="Arial" w:eastAsia="Arial" w:hAnsi="Arial" w:cs="Arial"/>
                <w:sz w:val="16"/>
                <w:szCs w:val="16"/>
              </w:rPr>
            </w:pPr>
            <w:r>
              <w:rPr>
                <w:rFonts w:ascii="Arial" w:eastAsia="Arial" w:hAnsi="Arial" w:cs="Arial"/>
                <w:sz w:val="16"/>
                <w:szCs w:val="16"/>
              </w:rPr>
              <w:t>0</w:t>
            </w:r>
          </w:p>
          <w:p w14:paraId="4BD48713" w14:textId="25CCFC24" w:rsidR="00AF7482" w:rsidRDefault="007C19A8">
            <w:pPr>
              <w:ind w:left="221" w:right="221"/>
              <w:jc w:val="center"/>
              <w:rPr>
                <w:rFonts w:ascii="Arial" w:eastAsia="Arial" w:hAnsi="Arial" w:cs="Arial"/>
                <w:sz w:val="16"/>
                <w:szCs w:val="16"/>
              </w:rPr>
            </w:pPr>
            <w:r>
              <w:rPr>
                <w:rFonts w:ascii="Arial" w:eastAsia="Arial" w:hAnsi="Arial" w:cs="Arial"/>
                <w:sz w:val="16"/>
                <w:szCs w:val="16"/>
              </w:rPr>
              <w:t>0</w:t>
            </w:r>
          </w:p>
          <w:p w14:paraId="334EC084" w14:textId="77777777" w:rsidR="00AF7482" w:rsidRDefault="00AF7482">
            <w:pPr>
              <w:spacing w:before="8" w:line="160" w:lineRule="exact"/>
              <w:rPr>
                <w:sz w:val="16"/>
                <w:szCs w:val="16"/>
              </w:rPr>
            </w:pPr>
          </w:p>
          <w:p w14:paraId="6F3C4EE8" w14:textId="77777777" w:rsidR="00AF7482" w:rsidRDefault="00AF7482">
            <w:pPr>
              <w:spacing w:line="200" w:lineRule="exact"/>
            </w:pPr>
          </w:p>
          <w:p w14:paraId="15D640A9" w14:textId="77777777" w:rsidR="009B1F66" w:rsidRDefault="009B1F66">
            <w:pPr>
              <w:ind w:left="154" w:right="153"/>
              <w:jc w:val="center"/>
              <w:rPr>
                <w:rFonts w:ascii="Arial" w:eastAsia="Arial" w:hAnsi="Arial" w:cs="Arial"/>
                <w:sz w:val="16"/>
                <w:szCs w:val="16"/>
              </w:rPr>
            </w:pPr>
          </w:p>
          <w:p w14:paraId="77AC1B01" w14:textId="34C444BF" w:rsidR="00AF7482" w:rsidRDefault="003613B2">
            <w:pPr>
              <w:ind w:left="154" w:right="153"/>
              <w:jc w:val="center"/>
              <w:rPr>
                <w:rFonts w:ascii="Arial" w:eastAsia="Arial" w:hAnsi="Arial" w:cs="Arial"/>
                <w:sz w:val="16"/>
                <w:szCs w:val="16"/>
              </w:rPr>
            </w:pPr>
            <w:r>
              <w:rPr>
                <w:rFonts w:ascii="Arial" w:eastAsia="Arial" w:hAnsi="Arial" w:cs="Arial"/>
                <w:sz w:val="16"/>
                <w:szCs w:val="16"/>
              </w:rPr>
              <w:t>1.</w:t>
            </w:r>
            <w:r w:rsidR="009B1F66">
              <w:rPr>
                <w:rFonts w:ascii="Arial" w:eastAsia="Arial" w:hAnsi="Arial" w:cs="Arial"/>
                <w:sz w:val="16"/>
                <w:szCs w:val="16"/>
              </w:rPr>
              <w:t>413</w:t>
            </w:r>
            <w:r>
              <w:rPr>
                <w:rFonts w:ascii="Arial" w:eastAsia="Arial" w:hAnsi="Arial" w:cs="Arial"/>
                <w:sz w:val="16"/>
                <w:szCs w:val="16"/>
              </w:rPr>
              <w:t>.</w:t>
            </w:r>
            <w:r w:rsidR="009B1F66">
              <w:rPr>
                <w:rFonts w:ascii="Arial" w:eastAsia="Arial" w:hAnsi="Arial" w:cs="Arial"/>
                <w:sz w:val="16"/>
                <w:szCs w:val="16"/>
              </w:rPr>
              <w:t>504</w:t>
            </w:r>
            <w:r>
              <w:rPr>
                <w:rFonts w:ascii="Arial" w:eastAsia="Arial" w:hAnsi="Arial" w:cs="Arial"/>
                <w:sz w:val="16"/>
                <w:szCs w:val="16"/>
              </w:rPr>
              <w:t>,00</w:t>
            </w:r>
          </w:p>
          <w:p w14:paraId="2094F7F7" w14:textId="77777777" w:rsidR="00AF7482" w:rsidRDefault="00AF7482">
            <w:pPr>
              <w:spacing w:before="8" w:line="160" w:lineRule="exact"/>
              <w:rPr>
                <w:sz w:val="16"/>
                <w:szCs w:val="16"/>
              </w:rPr>
            </w:pPr>
          </w:p>
          <w:p w14:paraId="0DF9894A" w14:textId="77777777" w:rsidR="00AF7482" w:rsidRDefault="00AF7482">
            <w:pPr>
              <w:spacing w:line="200" w:lineRule="exact"/>
            </w:pPr>
          </w:p>
          <w:p w14:paraId="39148518" w14:textId="772FE3B4" w:rsidR="00AF7482" w:rsidRDefault="003613B2">
            <w:pPr>
              <w:ind w:left="221" w:right="221"/>
              <w:jc w:val="center"/>
              <w:rPr>
                <w:rFonts w:ascii="Arial" w:eastAsia="Arial" w:hAnsi="Arial" w:cs="Arial"/>
                <w:sz w:val="16"/>
                <w:szCs w:val="16"/>
              </w:rPr>
            </w:pPr>
            <w:r>
              <w:rPr>
                <w:rFonts w:ascii="Arial" w:eastAsia="Arial" w:hAnsi="Arial" w:cs="Arial"/>
                <w:sz w:val="16"/>
                <w:szCs w:val="16"/>
              </w:rPr>
              <w:t>1</w:t>
            </w:r>
            <w:r w:rsidR="007C19A8">
              <w:rPr>
                <w:rFonts w:ascii="Arial" w:eastAsia="Arial" w:hAnsi="Arial" w:cs="Arial"/>
                <w:sz w:val="16"/>
                <w:szCs w:val="16"/>
              </w:rPr>
              <w:t>7</w:t>
            </w:r>
            <w:r w:rsidR="009B1F66">
              <w:rPr>
                <w:rFonts w:ascii="Arial" w:eastAsia="Arial" w:hAnsi="Arial" w:cs="Arial"/>
                <w:sz w:val="16"/>
                <w:szCs w:val="16"/>
              </w:rPr>
              <w:t>2</w:t>
            </w:r>
            <w:r>
              <w:rPr>
                <w:rFonts w:ascii="Arial" w:eastAsia="Arial" w:hAnsi="Arial" w:cs="Arial"/>
                <w:sz w:val="16"/>
                <w:szCs w:val="16"/>
              </w:rPr>
              <w:t>.</w:t>
            </w:r>
            <w:r w:rsidR="009B1F66">
              <w:rPr>
                <w:rFonts w:ascii="Arial" w:eastAsia="Arial" w:hAnsi="Arial" w:cs="Arial"/>
                <w:sz w:val="16"/>
                <w:szCs w:val="16"/>
              </w:rPr>
              <w:t>554</w:t>
            </w:r>
            <w:r>
              <w:rPr>
                <w:rFonts w:ascii="Arial" w:eastAsia="Arial" w:hAnsi="Arial" w:cs="Arial"/>
                <w:sz w:val="16"/>
                <w:szCs w:val="16"/>
              </w:rPr>
              <w:t>,00</w:t>
            </w:r>
          </w:p>
          <w:p w14:paraId="6342BFCF" w14:textId="77777777" w:rsidR="00AF7482" w:rsidRDefault="00AF7482">
            <w:pPr>
              <w:spacing w:before="3" w:line="180" w:lineRule="exact"/>
              <w:rPr>
                <w:sz w:val="18"/>
                <w:szCs w:val="18"/>
              </w:rPr>
            </w:pPr>
          </w:p>
          <w:p w14:paraId="12C55D17" w14:textId="4FE35C09" w:rsidR="00AF7482" w:rsidRDefault="003613B2">
            <w:pPr>
              <w:ind w:left="221" w:right="221"/>
              <w:jc w:val="center"/>
              <w:rPr>
                <w:rFonts w:ascii="Arial" w:eastAsia="Arial" w:hAnsi="Arial" w:cs="Arial"/>
                <w:sz w:val="16"/>
                <w:szCs w:val="16"/>
              </w:rPr>
            </w:pPr>
            <w:r>
              <w:rPr>
                <w:rFonts w:ascii="Arial" w:eastAsia="Arial" w:hAnsi="Arial" w:cs="Arial"/>
                <w:sz w:val="16"/>
                <w:szCs w:val="16"/>
              </w:rPr>
              <w:t>5</w:t>
            </w:r>
            <w:r w:rsidR="009B1F66">
              <w:rPr>
                <w:rFonts w:ascii="Arial" w:eastAsia="Arial" w:hAnsi="Arial" w:cs="Arial"/>
                <w:sz w:val="16"/>
                <w:szCs w:val="16"/>
              </w:rPr>
              <w:t>39</w:t>
            </w:r>
            <w:r>
              <w:rPr>
                <w:rFonts w:ascii="Arial" w:eastAsia="Arial" w:hAnsi="Arial" w:cs="Arial"/>
                <w:sz w:val="16"/>
                <w:szCs w:val="16"/>
              </w:rPr>
              <w:t>.</w:t>
            </w:r>
            <w:r w:rsidR="009B1F66">
              <w:rPr>
                <w:rFonts w:ascii="Arial" w:eastAsia="Arial" w:hAnsi="Arial" w:cs="Arial"/>
                <w:sz w:val="16"/>
                <w:szCs w:val="16"/>
              </w:rPr>
              <w:t>019</w:t>
            </w:r>
            <w:r>
              <w:rPr>
                <w:rFonts w:ascii="Arial" w:eastAsia="Arial" w:hAnsi="Arial" w:cs="Arial"/>
                <w:sz w:val="16"/>
                <w:szCs w:val="16"/>
              </w:rPr>
              <w:t>,00</w:t>
            </w:r>
          </w:p>
          <w:p w14:paraId="3890FC9E" w14:textId="77777777" w:rsidR="00AF7482" w:rsidRDefault="00AF7482">
            <w:pPr>
              <w:spacing w:before="8" w:line="160" w:lineRule="exact"/>
              <w:rPr>
                <w:sz w:val="16"/>
                <w:szCs w:val="16"/>
              </w:rPr>
            </w:pPr>
          </w:p>
          <w:p w14:paraId="2D381B42" w14:textId="77777777" w:rsidR="00AF7482" w:rsidRDefault="00AF7482">
            <w:pPr>
              <w:spacing w:line="200" w:lineRule="exact"/>
            </w:pPr>
          </w:p>
          <w:p w14:paraId="5C7A6EFE" w14:textId="145AFE41" w:rsidR="00AF7482" w:rsidRDefault="009B1F66">
            <w:pPr>
              <w:ind w:left="154" w:right="153"/>
              <w:jc w:val="center"/>
              <w:rPr>
                <w:rFonts w:ascii="Arial" w:eastAsia="Arial" w:hAnsi="Arial" w:cs="Arial"/>
                <w:sz w:val="16"/>
                <w:szCs w:val="16"/>
              </w:rPr>
            </w:pPr>
            <w:r>
              <w:rPr>
                <w:rFonts w:ascii="Arial" w:eastAsia="Arial" w:hAnsi="Arial" w:cs="Arial"/>
                <w:sz w:val="16"/>
                <w:szCs w:val="16"/>
              </w:rPr>
              <w:t>9</w:t>
            </w:r>
            <w:r w:rsidR="003613B2">
              <w:rPr>
                <w:rFonts w:ascii="Arial" w:eastAsia="Arial" w:hAnsi="Arial" w:cs="Arial"/>
                <w:sz w:val="16"/>
                <w:szCs w:val="16"/>
              </w:rPr>
              <w:t>.</w:t>
            </w:r>
            <w:r>
              <w:rPr>
                <w:rFonts w:ascii="Arial" w:eastAsia="Arial" w:hAnsi="Arial" w:cs="Arial"/>
                <w:sz w:val="16"/>
                <w:szCs w:val="16"/>
              </w:rPr>
              <w:t>253</w:t>
            </w:r>
            <w:r w:rsidR="003613B2">
              <w:rPr>
                <w:rFonts w:ascii="Arial" w:eastAsia="Arial" w:hAnsi="Arial" w:cs="Arial"/>
                <w:sz w:val="16"/>
                <w:szCs w:val="16"/>
              </w:rPr>
              <w:t>.</w:t>
            </w:r>
            <w:r>
              <w:rPr>
                <w:rFonts w:ascii="Arial" w:eastAsia="Arial" w:hAnsi="Arial" w:cs="Arial"/>
                <w:sz w:val="16"/>
                <w:szCs w:val="16"/>
              </w:rPr>
              <w:t>142</w:t>
            </w:r>
            <w:r w:rsidR="003613B2">
              <w:rPr>
                <w:rFonts w:ascii="Arial" w:eastAsia="Arial" w:hAnsi="Arial" w:cs="Arial"/>
                <w:sz w:val="16"/>
                <w:szCs w:val="16"/>
              </w:rPr>
              <w:t>,00</w:t>
            </w:r>
          </w:p>
          <w:p w14:paraId="6000F311" w14:textId="77777777" w:rsidR="00AF7482" w:rsidRDefault="00AF7482">
            <w:pPr>
              <w:spacing w:before="8" w:line="160" w:lineRule="exact"/>
              <w:rPr>
                <w:sz w:val="16"/>
                <w:szCs w:val="16"/>
              </w:rPr>
            </w:pPr>
          </w:p>
          <w:p w14:paraId="1F79C97D" w14:textId="77777777" w:rsidR="00AF7482" w:rsidRDefault="00AF7482">
            <w:pPr>
              <w:spacing w:line="200" w:lineRule="exact"/>
            </w:pPr>
          </w:p>
          <w:p w14:paraId="1E3392FC" w14:textId="77777777" w:rsidR="00AF7482" w:rsidRDefault="003613B2">
            <w:pPr>
              <w:ind w:left="576" w:right="578"/>
              <w:jc w:val="center"/>
              <w:rPr>
                <w:rFonts w:ascii="Arial" w:eastAsia="Arial" w:hAnsi="Arial" w:cs="Arial"/>
                <w:sz w:val="16"/>
                <w:szCs w:val="16"/>
              </w:rPr>
            </w:pPr>
            <w:r>
              <w:rPr>
                <w:rFonts w:ascii="Arial" w:eastAsia="Arial" w:hAnsi="Arial" w:cs="Arial"/>
                <w:sz w:val="16"/>
                <w:szCs w:val="16"/>
              </w:rPr>
              <w:t>0</w:t>
            </w:r>
          </w:p>
          <w:p w14:paraId="3B9A8778" w14:textId="77777777" w:rsidR="00AF7482" w:rsidRDefault="00AF7482">
            <w:pPr>
              <w:spacing w:before="5" w:line="160" w:lineRule="exact"/>
              <w:rPr>
                <w:sz w:val="17"/>
                <w:szCs w:val="17"/>
              </w:rPr>
            </w:pPr>
          </w:p>
          <w:p w14:paraId="324BC9BB" w14:textId="77777777" w:rsidR="00AF7482" w:rsidRDefault="00AF7482">
            <w:pPr>
              <w:spacing w:line="200" w:lineRule="exact"/>
            </w:pPr>
          </w:p>
          <w:p w14:paraId="2086DB2F" w14:textId="4C966449" w:rsidR="00AF7482" w:rsidRDefault="009B1F66">
            <w:pPr>
              <w:ind w:left="154" w:right="153"/>
              <w:jc w:val="center"/>
              <w:rPr>
                <w:rFonts w:ascii="Arial" w:eastAsia="Arial" w:hAnsi="Arial" w:cs="Arial"/>
                <w:sz w:val="16"/>
                <w:szCs w:val="16"/>
              </w:rPr>
            </w:pPr>
            <w:r>
              <w:rPr>
                <w:rFonts w:ascii="Arial" w:eastAsia="Arial" w:hAnsi="Arial" w:cs="Arial"/>
                <w:sz w:val="16"/>
                <w:szCs w:val="16"/>
              </w:rPr>
              <w:t>11</w:t>
            </w:r>
            <w:r w:rsidR="003613B2">
              <w:rPr>
                <w:rFonts w:ascii="Arial" w:eastAsia="Arial" w:hAnsi="Arial" w:cs="Arial"/>
                <w:sz w:val="16"/>
                <w:szCs w:val="16"/>
              </w:rPr>
              <w:t>.</w:t>
            </w:r>
            <w:r>
              <w:rPr>
                <w:rFonts w:ascii="Arial" w:eastAsia="Arial" w:hAnsi="Arial" w:cs="Arial"/>
                <w:sz w:val="16"/>
                <w:szCs w:val="16"/>
              </w:rPr>
              <w:t>378</w:t>
            </w:r>
            <w:r w:rsidR="003613B2">
              <w:rPr>
                <w:rFonts w:ascii="Arial" w:eastAsia="Arial" w:hAnsi="Arial" w:cs="Arial"/>
                <w:sz w:val="16"/>
                <w:szCs w:val="16"/>
              </w:rPr>
              <w:t>.</w:t>
            </w:r>
            <w:r>
              <w:rPr>
                <w:rFonts w:ascii="Arial" w:eastAsia="Arial" w:hAnsi="Arial" w:cs="Arial"/>
                <w:sz w:val="16"/>
                <w:szCs w:val="16"/>
              </w:rPr>
              <w:t>219</w:t>
            </w:r>
            <w:r w:rsidR="003613B2">
              <w:rPr>
                <w:rFonts w:ascii="Arial" w:eastAsia="Arial" w:hAnsi="Arial" w:cs="Arial"/>
                <w:sz w:val="16"/>
                <w:szCs w:val="16"/>
              </w:rPr>
              <w:t>,00</w:t>
            </w:r>
          </w:p>
        </w:tc>
        <w:tc>
          <w:tcPr>
            <w:tcW w:w="1428" w:type="dxa"/>
            <w:vMerge w:val="restart"/>
            <w:tcBorders>
              <w:top w:val="single" w:sz="5" w:space="0" w:color="221F1F"/>
              <w:left w:val="single" w:sz="5" w:space="0" w:color="221F1F"/>
              <w:right w:val="single" w:sz="5" w:space="0" w:color="221F1F"/>
            </w:tcBorders>
          </w:tcPr>
          <w:p w14:paraId="70936227" w14:textId="77777777" w:rsidR="00AF7482" w:rsidRDefault="00AF7482">
            <w:pPr>
              <w:spacing w:line="200" w:lineRule="exact"/>
            </w:pPr>
          </w:p>
          <w:p w14:paraId="61296854" w14:textId="77777777" w:rsidR="00AF7482" w:rsidRDefault="00AF7482">
            <w:pPr>
              <w:spacing w:line="200" w:lineRule="exact"/>
            </w:pPr>
          </w:p>
          <w:p w14:paraId="0C944997" w14:textId="77777777" w:rsidR="00AF7482" w:rsidRDefault="00AF7482">
            <w:pPr>
              <w:spacing w:line="200" w:lineRule="exact"/>
            </w:pPr>
          </w:p>
          <w:p w14:paraId="2FD7EEFD" w14:textId="77777777" w:rsidR="00AF7482" w:rsidRDefault="00AF7482">
            <w:pPr>
              <w:spacing w:line="200" w:lineRule="exact"/>
            </w:pPr>
          </w:p>
          <w:p w14:paraId="09F81E2E" w14:textId="77777777" w:rsidR="00AF7482" w:rsidRDefault="00AF7482">
            <w:pPr>
              <w:spacing w:line="200" w:lineRule="exact"/>
            </w:pPr>
          </w:p>
          <w:p w14:paraId="0EAA7C04" w14:textId="77777777" w:rsidR="00AF7482" w:rsidRDefault="00AF7482">
            <w:pPr>
              <w:spacing w:line="200" w:lineRule="exact"/>
            </w:pPr>
          </w:p>
          <w:p w14:paraId="3D646CDC" w14:textId="77777777" w:rsidR="00AF7482" w:rsidRDefault="00AF7482">
            <w:pPr>
              <w:spacing w:line="200" w:lineRule="exact"/>
            </w:pPr>
          </w:p>
          <w:p w14:paraId="50B111BB" w14:textId="77777777" w:rsidR="00AF7482" w:rsidRDefault="00AF7482">
            <w:pPr>
              <w:spacing w:line="200" w:lineRule="exact"/>
            </w:pPr>
          </w:p>
          <w:p w14:paraId="34021CA9" w14:textId="77777777" w:rsidR="00AF7482" w:rsidRDefault="00AF7482">
            <w:pPr>
              <w:spacing w:line="200" w:lineRule="exact"/>
            </w:pPr>
          </w:p>
          <w:p w14:paraId="50123E2F" w14:textId="77777777" w:rsidR="00AF7482" w:rsidRDefault="00AF7482">
            <w:pPr>
              <w:spacing w:before="1" w:line="280" w:lineRule="exact"/>
              <w:rPr>
                <w:sz w:val="28"/>
                <w:szCs w:val="28"/>
              </w:rPr>
            </w:pPr>
          </w:p>
          <w:p w14:paraId="66E87327" w14:textId="535316E7" w:rsidR="00AF7482" w:rsidRDefault="003613B2">
            <w:pPr>
              <w:ind w:left="209" w:right="207"/>
              <w:jc w:val="center"/>
              <w:rPr>
                <w:rFonts w:ascii="Arial" w:eastAsia="Arial" w:hAnsi="Arial" w:cs="Arial"/>
                <w:sz w:val="16"/>
                <w:szCs w:val="16"/>
              </w:rPr>
            </w:pPr>
            <w:r>
              <w:rPr>
                <w:rFonts w:ascii="Arial" w:eastAsia="Arial" w:hAnsi="Arial" w:cs="Arial"/>
                <w:sz w:val="16"/>
                <w:szCs w:val="16"/>
              </w:rPr>
              <w:t>1.</w:t>
            </w:r>
            <w:r w:rsidR="007C19A8">
              <w:rPr>
                <w:rFonts w:ascii="Arial" w:eastAsia="Arial" w:hAnsi="Arial" w:cs="Arial"/>
                <w:sz w:val="16"/>
                <w:szCs w:val="16"/>
              </w:rPr>
              <w:t>4</w:t>
            </w:r>
            <w:r w:rsidR="009B1F66">
              <w:rPr>
                <w:rFonts w:ascii="Arial" w:eastAsia="Arial" w:hAnsi="Arial" w:cs="Arial"/>
                <w:sz w:val="16"/>
                <w:szCs w:val="16"/>
              </w:rPr>
              <w:t>23</w:t>
            </w:r>
            <w:r>
              <w:rPr>
                <w:rFonts w:ascii="Arial" w:eastAsia="Arial" w:hAnsi="Arial" w:cs="Arial"/>
                <w:sz w:val="16"/>
                <w:szCs w:val="16"/>
              </w:rPr>
              <w:t>.</w:t>
            </w:r>
            <w:r w:rsidR="009B1F66">
              <w:rPr>
                <w:rFonts w:ascii="Arial" w:eastAsia="Arial" w:hAnsi="Arial" w:cs="Arial"/>
                <w:sz w:val="16"/>
                <w:szCs w:val="16"/>
              </w:rPr>
              <w:t>052</w:t>
            </w:r>
            <w:r>
              <w:rPr>
                <w:rFonts w:ascii="Arial" w:eastAsia="Arial" w:hAnsi="Arial" w:cs="Arial"/>
                <w:sz w:val="16"/>
                <w:szCs w:val="16"/>
              </w:rPr>
              <w:t>,00</w:t>
            </w:r>
          </w:p>
          <w:p w14:paraId="7E969673" w14:textId="77777777" w:rsidR="00AF7482" w:rsidRDefault="00AF7482">
            <w:pPr>
              <w:spacing w:before="8" w:line="160" w:lineRule="exact"/>
              <w:rPr>
                <w:sz w:val="16"/>
                <w:szCs w:val="16"/>
              </w:rPr>
            </w:pPr>
          </w:p>
          <w:p w14:paraId="7216C092" w14:textId="77777777" w:rsidR="00AF7482" w:rsidRDefault="00AF7482">
            <w:pPr>
              <w:spacing w:line="200" w:lineRule="exact"/>
            </w:pPr>
          </w:p>
          <w:p w14:paraId="6DE6988C" w14:textId="1EB842D4" w:rsidR="00AF7482" w:rsidRDefault="003613B2">
            <w:pPr>
              <w:ind w:left="276" w:right="274"/>
              <w:jc w:val="center"/>
              <w:rPr>
                <w:rFonts w:ascii="Arial" w:eastAsia="Arial" w:hAnsi="Arial" w:cs="Arial"/>
                <w:sz w:val="16"/>
                <w:szCs w:val="16"/>
              </w:rPr>
            </w:pPr>
            <w:r>
              <w:rPr>
                <w:rFonts w:ascii="Arial" w:eastAsia="Arial" w:hAnsi="Arial" w:cs="Arial"/>
                <w:sz w:val="16"/>
                <w:szCs w:val="16"/>
              </w:rPr>
              <w:t>1</w:t>
            </w:r>
            <w:r w:rsidR="009B1F66">
              <w:rPr>
                <w:rFonts w:ascii="Arial" w:eastAsia="Arial" w:hAnsi="Arial" w:cs="Arial"/>
                <w:sz w:val="16"/>
                <w:szCs w:val="16"/>
              </w:rPr>
              <w:t>72</w:t>
            </w:r>
            <w:r>
              <w:rPr>
                <w:rFonts w:ascii="Arial" w:eastAsia="Arial" w:hAnsi="Arial" w:cs="Arial"/>
                <w:sz w:val="16"/>
                <w:szCs w:val="16"/>
              </w:rPr>
              <w:t>.</w:t>
            </w:r>
            <w:r w:rsidR="009B1F66">
              <w:rPr>
                <w:rFonts w:ascii="Arial" w:eastAsia="Arial" w:hAnsi="Arial" w:cs="Arial"/>
                <w:sz w:val="16"/>
                <w:szCs w:val="16"/>
              </w:rPr>
              <w:t>964</w:t>
            </w:r>
            <w:r>
              <w:rPr>
                <w:rFonts w:ascii="Arial" w:eastAsia="Arial" w:hAnsi="Arial" w:cs="Arial"/>
                <w:sz w:val="16"/>
                <w:szCs w:val="16"/>
              </w:rPr>
              <w:t>,00</w:t>
            </w:r>
          </w:p>
          <w:p w14:paraId="42772846" w14:textId="77777777" w:rsidR="00AF7482" w:rsidRDefault="00AF7482">
            <w:pPr>
              <w:spacing w:before="3" w:line="180" w:lineRule="exact"/>
              <w:rPr>
                <w:sz w:val="18"/>
                <w:szCs w:val="18"/>
              </w:rPr>
            </w:pPr>
          </w:p>
          <w:p w14:paraId="7050D12E" w14:textId="6E047B08" w:rsidR="00AF7482" w:rsidRDefault="003613B2">
            <w:pPr>
              <w:ind w:left="276" w:right="274"/>
              <w:jc w:val="center"/>
              <w:rPr>
                <w:rFonts w:ascii="Arial" w:eastAsia="Arial" w:hAnsi="Arial" w:cs="Arial"/>
                <w:sz w:val="16"/>
                <w:szCs w:val="16"/>
              </w:rPr>
            </w:pPr>
            <w:r>
              <w:rPr>
                <w:rFonts w:ascii="Arial" w:eastAsia="Arial" w:hAnsi="Arial" w:cs="Arial"/>
                <w:sz w:val="16"/>
                <w:szCs w:val="16"/>
              </w:rPr>
              <w:t>5</w:t>
            </w:r>
            <w:r w:rsidR="009B1F66">
              <w:rPr>
                <w:rFonts w:ascii="Arial" w:eastAsia="Arial" w:hAnsi="Arial" w:cs="Arial"/>
                <w:sz w:val="16"/>
                <w:szCs w:val="16"/>
              </w:rPr>
              <w:t>23</w:t>
            </w:r>
            <w:r>
              <w:rPr>
                <w:rFonts w:ascii="Arial" w:eastAsia="Arial" w:hAnsi="Arial" w:cs="Arial"/>
                <w:sz w:val="16"/>
                <w:szCs w:val="16"/>
              </w:rPr>
              <w:t>.</w:t>
            </w:r>
            <w:r w:rsidR="009B1F66">
              <w:rPr>
                <w:rFonts w:ascii="Arial" w:eastAsia="Arial" w:hAnsi="Arial" w:cs="Arial"/>
                <w:sz w:val="16"/>
                <w:szCs w:val="16"/>
              </w:rPr>
              <w:t>672</w:t>
            </w:r>
            <w:r>
              <w:rPr>
                <w:rFonts w:ascii="Arial" w:eastAsia="Arial" w:hAnsi="Arial" w:cs="Arial"/>
                <w:sz w:val="16"/>
                <w:szCs w:val="16"/>
              </w:rPr>
              <w:t>,00</w:t>
            </w:r>
          </w:p>
          <w:p w14:paraId="6775C40D" w14:textId="77777777" w:rsidR="00AF7482" w:rsidRDefault="00AF7482">
            <w:pPr>
              <w:spacing w:before="8" w:line="160" w:lineRule="exact"/>
              <w:rPr>
                <w:sz w:val="16"/>
                <w:szCs w:val="16"/>
              </w:rPr>
            </w:pPr>
          </w:p>
          <w:p w14:paraId="2BEF07C2" w14:textId="77777777" w:rsidR="00AF7482" w:rsidRDefault="00AF7482">
            <w:pPr>
              <w:spacing w:line="200" w:lineRule="exact"/>
            </w:pPr>
          </w:p>
          <w:p w14:paraId="0C095993" w14:textId="3D1C9813" w:rsidR="00AF7482" w:rsidRDefault="009B1F66">
            <w:pPr>
              <w:ind w:left="209" w:right="206"/>
              <w:jc w:val="center"/>
              <w:rPr>
                <w:rFonts w:ascii="Arial" w:eastAsia="Arial" w:hAnsi="Arial" w:cs="Arial"/>
                <w:sz w:val="16"/>
                <w:szCs w:val="16"/>
              </w:rPr>
            </w:pPr>
            <w:r>
              <w:rPr>
                <w:rFonts w:ascii="Arial" w:eastAsia="Arial" w:hAnsi="Arial" w:cs="Arial"/>
                <w:sz w:val="16"/>
                <w:szCs w:val="16"/>
              </w:rPr>
              <w:t>7</w:t>
            </w:r>
            <w:r w:rsidR="003613B2">
              <w:rPr>
                <w:rFonts w:ascii="Arial" w:eastAsia="Arial" w:hAnsi="Arial" w:cs="Arial"/>
                <w:sz w:val="16"/>
                <w:szCs w:val="16"/>
              </w:rPr>
              <w:t>.</w:t>
            </w:r>
            <w:r>
              <w:rPr>
                <w:rFonts w:ascii="Arial" w:eastAsia="Arial" w:hAnsi="Arial" w:cs="Arial"/>
                <w:sz w:val="16"/>
                <w:szCs w:val="16"/>
              </w:rPr>
              <w:t>513</w:t>
            </w:r>
            <w:r w:rsidR="003613B2">
              <w:rPr>
                <w:rFonts w:ascii="Arial" w:eastAsia="Arial" w:hAnsi="Arial" w:cs="Arial"/>
                <w:sz w:val="16"/>
                <w:szCs w:val="16"/>
              </w:rPr>
              <w:t>.</w:t>
            </w:r>
            <w:r>
              <w:rPr>
                <w:rFonts w:ascii="Arial" w:eastAsia="Arial" w:hAnsi="Arial" w:cs="Arial"/>
                <w:sz w:val="16"/>
                <w:szCs w:val="16"/>
              </w:rPr>
              <w:t>796</w:t>
            </w:r>
            <w:r w:rsidR="003613B2">
              <w:rPr>
                <w:rFonts w:ascii="Arial" w:eastAsia="Arial" w:hAnsi="Arial" w:cs="Arial"/>
                <w:sz w:val="16"/>
                <w:szCs w:val="16"/>
              </w:rPr>
              <w:t>,00</w:t>
            </w:r>
          </w:p>
          <w:p w14:paraId="5DBE0370" w14:textId="77777777" w:rsidR="00AF7482" w:rsidRDefault="00AF7482">
            <w:pPr>
              <w:spacing w:before="8" w:line="160" w:lineRule="exact"/>
              <w:rPr>
                <w:sz w:val="16"/>
                <w:szCs w:val="16"/>
              </w:rPr>
            </w:pPr>
          </w:p>
          <w:p w14:paraId="5D96D1E0" w14:textId="77777777" w:rsidR="00AF7482" w:rsidRDefault="00AF7482">
            <w:pPr>
              <w:spacing w:line="200" w:lineRule="exact"/>
            </w:pPr>
          </w:p>
          <w:p w14:paraId="7DFE77AE" w14:textId="77777777" w:rsidR="00AF7482" w:rsidRDefault="003613B2">
            <w:pPr>
              <w:ind w:left="632" w:right="631"/>
              <w:jc w:val="center"/>
              <w:rPr>
                <w:rFonts w:ascii="Arial" w:eastAsia="Arial" w:hAnsi="Arial" w:cs="Arial"/>
                <w:sz w:val="16"/>
                <w:szCs w:val="16"/>
              </w:rPr>
            </w:pPr>
            <w:r>
              <w:rPr>
                <w:rFonts w:ascii="Arial" w:eastAsia="Arial" w:hAnsi="Arial" w:cs="Arial"/>
                <w:sz w:val="16"/>
                <w:szCs w:val="16"/>
              </w:rPr>
              <w:t>0</w:t>
            </w:r>
          </w:p>
          <w:p w14:paraId="26425156" w14:textId="77777777" w:rsidR="00AF7482" w:rsidRDefault="00AF7482">
            <w:pPr>
              <w:spacing w:before="10" w:line="180" w:lineRule="exact"/>
              <w:rPr>
                <w:sz w:val="18"/>
                <w:szCs w:val="18"/>
              </w:rPr>
            </w:pPr>
          </w:p>
          <w:p w14:paraId="59372549" w14:textId="77777777" w:rsidR="00AF7482" w:rsidRDefault="00AF7482">
            <w:pPr>
              <w:spacing w:line="200" w:lineRule="exact"/>
            </w:pPr>
          </w:p>
          <w:p w14:paraId="339E4194" w14:textId="45C4AF71" w:rsidR="00AF7482" w:rsidRDefault="009B1F66">
            <w:pPr>
              <w:ind w:left="209" w:right="206"/>
              <w:jc w:val="center"/>
              <w:rPr>
                <w:rFonts w:ascii="Arial" w:eastAsia="Arial" w:hAnsi="Arial" w:cs="Arial"/>
                <w:sz w:val="16"/>
                <w:szCs w:val="16"/>
              </w:rPr>
            </w:pPr>
            <w:r>
              <w:rPr>
                <w:rFonts w:ascii="Arial" w:eastAsia="Arial" w:hAnsi="Arial" w:cs="Arial"/>
                <w:sz w:val="16"/>
                <w:szCs w:val="16"/>
              </w:rPr>
              <w:t>9</w:t>
            </w:r>
            <w:r w:rsidR="003613B2">
              <w:rPr>
                <w:rFonts w:ascii="Arial" w:eastAsia="Arial" w:hAnsi="Arial" w:cs="Arial"/>
                <w:sz w:val="16"/>
                <w:szCs w:val="16"/>
              </w:rPr>
              <w:t>.</w:t>
            </w:r>
            <w:r>
              <w:rPr>
                <w:rFonts w:ascii="Arial" w:eastAsia="Arial" w:hAnsi="Arial" w:cs="Arial"/>
                <w:sz w:val="16"/>
                <w:szCs w:val="16"/>
              </w:rPr>
              <w:t>633</w:t>
            </w:r>
            <w:r w:rsidR="003613B2">
              <w:rPr>
                <w:rFonts w:ascii="Arial" w:eastAsia="Arial" w:hAnsi="Arial" w:cs="Arial"/>
                <w:sz w:val="16"/>
                <w:szCs w:val="16"/>
              </w:rPr>
              <w:t>.</w:t>
            </w:r>
            <w:r>
              <w:rPr>
                <w:rFonts w:ascii="Arial" w:eastAsia="Arial" w:hAnsi="Arial" w:cs="Arial"/>
                <w:sz w:val="16"/>
                <w:szCs w:val="16"/>
              </w:rPr>
              <w:t>484</w:t>
            </w:r>
            <w:r w:rsidR="003613B2">
              <w:rPr>
                <w:rFonts w:ascii="Arial" w:eastAsia="Arial" w:hAnsi="Arial" w:cs="Arial"/>
                <w:sz w:val="16"/>
                <w:szCs w:val="16"/>
              </w:rPr>
              <w:t>,00</w:t>
            </w:r>
          </w:p>
        </w:tc>
        <w:tc>
          <w:tcPr>
            <w:tcW w:w="1320" w:type="dxa"/>
            <w:vMerge w:val="restart"/>
            <w:tcBorders>
              <w:top w:val="single" w:sz="5" w:space="0" w:color="221F1F"/>
              <w:left w:val="single" w:sz="5" w:space="0" w:color="221F1F"/>
              <w:right w:val="single" w:sz="5" w:space="0" w:color="221F1F"/>
            </w:tcBorders>
          </w:tcPr>
          <w:p w14:paraId="59469F5C" w14:textId="77777777" w:rsidR="00AF7482" w:rsidRDefault="00AF7482">
            <w:pPr>
              <w:spacing w:line="200" w:lineRule="exact"/>
            </w:pPr>
          </w:p>
          <w:p w14:paraId="055C690A" w14:textId="77777777" w:rsidR="00AF7482" w:rsidRDefault="00AF7482">
            <w:pPr>
              <w:spacing w:line="200" w:lineRule="exact"/>
            </w:pPr>
          </w:p>
          <w:p w14:paraId="4536453A" w14:textId="77777777" w:rsidR="00AF7482" w:rsidRDefault="00AF7482">
            <w:pPr>
              <w:spacing w:line="200" w:lineRule="exact"/>
            </w:pPr>
          </w:p>
          <w:p w14:paraId="4E0A9C6F" w14:textId="77777777" w:rsidR="00AF7482" w:rsidRDefault="00AF7482">
            <w:pPr>
              <w:spacing w:line="200" w:lineRule="exact"/>
            </w:pPr>
          </w:p>
          <w:p w14:paraId="08202A6A" w14:textId="77777777" w:rsidR="00AF7482" w:rsidRDefault="00AF7482">
            <w:pPr>
              <w:spacing w:line="200" w:lineRule="exact"/>
            </w:pPr>
          </w:p>
          <w:p w14:paraId="5507E10D" w14:textId="77777777" w:rsidR="00AF7482" w:rsidRDefault="00AF7482">
            <w:pPr>
              <w:spacing w:line="200" w:lineRule="exact"/>
            </w:pPr>
          </w:p>
          <w:p w14:paraId="2A518092" w14:textId="77777777" w:rsidR="00AF7482" w:rsidRDefault="00AF7482">
            <w:pPr>
              <w:spacing w:line="200" w:lineRule="exact"/>
            </w:pPr>
          </w:p>
          <w:p w14:paraId="13BE3A82" w14:textId="77777777" w:rsidR="00AF7482" w:rsidRDefault="00AF7482">
            <w:pPr>
              <w:spacing w:line="200" w:lineRule="exact"/>
            </w:pPr>
          </w:p>
          <w:p w14:paraId="03D73C10" w14:textId="77777777" w:rsidR="00AF7482" w:rsidRDefault="00AF7482">
            <w:pPr>
              <w:spacing w:line="200" w:lineRule="exact"/>
            </w:pPr>
          </w:p>
          <w:p w14:paraId="7327D314" w14:textId="77777777" w:rsidR="00AF7482" w:rsidRDefault="00AF7482">
            <w:pPr>
              <w:spacing w:before="3" w:line="220" w:lineRule="exact"/>
              <w:rPr>
                <w:sz w:val="22"/>
                <w:szCs w:val="22"/>
              </w:rPr>
            </w:pPr>
          </w:p>
          <w:p w14:paraId="59D998FB" w14:textId="484657D8" w:rsidR="00AF7482" w:rsidRDefault="003613B2">
            <w:pPr>
              <w:ind w:left="63" w:right="57"/>
              <w:jc w:val="center"/>
              <w:rPr>
                <w:rFonts w:ascii="Arial" w:eastAsia="Arial" w:hAnsi="Arial" w:cs="Arial"/>
                <w:sz w:val="16"/>
                <w:szCs w:val="16"/>
              </w:rPr>
            </w:pPr>
            <w:r>
              <w:rPr>
                <w:rFonts w:ascii="Arial" w:eastAsia="Arial" w:hAnsi="Arial" w:cs="Arial"/>
                <w:sz w:val="16"/>
                <w:szCs w:val="16"/>
              </w:rPr>
              <w:t>1.</w:t>
            </w:r>
            <w:r w:rsidR="007C19A8">
              <w:rPr>
                <w:rFonts w:ascii="Arial" w:eastAsia="Arial" w:hAnsi="Arial" w:cs="Arial"/>
                <w:sz w:val="16"/>
                <w:szCs w:val="16"/>
              </w:rPr>
              <w:t>40</w:t>
            </w:r>
            <w:r w:rsidR="009B1F66">
              <w:rPr>
                <w:rFonts w:ascii="Arial" w:eastAsia="Arial" w:hAnsi="Arial" w:cs="Arial"/>
                <w:sz w:val="16"/>
                <w:szCs w:val="16"/>
              </w:rPr>
              <w:t>4</w:t>
            </w:r>
            <w:r>
              <w:rPr>
                <w:rFonts w:ascii="Arial" w:eastAsia="Arial" w:hAnsi="Arial" w:cs="Arial"/>
                <w:sz w:val="16"/>
                <w:szCs w:val="16"/>
              </w:rPr>
              <w:t>.</w:t>
            </w:r>
            <w:r w:rsidR="009B1F66">
              <w:rPr>
                <w:rFonts w:ascii="Arial" w:eastAsia="Arial" w:hAnsi="Arial" w:cs="Arial"/>
                <w:sz w:val="16"/>
                <w:szCs w:val="16"/>
              </w:rPr>
              <w:t>290</w:t>
            </w:r>
            <w:r>
              <w:rPr>
                <w:rFonts w:ascii="Arial" w:eastAsia="Arial" w:hAnsi="Arial" w:cs="Arial"/>
                <w:sz w:val="16"/>
                <w:szCs w:val="16"/>
              </w:rPr>
              <w:t>,00</w:t>
            </w:r>
          </w:p>
          <w:p w14:paraId="0BCEB29F" w14:textId="77777777" w:rsidR="00AF7482" w:rsidRDefault="00AF7482">
            <w:pPr>
              <w:spacing w:before="8" w:line="160" w:lineRule="exact"/>
              <w:rPr>
                <w:sz w:val="16"/>
                <w:szCs w:val="16"/>
              </w:rPr>
            </w:pPr>
          </w:p>
          <w:p w14:paraId="13A744A6" w14:textId="77777777" w:rsidR="00AF7482" w:rsidRDefault="00AF7482">
            <w:pPr>
              <w:spacing w:line="200" w:lineRule="exact"/>
            </w:pPr>
          </w:p>
          <w:p w14:paraId="13014157" w14:textId="0F2E3B69" w:rsidR="00AF7482" w:rsidRDefault="007C19A8" w:rsidP="007C19A8">
            <w:pPr>
              <w:ind w:right="263"/>
              <w:jc w:val="center"/>
              <w:rPr>
                <w:rFonts w:ascii="Arial" w:eastAsia="Arial" w:hAnsi="Arial" w:cs="Arial"/>
                <w:sz w:val="16"/>
                <w:szCs w:val="16"/>
              </w:rPr>
            </w:pPr>
            <w:r>
              <w:rPr>
                <w:rFonts w:ascii="Arial" w:eastAsia="Arial" w:hAnsi="Arial" w:cs="Arial"/>
                <w:sz w:val="16"/>
                <w:szCs w:val="16"/>
              </w:rPr>
              <w:t xml:space="preserve">     1</w:t>
            </w:r>
            <w:r w:rsidR="009B1F66">
              <w:rPr>
                <w:rFonts w:ascii="Arial" w:eastAsia="Arial" w:hAnsi="Arial" w:cs="Arial"/>
                <w:sz w:val="16"/>
                <w:szCs w:val="16"/>
              </w:rPr>
              <w:t>72</w:t>
            </w:r>
            <w:r w:rsidR="003613B2">
              <w:rPr>
                <w:rFonts w:ascii="Arial" w:eastAsia="Arial" w:hAnsi="Arial" w:cs="Arial"/>
                <w:sz w:val="16"/>
                <w:szCs w:val="16"/>
              </w:rPr>
              <w:t>.</w:t>
            </w:r>
            <w:r w:rsidR="009B1F66">
              <w:rPr>
                <w:rFonts w:ascii="Arial" w:eastAsia="Arial" w:hAnsi="Arial" w:cs="Arial"/>
                <w:sz w:val="16"/>
                <w:szCs w:val="16"/>
              </w:rPr>
              <w:t>951</w:t>
            </w:r>
            <w:r w:rsidR="003613B2">
              <w:rPr>
                <w:rFonts w:ascii="Arial" w:eastAsia="Arial" w:hAnsi="Arial" w:cs="Arial"/>
                <w:sz w:val="16"/>
                <w:szCs w:val="16"/>
              </w:rPr>
              <w:t>,00</w:t>
            </w:r>
          </w:p>
          <w:p w14:paraId="32346074" w14:textId="77777777" w:rsidR="00AF7482" w:rsidRDefault="00AF7482">
            <w:pPr>
              <w:spacing w:before="6" w:line="180" w:lineRule="exact"/>
              <w:rPr>
                <w:sz w:val="18"/>
                <w:szCs w:val="18"/>
              </w:rPr>
            </w:pPr>
          </w:p>
          <w:p w14:paraId="1E64FE4F" w14:textId="56D15B8B" w:rsidR="00AF7482" w:rsidRDefault="003613B2">
            <w:pPr>
              <w:ind w:left="224" w:right="218"/>
              <w:jc w:val="center"/>
              <w:rPr>
                <w:rFonts w:ascii="Arial" w:eastAsia="Arial" w:hAnsi="Arial" w:cs="Arial"/>
                <w:sz w:val="16"/>
                <w:szCs w:val="16"/>
              </w:rPr>
            </w:pPr>
            <w:r>
              <w:rPr>
                <w:rFonts w:ascii="Arial" w:eastAsia="Arial" w:hAnsi="Arial" w:cs="Arial"/>
                <w:sz w:val="16"/>
                <w:szCs w:val="16"/>
              </w:rPr>
              <w:t>5</w:t>
            </w:r>
            <w:r w:rsidR="009B1F66">
              <w:rPr>
                <w:rFonts w:ascii="Arial" w:eastAsia="Arial" w:hAnsi="Arial" w:cs="Arial"/>
                <w:sz w:val="16"/>
                <w:szCs w:val="16"/>
              </w:rPr>
              <w:t>24</w:t>
            </w:r>
            <w:r>
              <w:rPr>
                <w:rFonts w:ascii="Arial" w:eastAsia="Arial" w:hAnsi="Arial" w:cs="Arial"/>
                <w:sz w:val="16"/>
                <w:szCs w:val="16"/>
              </w:rPr>
              <w:t>.</w:t>
            </w:r>
            <w:r w:rsidR="009B1F66">
              <w:rPr>
                <w:rFonts w:ascii="Arial" w:eastAsia="Arial" w:hAnsi="Arial" w:cs="Arial"/>
                <w:sz w:val="16"/>
                <w:szCs w:val="16"/>
              </w:rPr>
              <w:t>784</w:t>
            </w:r>
            <w:r>
              <w:rPr>
                <w:rFonts w:ascii="Arial" w:eastAsia="Arial" w:hAnsi="Arial" w:cs="Arial"/>
                <w:sz w:val="16"/>
                <w:szCs w:val="16"/>
              </w:rPr>
              <w:t>,00</w:t>
            </w:r>
          </w:p>
          <w:p w14:paraId="237CF112" w14:textId="77777777" w:rsidR="00AF7482" w:rsidRDefault="00AF7482">
            <w:pPr>
              <w:spacing w:before="8" w:line="160" w:lineRule="exact"/>
              <w:rPr>
                <w:sz w:val="16"/>
                <w:szCs w:val="16"/>
              </w:rPr>
            </w:pPr>
          </w:p>
          <w:p w14:paraId="0B390740" w14:textId="77777777" w:rsidR="00AF7482" w:rsidRDefault="00AF7482">
            <w:pPr>
              <w:spacing w:line="200" w:lineRule="exact"/>
            </w:pPr>
          </w:p>
          <w:p w14:paraId="25D7CF35" w14:textId="5284AE3B" w:rsidR="00AF7482" w:rsidRDefault="009B1F66">
            <w:pPr>
              <w:ind w:left="156" w:right="151"/>
              <w:jc w:val="center"/>
              <w:rPr>
                <w:rFonts w:ascii="Arial" w:eastAsia="Arial" w:hAnsi="Arial" w:cs="Arial"/>
                <w:sz w:val="16"/>
                <w:szCs w:val="16"/>
              </w:rPr>
            </w:pPr>
            <w:r>
              <w:rPr>
                <w:rFonts w:ascii="Arial" w:eastAsia="Arial" w:hAnsi="Arial" w:cs="Arial"/>
                <w:sz w:val="16"/>
                <w:szCs w:val="16"/>
              </w:rPr>
              <w:t>5</w:t>
            </w:r>
            <w:r w:rsidR="003613B2">
              <w:rPr>
                <w:rFonts w:ascii="Arial" w:eastAsia="Arial" w:hAnsi="Arial" w:cs="Arial"/>
                <w:sz w:val="16"/>
                <w:szCs w:val="16"/>
              </w:rPr>
              <w:t>.</w:t>
            </w:r>
            <w:r>
              <w:rPr>
                <w:rFonts w:ascii="Arial" w:eastAsia="Arial" w:hAnsi="Arial" w:cs="Arial"/>
                <w:sz w:val="16"/>
                <w:szCs w:val="16"/>
              </w:rPr>
              <w:t>257</w:t>
            </w:r>
            <w:r w:rsidR="003613B2">
              <w:rPr>
                <w:rFonts w:ascii="Arial" w:eastAsia="Arial" w:hAnsi="Arial" w:cs="Arial"/>
                <w:sz w:val="16"/>
                <w:szCs w:val="16"/>
              </w:rPr>
              <w:t>.</w:t>
            </w:r>
            <w:r>
              <w:rPr>
                <w:rFonts w:ascii="Arial" w:eastAsia="Arial" w:hAnsi="Arial" w:cs="Arial"/>
                <w:sz w:val="16"/>
                <w:szCs w:val="16"/>
              </w:rPr>
              <w:t>100</w:t>
            </w:r>
            <w:r w:rsidR="003613B2">
              <w:rPr>
                <w:rFonts w:ascii="Arial" w:eastAsia="Arial" w:hAnsi="Arial" w:cs="Arial"/>
                <w:sz w:val="16"/>
                <w:szCs w:val="16"/>
              </w:rPr>
              <w:t>,00</w:t>
            </w:r>
          </w:p>
          <w:p w14:paraId="6334FD7E" w14:textId="77777777" w:rsidR="00AF7482" w:rsidRDefault="00AF7482">
            <w:pPr>
              <w:spacing w:before="8" w:line="160" w:lineRule="exact"/>
              <w:rPr>
                <w:sz w:val="16"/>
                <w:szCs w:val="16"/>
              </w:rPr>
            </w:pPr>
          </w:p>
          <w:p w14:paraId="02EDB16E" w14:textId="77777777" w:rsidR="00AF7482" w:rsidRDefault="00AF7482">
            <w:pPr>
              <w:spacing w:line="200" w:lineRule="exact"/>
            </w:pPr>
          </w:p>
          <w:p w14:paraId="73BC7697" w14:textId="77777777" w:rsidR="00AF7482" w:rsidRDefault="003613B2">
            <w:pPr>
              <w:ind w:left="579" w:right="576"/>
              <w:jc w:val="center"/>
              <w:rPr>
                <w:rFonts w:ascii="Arial" w:eastAsia="Arial" w:hAnsi="Arial" w:cs="Arial"/>
                <w:sz w:val="16"/>
                <w:szCs w:val="16"/>
              </w:rPr>
            </w:pPr>
            <w:r>
              <w:rPr>
                <w:rFonts w:ascii="Arial" w:eastAsia="Arial" w:hAnsi="Arial" w:cs="Arial"/>
                <w:sz w:val="16"/>
                <w:szCs w:val="16"/>
              </w:rPr>
              <w:t>0</w:t>
            </w:r>
          </w:p>
          <w:p w14:paraId="201E7074" w14:textId="77777777" w:rsidR="00AF7482" w:rsidRDefault="00AF7482">
            <w:pPr>
              <w:spacing w:before="8" w:line="160" w:lineRule="exact"/>
              <w:rPr>
                <w:sz w:val="16"/>
                <w:szCs w:val="16"/>
              </w:rPr>
            </w:pPr>
          </w:p>
          <w:p w14:paraId="4ACCC46B" w14:textId="77777777" w:rsidR="00AF7482" w:rsidRDefault="00AF7482">
            <w:pPr>
              <w:spacing w:line="200" w:lineRule="exact"/>
            </w:pPr>
          </w:p>
          <w:p w14:paraId="2C981224" w14:textId="5CFFA6BD" w:rsidR="00AF7482" w:rsidRDefault="009B1F66">
            <w:pPr>
              <w:ind w:left="156" w:right="151"/>
              <w:jc w:val="center"/>
              <w:rPr>
                <w:rFonts w:ascii="Arial" w:eastAsia="Arial" w:hAnsi="Arial" w:cs="Arial"/>
                <w:sz w:val="16"/>
                <w:szCs w:val="16"/>
              </w:rPr>
            </w:pPr>
            <w:r>
              <w:rPr>
                <w:rFonts w:ascii="Arial" w:eastAsia="Arial" w:hAnsi="Arial" w:cs="Arial"/>
                <w:sz w:val="16"/>
                <w:szCs w:val="16"/>
              </w:rPr>
              <w:t>7</w:t>
            </w:r>
            <w:r w:rsidR="003613B2">
              <w:rPr>
                <w:rFonts w:ascii="Arial" w:eastAsia="Arial" w:hAnsi="Arial" w:cs="Arial"/>
                <w:sz w:val="16"/>
                <w:szCs w:val="16"/>
              </w:rPr>
              <w:t>.</w:t>
            </w:r>
            <w:r w:rsidR="007C19A8">
              <w:rPr>
                <w:rFonts w:ascii="Arial" w:eastAsia="Arial" w:hAnsi="Arial" w:cs="Arial"/>
                <w:sz w:val="16"/>
                <w:szCs w:val="16"/>
              </w:rPr>
              <w:t>3</w:t>
            </w:r>
            <w:r>
              <w:rPr>
                <w:rFonts w:ascii="Arial" w:eastAsia="Arial" w:hAnsi="Arial" w:cs="Arial"/>
                <w:sz w:val="16"/>
                <w:szCs w:val="16"/>
              </w:rPr>
              <w:t>59</w:t>
            </w:r>
            <w:r w:rsidR="003613B2">
              <w:rPr>
                <w:rFonts w:ascii="Arial" w:eastAsia="Arial" w:hAnsi="Arial" w:cs="Arial"/>
                <w:sz w:val="16"/>
                <w:szCs w:val="16"/>
              </w:rPr>
              <w:t>.</w:t>
            </w:r>
            <w:r>
              <w:rPr>
                <w:rFonts w:ascii="Arial" w:eastAsia="Arial" w:hAnsi="Arial" w:cs="Arial"/>
                <w:sz w:val="16"/>
                <w:szCs w:val="16"/>
              </w:rPr>
              <w:t>125</w:t>
            </w:r>
            <w:r w:rsidR="003613B2">
              <w:rPr>
                <w:rFonts w:ascii="Arial" w:eastAsia="Arial" w:hAnsi="Arial" w:cs="Arial"/>
                <w:sz w:val="16"/>
                <w:szCs w:val="16"/>
              </w:rPr>
              <w:t>,00</w:t>
            </w:r>
          </w:p>
        </w:tc>
        <w:tc>
          <w:tcPr>
            <w:tcW w:w="1733" w:type="dxa"/>
            <w:tcBorders>
              <w:top w:val="single" w:sz="5" w:space="0" w:color="221F1F"/>
              <w:left w:val="single" w:sz="5" w:space="0" w:color="221F1F"/>
              <w:bottom w:val="single" w:sz="5" w:space="0" w:color="221F1F"/>
              <w:right w:val="single" w:sz="5" w:space="0" w:color="221F1F"/>
            </w:tcBorders>
          </w:tcPr>
          <w:p w14:paraId="60FCBDAD" w14:textId="77777777" w:rsidR="00AF7482" w:rsidRDefault="00AF7482"/>
        </w:tc>
        <w:tc>
          <w:tcPr>
            <w:tcW w:w="1377" w:type="dxa"/>
            <w:vMerge w:val="restart"/>
            <w:tcBorders>
              <w:top w:val="single" w:sz="5" w:space="0" w:color="221F1F"/>
              <w:left w:val="single" w:sz="5" w:space="0" w:color="221F1F"/>
              <w:right w:val="single" w:sz="5" w:space="0" w:color="221F1F"/>
            </w:tcBorders>
          </w:tcPr>
          <w:p w14:paraId="5B058471" w14:textId="77777777" w:rsidR="00AF7482" w:rsidRDefault="00AF7482">
            <w:pPr>
              <w:spacing w:before="3" w:line="120" w:lineRule="exact"/>
              <w:rPr>
                <w:sz w:val="12"/>
                <w:szCs w:val="12"/>
              </w:rPr>
            </w:pPr>
          </w:p>
          <w:p w14:paraId="7DB6C0C8" w14:textId="77777777" w:rsidR="00AF7482" w:rsidRDefault="00AF7482">
            <w:pPr>
              <w:spacing w:line="200" w:lineRule="exact"/>
            </w:pPr>
          </w:p>
          <w:p w14:paraId="670EC1C6" w14:textId="77777777" w:rsidR="00AF7482" w:rsidRDefault="00AF7482">
            <w:pPr>
              <w:spacing w:line="200" w:lineRule="exact"/>
            </w:pPr>
          </w:p>
          <w:p w14:paraId="3C2CB25B" w14:textId="77777777" w:rsidR="00AF7482" w:rsidRDefault="00AF7482">
            <w:pPr>
              <w:spacing w:line="200" w:lineRule="exact"/>
            </w:pPr>
          </w:p>
          <w:p w14:paraId="19C31657" w14:textId="77777777" w:rsidR="00AF7482" w:rsidRDefault="00AF7482">
            <w:pPr>
              <w:spacing w:line="200" w:lineRule="exact"/>
            </w:pPr>
          </w:p>
          <w:p w14:paraId="6C3CD3CE" w14:textId="77777777" w:rsidR="00AF7482" w:rsidRDefault="00AF7482">
            <w:pPr>
              <w:spacing w:line="200" w:lineRule="exact"/>
            </w:pPr>
          </w:p>
          <w:p w14:paraId="74967B9F" w14:textId="77777777" w:rsidR="00AF7482" w:rsidRDefault="00AF7482">
            <w:pPr>
              <w:spacing w:line="200" w:lineRule="exact"/>
            </w:pPr>
          </w:p>
          <w:p w14:paraId="4C117148" w14:textId="77777777" w:rsidR="00AF7482" w:rsidRDefault="00AF7482">
            <w:pPr>
              <w:spacing w:line="200" w:lineRule="exact"/>
            </w:pPr>
          </w:p>
          <w:p w14:paraId="5433ADFF" w14:textId="77777777" w:rsidR="00AF7482" w:rsidRDefault="00AF7482">
            <w:pPr>
              <w:spacing w:line="200" w:lineRule="exact"/>
            </w:pPr>
          </w:p>
          <w:p w14:paraId="023E436E" w14:textId="77777777" w:rsidR="009B1F66" w:rsidRDefault="009B1F66">
            <w:pPr>
              <w:ind w:left="168" w:right="168"/>
              <w:jc w:val="center"/>
              <w:rPr>
                <w:rFonts w:ascii="Arial" w:eastAsia="Arial" w:hAnsi="Arial" w:cs="Arial"/>
                <w:sz w:val="16"/>
                <w:szCs w:val="16"/>
              </w:rPr>
            </w:pPr>
          </w:p>
          <w:p w14:paraId="5DA6FD7B" w14:textId="26DF2675" w:rsidR="00AF7482" w:rsidRDefault="00C06D19">
            <w:pPr>
              <w:ind w:left="168" w:right="168"/>
              <w:jc w:val="center"/>
              <w:rPr>
                <w:rFonts w:ascii="Arial" w:eastAsia="Arial" w:hAnsi="Arial" w:cs="Arial"/>
                <w:sz w:val="16"/>
                <w:szCs w:val="16"/>
              </w:rPr>
            </w:pPr>
            <w:r>
              <w:rPr>
                <w:rFonts w:ascii="Arial" w:eastAsia="Arial" w:hAnsi="Arial" w:cs="Arial"/>
                <w:sz w:val="16"/>
                <w:szCs w:val="16"/>
              </w:rPr>
              <w:t>2</w:t>
            </w:r>
            <w:r w:rsidR="003613B2">
              <w:rPr>
                <w:rFonts w:ascii="Arial" w:eastAsia="Arial" w:hAnsi="Arial" w:cs="Arial"/>
                <w:sz w:val="16"/>
                <w:szCs w:val="16"/>
              </w:rPr>
              <w:t>.</w:t>
            </w:r>
            <w:r>
              <w:rPr>
                <w:rFonts w:ascii="Arial" w:eastAsia="Arial" w:hAnsi="Arial" w:cs="Arial"/>
                <w:sz w:val="16"/>
                <w:szCs w:val="16"/>
              </w:rPr>
              <w:t>745</w:t>
            </w:r>
            <w:r w:rsidR="003613B2">
              <w:rPr>
                <w:rFonts w:ascii="Arial" w:eastAsia="Arial" w:hAnsi="Arial" w:cs="Arial"/>
                <w:sz w:val="16"/>
                <w:szCs w:val="16"/>
              </w:rPr>
              <w:t>.</w:t>
            </w:r>
            <w:r w:rsidR="00E5539F">
              <w:rPr>
                <w:rFonts w:ascii="Arial" w:eastAsia="Arial" w:hAnsi="Arial" w:cs="Arial"/>
                <w:sz w:val="16"/>
                <w:szCs w:val="16"/>
              </w:rPr>
              <w:t>6</w:t>
            </w:r>
            <w:r>
              <w:rPr>
                <w:rFonts w:ascii="Arial" w:eastAsia="Arial" w:hAnsi="Arial" w:cs="Arial"/>
                <w:sz w:val="16"/>
                <w:szCs w:val="16"/>
              </w:rPr>
              <w:t>49</w:t>
            </w:r>
            <w:r w:rsidR="003613B2">
              <w:rPr>
                <w:rFonts w:ascii="Arial" w:eastAsia="Arial" w:hAnsi="Arial" w:cs="Arial"/>
                <w:sz w:val="16"/>
                <w:szCs w:val="16"/>
              </w:rPr>
              <w:t>,</w:t>
            </w:r>
            <w:r>
              <w:rPr>
                <w:rFonts w:ascii="Arial" w:eastAsia="Arial" w:hAnsi="Arial" w:cs="Arial"/>
                <w:sz w:val="16"/>
                <w:szCs w:val="16"/>
              </w:rPr>
              <w:t>63</w:t>
            </w:r>
          </w:p>
          <w:p w14:paraId="6A573C76" w14:textId="77777777" w:rsidR="00AF7482" w:rsidRDefault="00AF7482">
            <w:pPr>
              <w:spacing w:line="200" w:lineRule="exact"/>
            </w:pPr>
          </w:p>
          <w:p w14:paraId="2FB76079" w14:textId="77777777" w:rsidR="00AF7482" w:rsidRDefault="00AF7482">
            <w:pPr>
              <w:spacing w:line="200" w:lineRule="exact"/>
            </w:pPr>
          </w:p>
          <w:p w14:paraId="0389A0D3" w14:textId="77777777" w:rsidR="00AF7482" w:rsidRDefault="00AF7482">
            <w:pPr>
              <w:spacing w:line="200" w:lineRule="exact"/>
            </w:pPr>
          </w:p>
          <w:p w14:paraId="51EB7AF8" w14:textId="77777777" w:rsidR="00AF7482" w:rsidRDefault="00AF7482">
            <w:pPr>
              <w:spacing w:line="200" w:lineRule="exact"/>
            </w:pPr>
          </w:p>
          <w:p w14:paraId="51D95E66" w14:textId="77777777" w:rsidR="00AF7482" w:rsidRDefault="00AF7482">
            <w:pPr>
              <w:spacing w:line="200" w:lineRule="exact"/>
            </w:pPr>
          </w:p>
          <w:p w14:paraId="1B0754E3" w14:textId="77777777" w:rsidR="00AF7482" w:rsidRDefault="00AF7482">
            <w:pPr>
              <w:spacing w:before="12" w:line="260" w:lineRule="exact"/>
              <w:rPr>
                <w:sz w:val="26"/>
                <w:szCs w:val="26"/>
              </w:rPr>
            </w:pPr>
          </w:p>
          <w:p w14:paraId="0350362D" w14:textId="747751DD" w:rsidR="00AF7482" w:rsidRDefault="00E5539F">
            <w:pPr>
              <w:ind w:left="168" w:right="168"/>
              <w:jc w:val="center"/>
              <w:rPr>
                <w:rFonts w:ascii="Arial" w:eastAsia="Arial" w:hAnsi="Arial" w:cs="Arial"/>
                <w:sz w:val="16"/>
                <w:szCs w:val="16"/>
              </w:rPr>
            </w:pPr>
            <w:r>
              <w:rPr>
                <w:rFonts w:ascii="Arial" w:eastAsia="Arial" w:hAnsi="Arial" w:cs="Arial"/>
                <w:sz w:val="16"/>
                <w:szCs w:val="16"/>
              </w:rPr>
              <w:t>11</w:t>
            </w:r>
            <w:r w:rsidR="003613B2">
              <w:rPr>
                <w:rFonts w:ascii="Arial" w:eastAsia="Arial" w:hAnsi="Arial" w:cs="Arial"/>
                <w:sz w:val="16"/>
                <w:szCs w:val="16"/>
              </w:rPr>
              <w:t>.</w:t>
            </w:r>
            <w:r w:rsidR="00C06D19">
              <w:rPr>
                <w:rFonts w:ascii="Arial" w:eastAsia="Arial" w:hAnsi="Arial" w:cs="Arial"/>
                <w:sz w:val="16"/>
                <w:szCs w:val="16"/>
              </w:rPr>
              <w:t>430</w:t>
            </w:r>
            <w:r w:rsidR="003613B2">
              <w:rPr>
                <w:rFonts w:ascii="Arial" w:eastAsia="Arial" w:hAnsi="Arial" w:cs="Arial"/>
                <w:sz w:val="16"/>
                <w:szCs w:val="16"/>
              </w:rPr>
              <w:t>.</w:t>
            </w:r>
            <w:r w:rsidR="00C06D19">
              <w:rPr>
                <w:rFonts w:ascii="Arial" w:eastAsia="Arial" w:hAnsi="Arial" w:cs="Arial"/>
                <w:sz w:val="16"/>
                <w:szCs w:val="16"/>
              </w:rPr>
              <w:t>730</w:t>
            </w:r>
            <w:r w:rsidR="003613B2">
              <w:rPr>
                <w:rFonts w:ascii="Arial" w:eastAsia="Arial" w:hAnsi="Arial" w:cs="Arial"/>
                <w:sz w:val="16"/>
                <w:szCs w:val="16"/>
              </w:rPr>
              <w:t>,</w:t>
            </w:r>
            <w:r w:rsidR="00C06D19">
              <w:rPr>
                <w:rFonts w:ascii="Arial" w:eastAsia="Arial" w:hAnsi="Arial" w:cs="Arial"/>
                <w:sz w:val="16"/>
                <w:szCs w:val="16"/>
              </w:rPr>
              <w:t>62</w:t>
            </w:r>
          </w:p>
          <w:p w14:paraId="373B082E" w14:textId="77777777" w:rsidR="00AF7482" w:rsidRDefault="00AF7482">
            <w:pPr>
              <w:spacing w:before="3" w:line="140" w:lineRule="exact"/>
              <w:rPr>
                <w:sz w:val="15"/>
                <w:szCs w:val="15"/>
              </w:rPr>
            </w:pPr>
          </w:p>
          <w:p w14:paraId="6EB5B084" w14:textId="77777777" w:rsidR="00AF7482" w:rsidRDefault="00AF7482">
            <w:pPr>
              <w:spacing w:line="200" w:lineRule="exact"/>
            </w:pPr>
          </w:p>
          <w:p w14:paraId="4B41A6B2" w14:textId="77777777" w:rsidR="00AF7482" w:rsidRDefault="00AF7482">
            <w:pPr>
              <w:spacing w:line="200" w:lineRule="exact"/>
            </w:pPr>
          </w:p>
          <w:p w14:paraId="30A4E67D" w14:textId="77777777" w:rsidR="00AF7482" w:rsidRDefault="003613B2">
            <w:pPr>
              <w:ind w:left="591" w:right="593"/>
              <w:jc w:val="center"/>
              <w:rPr>
                <w:rFonts w:ascii="Arial" w:eastAsia="Arial" w:hAnsi="Arial" w:cs="Arial"/>
                <w:sz w:val="16"/>
                <w:szCs w:val="16"/>
              </w:rPr>
            </w:pPr>
            <w:r>
              <w:rPr>
                <w:rFonts w:ascii="Arial" w:eastAsia="Arial" w:hAnsi="Arial" w:cs="Arial"/>
                <w:sz w:val="16"/>
                <w:szCs w:val="16"/>
              </w:rPr>
              <w:t>0</w:t>
            </w:r>
          </w:p>
          <w:p w14:paraId="412B0B7F" w14:textId="77777777" w:rsidR="00AF7482" w:rsidRDefault="00AF7482">
            <w:pPr>
              <w:spacing w:before="8" w:line="160" w:lineRule="exact"/>
              <w:rPr>
                <w:sz w:val="16"/>
                <w:szCs w:val="16"/>
              </w:rPr>
            </w:pPr>
          </w:p>
          <w:p w14:paraId="2B64E8EB" w14:textId="77777777" w:rsidR="00AF7482" w:rsidRDefault="00AF7482">
            <w:pPr>
              <w:spacing w:line="200" w:lineRule="exact"/>
            </w:pPr>
          </w:p>
          <w:p w14:paraId="59485AC8" w14:textId="076521AF" w:rsidR="00AF7482" w:rsidRDefault="00E5539F" w:rsidP="00E5539F">
            <w:pPr>
              <w:ind w:left="168" w:right="168"/>
              <w:jc w:val="center"/>
              <w:rPr>
                <w:rFonts w:ascii="Arial" w:eastAsia="Arial" w:hAnsi="Arial" w:cs="Arial"/>
                <w:sz w:val="16"/>
                <w:szCs w:val="16"/>
              </w:rPr>
            </w:pPr>
            <w:r>
              <w:rPr>
                <w:rFonts w:ascii="Arial" w:eastAsia="Arial" w:hAnsi="Arial" w:cs="Arial"/>
                <w:sz w:val="16"/>
                <w:szCs w:val="16"/>
              </w:rPr>
              <w:t>14</w:t>
            </w:r>
            <w:r w:rsidR="003613B2">
              <w:rPr>
                <w:rFonts w:ascii="Arial" w:eastAsia="Arial" w:hAnsi="Arial" w:cs="Arial"/>
                <w:sz w:val="16"/>
                <w:szCs w:val="16"/>
              </w:rPr>
              <w:t>.</w:t>
            </w:r>
            <w:r w:rsidR="00C06D19">
              <w:rPr>
                <w:rFonts w:ascii="Arial" w:eastAsia="Arial" w:hAnsi="Arial" w:cs="Arial"/>
                <w:sz w:val="16"/>
                <w:szCs w:val="16"/>
              </w:rPr>
              <w:t>176</w:t>
            </w:r>
            <w:r w:rsidR="003613B2">
              <w:rPr>
                <w:rFonts w:ascii="Arial" w:eastAsia="Arial" w:hAnsi="Arial" w:cs="Arial"/>
                <w:sz w:val="16"/>
                <w:szCs w:val="16"/>
              </w:rPr>
              <w:t>.</w:t>
            </w:r>
            <w:r w:rsidR="00C06D19">
              <w:rPr>
                <w:rFonts w:ascii="Arial" w:eastAsia="Arial" w:hAnsi="Arial" w:cs="Arial"/>
                <w:sz w:val="16"/>
                <w:szCs w:val="16"/>
              </w:rPr>
              <w:t>380</w:t>
            </w:r>
            <w:r w:rsidR="003613B2">
              <w:rPr>
                <w:rFonts w:ascii="Arial" w:eastAsia="Arial" w:hAnsi="Arial" w:cs="Arial"/>
                <w:sz w:val="16"/>
                <w:szCs w:val="16"/>
              </w:rPr>
              <w:t>,</w:t>
            </w:r>
            <w:r w:rsidR="00C06D19">
              <w:rPr>
                <w:rFonts w:ascii="Arial" w:eastAsia="Arial" w:hAnsi="Arial" w:cs="Arial"/>
                <w:sz w:val="16"/>
                <w:szCs w:val="16"/>
              </w:rPr>
              <w:t>25</w:t>
            </w:r>
          </w:p>
        </w:tc>
        <w:tc>
          <w:tcPr>
            <w:tcW w:w="1418" w:type="dxa"/>
            <w:vMerge w:val="restart"/>
            <w:tcBorders>
              <w:top w:val="single" w:sz="5" w:space="0" w:color="221F1F"/>
              <w:left w:val="single" w:sz="5" w:space="0" w:color="221F1F"/>
              <w:right w:val="single" w:sz="5" w:space="0" w:color="221F1F"/>
            </w:tcBorders>
          </w:tcPr>
          <w:p w14:paraId="47CF9B93" w14:textId="77777777" w:rsidR="00AF7482" w:rsidRDefault="00AF7482">
            <w:pPr>
              <w:spacing w:before="3" w:line="120" w:lineRule="exact"/>
              <w:rPr>
                <w:sz w:val="12"/>
                <w:szCs w:val="12"/>
              </w:rPr>
            </w:pPr>
          </w:p>
          <w:p w14:paraId="029025FB" w14:textId="77777777" w:rsidR="00AF7482" w:rsidRDefault="00AF7482">
            <w:pPr>
              <w:spacing w:line="200" w:lineRule="exact"/>
            </w:pPr>
          </w:p>
          <w:p w14:paraId="6F0DBDE9" w14:textId="77777777" w:rsidR="00AF7482" w:rsidRDefault="00AF7482">
            <w:pPr>
              <w:spacing w:line="200" w:lineRule="exact"/>
            </w:pPr>
          </w:p>
          <w:p w14:paraId="7D3B8888" w14:textId="77777777" w:rsidR="00AF7482" w:rsidRDefault="00AF7482">
            <w:pPr>
              <w:spacing w:line="200" w:lineRule="exact"/>
            </w:pPr>
          </w:p>
          <w:p w14:paraId="6FF1C81B" w14:textId="77777777" w:rsidR="00AF7482" w:rsidRDefault="00AF7482">
            <w:pPr>
              <w:spacing w:line="200" w:lineRule="exact"/>
            </w:pPr>
          </w:p>
          <w:p w14:paraId="2996BA02" w14:textId="77777777" w:rsidR="00AF7482" w:rsidRDefault="00AF7482">
            <w:pPr>
              <w:spacing w:line="200" w:lineRule="exact"/>
            </w:pPr>
          </w:p>
          <w:p w14:paraId="166A9E7E" w14:textId="77777777" w:rsidR="00AF7482" w:rsidRDefault="00AF7482">
            <w:pPr>
              <w:spacing w:line="200" w:lineRule="exact"/>
            </w:pPr>
          </w:p>
          <w:p w14:paraId="134F115B" w14:textId="77777777" w:rsidR="00AF7482" w:rsidRDefault="00AF7482">
            <w:pPr>
              <w:spacing w:line="200" w:lineRule="exact"/>
            </w:pPr>
          </w:p>
          <w:p w14:paraId="5B5991C5" w14:textId="77777777" w:rsidR="00AF7482" w:rsidRDefault="00AF7482">
            <w:pPr>
              <w:spacing w:line="200" w:lineRule="exact"/>
            </w:pPr>
          </w:p>
          <w:p w14:paraId="01BD8059" w14:textId="77777777" w:rsidR="009B1F66" w:rsidRDefault="009B1F66">
            <w:pPr>
              <w:ind w:left="166" w:right="165"/>
              <w:jc w:val="center"/>
              <w:rPr>
                <w:rFonts w:ascii="Arial" w:eastAsia="Arial" w:hAnsi="Arial" w:cs="Arial"/>
                <w:sz w:val="16"/>
                <w:szCs w:val="16"/>
              </w:rPr>
            </w:pPr>
          </w:p>
          <w:p w14:paraId="163A17DF" w14:textId="1CFFC1FA" w:rsidR="00AF7482" w:rsidRDefault="003613B2">
            <w:pPr>
              <w:ind w:left="166" w:right="165"/>
              <w:jc w:val="center"/>
              <w:rPr>
                <w:rFonts w:ascii="Arial" w:eastAsia="Arial" w:hAnsi="Arial" w:cs="Arial"/>
                <w:sz w:val="16"/>
                <w:szCs w:val="16"/>
              </w:rPr>
            </w:pPr>
            <w:r>
              <w:rPr>
                <w:rFonts w:ascii="Arial" w:eastAsia="Arial" w:hAnsi="Arial" w:cs="Arial"/>
                <w:sz w:val="16"/>
                <w:szCs w:val="16"/>
              </w:rPr>
              <w:t>2.0</w:t>
            </w:r>
            <w:r w:rsidR="00C06D19">
              <w:rPr>
                <w:rFonts w:ascii="Arial" w:eastAsia="Arial" w:hAnsi="Arial" w:cs="Arial"/>
                <w:sz w:val="16"/>
                <w:szCs w:val="16"/>
              </w:rPr>
              <w:t>45</w:t>
            </w:r>
            <w:r>
              <w:rPr>
                <w:rFonts w:ascii="Arial" w:eastAsia="Arial" w:hAnsi="Arial" w:cs="Arial"/>
                <w:sz w:val="16"/>
                <w:szCs w:val="16"/>
              </w:rPr>
              <w:t>.</w:t>
            </w:r>
            <w:r w:rsidR="00C06D19">
              <w:rPr>
                <w:rFonts w:ascii="Arial" w:eastAsia="Arial" w:hAnsi="Arial" w:cs="Arial"/>
                <w:sz w:val="16"/>
                <w:szCs w:val="16"/>
              </w:rPr>
              <w:t>369</w:t>
            </w:r>
            <w:r>
              <w:rPr>
                <w:rFonts w:ascii="Arial" w:eastAsia="Arial" w:hAnsi="Arial" w:cs="Arial"/>
                <w:sz w:val="16"/>
                <w:szCs w:val="16"/>
              </w:rPr>
              <w:t>,</w:t>
            </w:r>
            <w:r w:rsidR="00E5539F">
              <w:rPr>
                <w:rFonts w:ascii="Arial" w:eastAsia="Arial" w:hAnsi="Arial" w:cs="Arial"/>
                <w:sz w:val="16"/>
                <w:szCs w:val="16"/>
              </w:rPr>
              <w:t>00</w:t>
            </w:r>
          </w:p>
          <w:p w14:paraId="4DB28FAA" w14:textId="77777777" w:rsidR="00AF7482" w:rsidRDefault="00AF7482">
            <w:pPr>
              <w:spacing w:line="200" w:lineRule="exact"/>
            </w:pPr>
          </w:p>
          <w:p w14:paraId="563E5BCD" w14:textId="77777777" w:rsidR="00AF7482" w:rsidRDefault="00AF7482">
            <w:pPr>
              <w:spacing w:line="200" w:lineRule="exact"/>
            </w:pPr>
          </w:p>
          <w:p w14:paraId="17D6FF10" w14:textId="77777777" w:rsidR="00AF7482" w:rsidRDefault="00AF7482">
            <w:pPr>
              <w:spacing w:line="200" w:lineRule="exact"/>
            </w:pPr>
          </w:p>
          <w:p w14:paraId="2E03CDF9" w14:textId="77777777" w:rsidR="00AF7482" w:rsidRDefault="00AF7482">
            <w:pPr>
              <w:spacing w:line="200" w:lineRule="exact"/>
            </w:pPr>
          </w:p>
          <w:p w14:paraId="63019608" w14:textId="77777777" w:rsidR="00AF7482" w:rsidRDefault="00AF7482">
            <w:pPr>
              <w:spacing w:line="200" w:lineRule="exact"/>
            </w:pPr>
          </w:p>
          <w:p w14:paraId="4EE5A32C" w14:textId="77777777" w:rsidR="00AF7482" w:rsidRDefault="00AF7482">
            <w:pPr>
              <w:spacing w:before="12" w:line="260" w:lineRule="exact"/>
              <w:rPr>
                <w:sz w:val="26"/>
                <w:szCs w:val="26"/>
              </w:rPr>
            </w:pPr>
          </w:p>
          <w:p w14:paraId="5AB1A8E6" w14:textId="553239CD" w:rsidR="00AF7482" w:rsidRDefault="00C06D19">
            <w:pPr>
              <w:ind w:left="166" w:right="165"/>
              <w:jc w:val="center"/>
              <w:rPr>
                <w:rFonts w:ascii="Arial" w:eastAsia="Arial" w:hAnsi="Arial" w:cs="Arial"/>
                <w:sz w:val="16"/>
                <w:szCs w:val="16"/>
              </w:rPr>
            </w:pPr>
            <w:r>
              <w:rPr>
                <w:rFonts w:ascii="Arial" w:eastAsia="Arial" w:hAnsi="Arial" w:cs="Arial"/>
                <w:sz w:val="16"/>
                <w:szCs w:val="16"/>
              </w:rPr>
              <w:t>9</w:t>
            </w:r>
            <w:r w:rsidR="003613B2">
              <w:rPr>
                <w:rFonts w:ascii="Arial" w:eastAsia="Arial" w:hAnsi="Arial" w:cs="Arial"/>
                <w:sz w:val="16"/>
                <w:szCs w:val="16"/>
              </w:rPr>
              <w:t>.</w:t>
            </w:r>
            <w:r>
              <w:rPr>
                <w:rFonts w:ascii="Arial" w:eastAsia="Arial" w:hAnsi="Arial" w:cs="Arial"/>
                <w:sz w:val="16"/>
                <w:szCs w:val="16"/>
              </w:rPr>
              <w:t>376</w:t>
            </w:r>
            <w:r w:rsidR="003613B2">
              <w:rPr>
                <w:rFonts w:ascii="Arial" w:eastAsia="Arial" w:hAnsi="Arial" w:cs="Arial"/>
                <w:sz w:val="16"/>
                <w:szCs w:val="16"/>
              </w:rPr>
              <w:t>.</w:t>
            </w:r>
            <w:r>
              <w:rPr>
                <w:rFonts w:ascii="Arial" w:eastAsia="Arial" w:hAnsi="Arial" w:cs="Arial"/>
                <w:sz w:val="16"/>
                <w:szCs w:val="16"/>
              </w:rPr>
              <w:t>642</w:t>
            </w:r>
            <w:r w:rsidR="003613B2">
              <w:rPr>
                <w:rFonts w:ascii="Arial" w:eastAsia="Arial" w:hAnsi="Arial" w:cs="Arial"/>
                <w:sz w:val="16"/>
                <w:szCs w:val="16"/>
              </w:rPr>
              <w:t>,</w:t>
            </w:r>
            <w:r w:rsidR="00E5539F">
              <w:rPr>
                <w:rFonts w:ascii="Arial" w:eastAsia="Arial" w:hAnsi="Arial" w:cs="Arial"/>
                <w:sz w:val="16"/>
                <w:szCs w:val="16"/>
              </w:rPr>
              <w:t>00</w:t>
            </w:r>
          </w:p>
          <w:p w14:paraId="6CA95831" w14:textId="77777777" w:rsidR="00AF7482" w:rsidRDefault="00AF7482">
            <w:pPr>
              <w:spacing w:before="3" w:line="140" w:lineRule="exact"/>
              <w:rPr>
                <w:sz w:val="15"/>
                <w:szCs w:val="15"/>
              </w:rPr>
            </w:pPr>
          </w:p>
          <w:p w14:paraId="37A94B6F" w14:textId="77777777" w:rsidR="00AF7482" w:rsidRDefault="00AF7482">
            <w:pPr>
              <w:spacing w:line="200" w:lineRule="exact"/>
            </w:pPr>
          </w:p>
          <w:p w14:paraId="74BFB012" w14:textId="77777777" w:rsidR="00AF7482" w:rsidRDefault="00AF7482">
            <w:pPr>
              <w:spacing w:line="200" w:lineRule="exact"/>
            </w:pPr>
          </w:p>
          <w:p w14:paraId="78D29F11" w14:textId="77777777" w:rsidR="00AF7482" w:rsidRDefault="003613B2">
            <w:pPr>
              <w:ind w:left="588" w:right="591"/>
              <w:jc w:val="center"/>
              <w:rPr>
                <w:rFonts w:ascii="Arial" w:eastAsia="Arial" w:hAnsi="Arial" w:cs="Arial"/>
                <w:sz w:val="16"/>
                <w:szCs w:val="16"/>
              </w:rPr>
            </w:pPr>
            <w:r>
              <w:rPr>
                <w:rFonts w:ascii="Arial" w:eastAsia="Arial" w:hAnsi="Arial" w:cs="Arial"/>
                <w:sz w:val="16"/>
                <w:szCs w:val="16"/>
              </w:rPr>
              <w:t>0</w:t>
            </w:r>
          </w:p>
          <w:p w14:paraId="432D4B2F" w14:textId="77777777" w:rsidR="00AF7482" w:rsidRDefault="00AF7482">
            <w:pPr>
              <w:spacing w:before="8" w:line="160" w:lineRule="exact"/>
              <w:rPr>
                <w:sz w:val="16"/>
                <w:szCs w:val="16"/>
              </w:rPr>
            </w:pPr>
          </w:p>
          <w:p w14:paraId="3BAA153A" w14:textId="77777777" w:rsidR="00AF7482" w:rsidRDefault="00AF7482">
            <w:pPr>
              <w:spacing w:line="200" w:lineRule="exact"/>
            </w:pPr>
          </w:p>
          <w:p w14:paraId="06FD3308" w14:textId="7C500A2C" w:rsidR="00AF7482" w:rsidRDefault="00C06D19">
            <w:pPr>
              <w:ind w:left="166" w:right="165"/>
              <w:jc w:val="center"/>
              <w:rPr>
                <w:rFonts w:ascii="Arial" w:eastAsia="Arial" w:hAnsi="Arial" w:cs="Arial"/>
                <w:sz w:val="16"/>
                <w:szCs w:val="16"/>
              </w:rPr>
            </w:pPr>
            <w:r>
              <w:rPr>
                <w:rFonts w:ascii="Arial" w:eastAsia="Arial" w:hAnsi="Arial" w:cs="Arial"/>
                <w:sz w:val="16"/>
                <w:szCs w:val="16"/>
              </w:rPr>
              <w:t>11</w:t>
            </w:r>
            <w:r w:rsidR="003613B2">
              <w:rPr>
                <w:rFonts w:ascii="Arial" w:eastAsia="Arial" w:hAnsi="Arial" w:cs="Arial"/>
                <w:sz w:val="16"/>
                <w:szCs w:val="16"/>
              </w:rPr>
              <w:t>.</w:t>
            </w:r>
            <w:r>
              <w:rPr>
                <w:rFonts w:ascii="Arial" w:eastAsia="Arial" w:hAnsi="Arial" w:cs="Arial"/>
                <w:sz w:val="16"/>
                <w:szCs w:val="16"/>
              </w:rPr>
              <w:t>422</w:t>
            </w:r>
            <w:r w:rsidR="003613B2">
              <w:rPr>
                <w:rFonts w:ascii="Arial" w:eastAsia="Arial" w:hAnsi="Arial" w:cs="Arial"/>
                <w:sz w:val="16"/>
                <w:szCs w:val="16"/>
              </w:rPr>
              <w:t>.</w:t>
            </w:r>
            <w:r>
              <w:rPr>
                <w:rFonts w:ascii="Arial" w:eastAsia="Arial" w:hAnsi="Arial" w:cs="Arial"/>
                <w:sz w:val="16"/>
                <w:szCs w:val="16"/>
              </w:rPr>
              <w:t>011</w:t>
            </w:r>
            <w:r w:rsidR="003613B2">
              <w:rPr>
                <w:rFonts w:ascii="Arial" w:eastAsia="Arial" w:hAnsi="Arial" w:cs="Arial"/>
                <w:sz w:val="16"/>
                <w:szCs w:val="16"/>
              </w:rPr>
              <w:t>,</w:t>
            </w:r>
            <w:r w:rsidR="00E5539F">
              <w:rPr>
                <w:rFonts w:ascii="Arial" w:eastAsia="Arial" w:hAnsi="Arial" w:cs="Arial"/>
                <w:sz w:val="16"/>
                <w:szCs w:val="16"/>
              </w:rPr>
              <w:t>00</w:t>
            </w:r>
          </w:p>
        </w:tc>
        <w:tc>
          <w:tcPr>
            <w:tcW w:w="1559" w:type="dxa"/>
            <w:vMerge w:val="restart"/>
            <w:tcBorders>
              <w:top w:val="single" w:sz="5" w:space="0" w:color="221F1F"/>
              <w:left w:val="single" w:sz="5" w:space="0" w:color="221F1F"/>
              <w:right w:val="single" w:sz="5" w:space="0" w:color="221F1F"/>
            </w:tcBorders>
          </w:tcPr>
          <w:p w14:paraId="3A9B6F08" w14:textId="77777777" w:rsidR="00AF7482" w:rsidRDefault="00AF7482">
            <w:pPr>
              <w:spacing w:line="200" w:lineRule="exact"/>
            </w:pPr>
          </w:p>
          <w:p w14:paraId="77FF576D" w14:textId="77777777" w:rsidR="00AF7482" w:rsidRDefault="00AF7482">
            <w:pPr>
              <w:spacing w:line="200" w:lineRule="exact"/>
            </w:pPr>
          </w:p>
          <w:p w14:paraId="19C9E26B" w14:textId="77777777" w:rsidR="00AF7482" w:rsidRDefault="00AF7482">
            <w:pPr>
              <w:spacing w:line="200" w:lineRule="exact"/>
            </w:pPr>
          </w:p>
          <w:p w14:paraId="70FFD30C" w14:textId="77777777" w:rsidR="00AF7482" w:rsidRDefault="00AF7482">
            <w:pPr>
              <w:spacing w:line="200" w:lineRule="exact"/>
            </w:pPr>
          </w:p>
          <w:p w14:paraId="21506BB2" w14:textId="77777777" w:rsidR="00AF7482" w:rsidRDefault="00AF7482">
            <w:pPr>
              <w:spacing w:line="200" w:lineRule="exact"/>
            </w:pPr>
          </w:p>
          <w:p w14:paraId="25405AB7" w14:textId="77777777" w:rsidR="00AF7482" w:rsidRDefault="00AF7482">
            <w:pPr>
              <w:spacing w:line="200" w:lineRule="exact"/>
            </w:pPr>
          </w:p>
          <w:p w14:paraId="30E4EA29" w14:textId="77777777" w:rsidR="00AF7482" w:rsidRDefault="00AF7482">
            <w:pPr>
              <w:spacing w:line="200" w:lineRule="exact"/>
            </w:pPr>
          </w:p>
          <w:p w14:paraId="58F7EBE7" w14:textId="77777777" w:rsidR="00AF7482" w:rsidRDefault="00AF7482">
            <w:pPr>
              <w:spacing w:line="200" w:lineRule="exact"/>
            </w:pPr>
          </w:p>
          <w:p w14:paraId="3A21E1EC" w14:textId="77777777" w:rsidR="00AF7482" w:rsidRDefault="00AF7482">
            <w:pPr>
              <w:spacing w:before="1" w:line="240" w:lineRule="exact"/>
              <w:rPr>
                <w:sz w:val="24"/>
                <w:szCs w:val="24"/>
              </w:rPr>
            </w:pPr>
          </w:p>
          <w:p w14:paraId="40E4EEE1" w14:textId="69E8DA14" w:rsidR="00AF7482" w:rsidRDefault="00E5539F">
            <w:pPr>
              <w:ind w:left="209" w:right="209"/>
              <w:jc w:val="center"/>
              <w:rPr>
                <w:rFonts w:ascii="Arial" w:eastAsia="Arial" w:hAnsi="Arial" w:cs="Arial"/>
                <w:sz w:val="16"/>
                <w:szCs w:val="16"/>
              </w:rPr>
            </w:pPr>
            <w:r>
              <w:rPr>
                <w:rFonts w:ascii="Arial" w:eastAsia="Arial" w:hAnsi="Arial" w:cs="Arial"/>
                <w:sz w:val="16"/>
                <w:szCs w:val="16"/>
              </w:rPr>
              <w:t>2</w:t>
            </w:r>
            <w:r w:rsidR="003613B2">
              <w:rPr>
                <w:rFonts w:ascii="Arial" w:eastAsia="Arial" w:hAnsi="Arial" w:cs="Arial"/>
                <w:sz w:val="16"/>
                <w:szCs w:val="16"/>
              </w:rPr>
              <w:t>.</w:t>
            </w:r>
            <w:r>
              <w:rPr>
                <w:rFonts w:ascii="Arial" w:eastAsia="Arial" w:hAnsi="Arial" w:cs="Arial"/>
                <w:sz w:val="16"/>
                <w:szCs w:val="16"/>
              </w:rPr>
              <w:t>0</w:t>
            </w:r>
            <w:r w:rsidR="00C06D19">
              <w:rPr>
                <w:rFonts w:ascii="Arial" w:eastAsia="Arial" w:hAnsi="Arial" w:cs="Arial"/>
                <w:sz w:val="16"/>
                <w:szCs w:val="16"/>
              </w:rPr>
              <w:t>36</w:t>
            </w:r>
            <w:r w:rsidR="003613B2">
              <w:rPr>
                <w:rFonts w:ascii="Arial" w:eastAsia="Arial" w:hAnsi="Arial" w:cs="Arial"/>
                <w:sz w:val="16"/>
                <w:szCs w:val="16"/>
              </w:rPr>
              <w:t>.</w:t>
            </w:r>
            <w:r w:rsidR="00C06D19">
              <w:rPr>
                <w:rFonts w:ascii="Arial" w:eastAsia="Arial" w:hAnsi="Arial" w:cs="Arial"/>
                <w:sz w:val="16"/>
                <w:szCs w:val="16"/>
              </w:rPr>
              <w:t>984</w:t>
            </w:r>
            <w:r w:rsidR="003613B2">
              <w:rPr>
                <w:rFonts w:ascii="Arial" w:eastAsia="Arial" w:hAnsi="Arial" w:cs="Arial"/>
                <w:sz w:val="16"/>
                <w:szCs w:val="16"/>
              </w:rPr>
              <w:t>,00</w:t>
            </w:r>
          </w:p>
          <w:p w14:paraId="29AD06E8" w14:textId="77777777" w:rsidR="00AF7482" w:rsidRDefault="00AF7482">
            <w:pPr>
              <w:spacing w:line="200" w:lineRule="exact"/>
            </w:pPr>
          </w:p>
          <w:p w14:paraId="6DEEAB99" w14:textId="77777777" w:rsidR="00AF7482" w:rsidRDefault="00AF7482">
            <w:pPr>
              <w:spacing w:line="200" w:lineRule="exact"/>
            </w:pPr>
          </w:p>
          <w:p w14:paraId="783A0B0F" w14:textId="77777777" w:rsidR="00AF7482" w:rsidRDefault="00AF7482">
            <w:pPr>
              <w:spacing w:line="200" w:lineRule="exact"/>
            </w:pPr>
          </w:p>
          <w:p w14:paraId="65C72FAA" w14:textId="77777777" w:rsidR="00AF7482" w:rsidRDefault="00AF7482">
            <w:pPr>
              <w:spacing w:line="200" w:lineRule="exact"/>
            </w:pPr>
          </w:p>
          <w:p w14:paraId="257C7848" w14:textId="77777777" w:rsidR="00AF7482" w:rsidRDefault="00AF7482">
            <w:pPr>
              <w:spacing w:line="200" w:lineRule="exact"/>
            </w:pPr>
          </w:p>
          <w:p w14:paraId="331F2EBC" w14:textId="77777777" w:rsidR="00AF7482" w:rsidRDefault="00AF7482">
            <w:pPr>
              <w:spacing w:before="7" w:line="280" w:lineRule="exact"/>
              <w:rPr>
                <w:sz w:val="28"/>
                <w:szCs w:val="28"/>
              </w:rPr>
            </w:pPr>
          </w:p>
          <w:p w14:paraId="4E50AE33" w14:textId="3F1E7D19" w:rsidR="00AF7482" w:rsidRDefault="00C06D19">
            <w:pPr>
              <w:ind w:left="209" w:right="208"/>
              <w:jc w:val="center"/>
              <w:rPr>
                <w:rFonts w:ascii="Arial" w:eastAsia="Arial" w:hAnsi="Arial" w:cs="Arial"/>
                <w:sz w:val="16"/>
                <w:szCs w:val="16"/>
              </w:rPr>
            </w:pPr>
            <w:r>
              <w:rPr>
                <w:rFonts w:ascii="Arial" w:eastAsia="Arial" w:hAnsi="Arial" w:cs="Arial"/>
                <w:sz w:val="16"/>
                <w:szCs w:val="16"/>
              </w:rPr>
              <w:t>8</w:t>
            </w:r>
            <w:r w:rsidR="003613B2">
              <w:rPr>
                <w:rFonts w:ascii="Arial" w:eastAsia="Arial" w:hAnsi="Arial" w:cs="Arial"/>
                <w:sz w:val="16"/>
                <w:szCs w:val="16"/>
              </w:rPr>
              <w:t>.</w:t>
            </w:r>
            <w:r>
              <w:rPr>
                <w:rFonts w:ascii="Arial" w:eastAsia="Arial" w:hAnsi="Arial" w:cs="Arial"/>
                <w:sz w:val="16"/>
                <w:szCs w:val="16"/>
              </w:rPr>
              <w:t>313</w:t>
            </w:r>
            <w:r w:rsidR="003613B2">
              <w:rPr>
                <w:rFonts w:ascii="Arial" w:eastAsia="Arial" w:hAnsi="Arial" w:cs="Arial"/>
                <w:sz w:val="16"/>
                <w:szCs w:val="16"/>
              </w:rPr>
              <w:t>.</w:t>
            </w:r>
            <w:r>
              <w:rPr>
                <w:rFonts w:ascii="Arial" w:eastAsia="Arial" w:hAnsi="Arial" w:cs="Arial"/>
                <w:sz w:val="16"/>
                <w:szCs w:val="16"/>
              </w:rPr>
              <w:t>796</w:t>
            </w:r>
            <w:r w:rsidR="003613B2">
              <w:rPr>
                <w:rFonts w:ascii="Arial" w:eastAsia="Arial" w:hAnsi="Arial" w:cs="Arial"/>
                <w:sz w:val="16"/>
                <w:szCs w:val="16"/>
              </w:rPr>
              <w:t>,00</w:t>
            </w:r>
          </w:p>
          <w:p w14:paraId="0837B472" w14:textId="77777777" w:rsidR="00AF7482" w:rsidRDefault="00AF7482">
            <w:pPr>
              <w:spacing w:before="3" w:line="140" w:lineRule="exact"/>
              <w:rPr>
                <w:sz w:val="15"/>
                <w:szCs w:val="15"/>
              </w:rPr>
            </w:pPr>
          </w:p>
          <w:p w14:paraId="5C122BB1" w14:textId="77777777" w:rsidR="00AF7482" w:rsidRDefault="00AF7482">
            <w:pPr>
              <w:spacing w:line="200" w:lineRule="exact"/>
            </w:pPr>
          </w:p>
          <w:p w14:paraId="4022FA92" w14:textId="77777777" w:rsidR="00AF7482" w:rsidRDefault="00AF7482">
            <w:pPr>
              <w:spacing w:line="200" w:lineRule="exact"/>
            </w:pPr>
          </w:p>
          <w:p w14:paraId="18F381A4" w14:textId="77777777" w:rsidR="00AF7482" w:rsidRDefault="003613B2">
            <w:pPr>
              <w:ind w:left="631" w:right="634"/>
              <w:jc w:val="center"/>
              <w:rPr>
                <w:rFonts w:ascii="Arial" w:eastAsia="Arial" w:hAnsi="Arial" w:cs="Arial"/>
                <w:sz w:val="16"/>
                <w:szCs w:val="16"/>
              </w:rPr>
            </w:pPr>
            <w:r>
              <w:rPr>
                <w:rFonts w:ascii="Arial" w:eastAsia="Arial" w:hAnsi="Arial" w:cs="Arial"/>
                <w:sz w:val="16"/>
                <w:szCs w:val="16"/>
              </w:rPr>
              <w:t>0</w:t>
            </w:r>
          </w:p>
          <w:p w14:paraId="50C138CF" w14:textId="77777777" w:rsidR="00AF7482" w:rsidRDefault="00AF7482">
            <w:pPr>
              <w:spacing w:before="8" w:line="160" w:lineRule="exact"/>
              <w:rPr>
                <w:sz w:val="16"/>
                <w:szCs w:val="16"/>
              </w:rPr>
            </w:pPr>
          </w:p>
          <w:p w14:paraId="1FAD3AF0" w14:textId="77777777" w:rsidR="00AF7482" w:rsidRDefault="00AF7482">
            <w:pPr>
              <w:spacing w:line="200" w:lineRule="exact"/>
            </w:pPr>
          </w:p>
          <w:p w14:paraId="53BAC594" w14:textId="645856C5" w:rsidR="00AF7482" w:rsidRDefault="00C06D19">
            <w:pPr>
              <w:ind w:left="209" w:right="208"/>
              <w:jc w:val="center"/>
              <w:rPr>
                <w:rFonts w:ascii="Arial" w:eastAsia="Arial" w:hAnsi="Arial" w:cs="Arial"/>
                <w:sz w:val="16"/>
                <w:szCs w:val="16"/>
              </w:rPr>
            </w:pPr>
            <w:r>
              <w:rPr>
                <w:rFonts w:ascii="Arial" w:eastAsia="Arial" w:hAnsi="Arial" w:cs="Arial"/>
                <w:sz w:val="16"/>
                <w:szCs w:val="16"/>
              </w:rPr>
              <w:t>10</w:t>
            </w:r>
            <w:r w:rsidR="003613B2">
              <w:rPr>
                <w:rFonts w:ascii="Arial" w:eastAsia="Arial" w:hAnsi="Arial" w:cs="Arial"/>
                <w:sz w:val="16"/>
                <w:szCs w:val="16"/>
              </w:rPr>
              <w:t>.</w:t>
            </w:r>
            <w:r>
              <w:rPr>
                <w:rFonts w:ascii="Arial" w:eastAsia="Arial" w:hAnsi="Arial" w:cs="Arial"/>
                <w:sz w:val="16"/>
                <w:szCs w:val="16"/>
              </w:rPr>
              <w:t>350</w:t>
            </w:r>
            <w:r w:rsidR="003613B2">
              <w:rPr>
                <w:rFonts w:ascii="Arial" w:eastAsia="Arial" w:hAnsi="Arial" w:cs="Arial"/>
                <w:sz w:val="16"/>
                <w:szCs w:val="16"/>
              </w:rPr>
              <w:t>.</w:t>
            </w:r>
            <w:r>
              <w:rPr>
                <w:rFonts w:ascii="Arial" w:eastAsia="Arial" w:hAnsi="Arial" w:cs="Arial"/>
                <w:sz w:val="16"/>
                <w:szCs w:val="16"/>
              </w:rPr>
              <w:t>780</w:t>
            </w:r>
            <w:r w:rsidR="003613B2">
              <w:rPr>
                <w:rFonts w:ascii="Arial" w:eastAsia="Arial" w:hAnsi="Arial" w:cs="Arial"/>
                <w:sz w:val="16"/>
                <w:szCs w:val="16"/>
              </w:rPr>
              <w:t>,00</w:t>
            </w:r>
          </w:p>
        </w:tc>
        <w:tc>
          <w:tcPr>
            <w:tcW w:w="1417" w:type="dxa"/>
            <w:vMerge w:val="restart"/>
            <w:tcBorders>
              <w:top w:val="single" w:sz="5" w:space="0" w:color="221F1F"/>
              <w:left w:val="single" w:sz="5" w:space="0" w:color="221F1F"/>
              <w:right w:val="single" w:sz="5" w:space="0" w:color="221F1F"/>
            </w:tcBorders>
          </w:tcPr>
          <w:p w14:paraId="3F3AA80A" w14:textId="77777777" w:rsidR="00AF7482" w:rsidRDefault="00AF7482">
            <w:pPr>
              <w:spacing w:line="200" w:lineRule="exact"/>
            </w:pPr>
          </w:p>
          <w:p w14:paraId="484D6957" w14:textId="77777777" w:rsidR="00AF7482" w:rsidRDefault="00AF7482">
            <w:pPr>
              <w:spacing w:line="200" w:lineRule="exact"/>
            </w:pPr>
          </w:p>
          <w:p w14:paraId="5CCF030C" w14:textId="77777777" w:rsidR="00AF7482" w:rsidRDefault="00AF7482">
            <w:pPr>
              <w:spacing w:line="200" w:lineRule="exact"/>
            </w:pPr>
          </w:p>
          <w:p w14:paraId="0CB4D867" w14:textId="77777777" w:rsidR="00AF7482" w:rsidRDefault="00AF7482">
            <w:pPr>
              <w:spacing w:line="200" w:lineRule="exact"/>
            </w:pPr>
          </w:p>
          <w:p w14:paraId="10DE9042" w14:textId="77777777" w:rsidR="00AF7482" w:rsidRDefault="00AF7482">
            <w:pPr>
              <w:spacing w:line="200" w:lineRule="exact"/>
            </w:pPr>
          </w:p>
          <w:p w14:paraId="4550E73A" w14:textId="77777777" w:rsidR="00AF7482" w:rsidRDefault="00AF7482">
            <w:pPr>
              <w:spacing w:line="200" w:lineRule="exact"/>
            </w:pPr>
          </w:p>
          <w:p w14:paraId="4BC37F33" w14:textId="77777777" w:rsidR="00AF7482" w:rsidRDefault="00AF7482">
            <w:pPr>
              <w:spacing w:line="200" w:lineRule="exact"/>
            </w:pPr>
          </w:p>
          <w:p w14:paraId="25F3AD48" w14:textId="77777777" w:rsidR="00AF7482" w:rsidRDefault="00AF7482">
            <w:pPr>
              <w:spacing w:line="200" w:lineRule="exact"/>
            </w:pPr>
          </w:p>
          <w:p w14:paraId="104B7043" w14:textId="77777777" w:rsidR="00AF7482" w:rsidRDefault="00AF7482">
            <w:pPr>
              <w:spacing w:before="1" w:line="240" w:lineRule="exact"/>
              <w:rPr>
                <w:sz w:val="24"/>
                <w:szCs w:val="24"/>
              </w:rPr>
            </w:pPr>
          </w:p>
          <w:p w14:paraId="391E6A4B" w14:textId="1D0E5618" w:rsidR="00AF7482" w:rsidRDefault="00E5539F">
            <w:pPr>
              <w:ind w:left="209" w:right="207"/>
              <w:jc w:val="center"/>
              <w:rPr>
                <w:rFonts w:ascii="Arial" w:eastAsia="Arial" w:hAnsi="Arial" w:cs="Arial"/>
                <w:sz w:val="16"/>
                <w:szCs w:val="16"/>
              </w:rPr>
            </w:pPr>
            <w:r>
              <w:rPr>
                <w:rFonts w:ascii="Arial" w:eastAsia="Arial" w:hAnsi="Arial" w:cs="Arial"/>
                <w:sz w:val="16"/>
                <w:szCs w:val="16"/>
              </w:rPr>
              <w:t>2</w:t>
            </w:r>
            <w:r w:rsidR="003613B2">
              <w:rPr>
                <w:rFonts w:ascii="Arial" w:eastAsia="Arial" w:hAnsi="Arial" w:cs="Arial"/>
                <w:sz w:val="16"/>
                <w:szCs w:val="16"/>
              </w:rPr>
              <w:t>.</w:t>
            </w:r>
            <w:r>
              <w:rPr>
                <w:rFonts w:ascii="Arial" w:eastAsia="Arial" w:hAnsi="Arial" w:cs="Arial"/>
                <w:sz w:val="16"/>
                <w:szCs w:val="16"/>
              </w:rPr>
              <w:t>01</w:t>
            </w:r>
            <w:r w:rsidR="00C06D19">
              <w:rPr>
                <w:rFonts w:ascii="Arial" w:eastAsia="Arial" w:hAnsi="Arial" w:cs="Arial"/>
                <w:sz w:val="16"/>
                <w:szCs w:val="16"/>
              </w:rPr>
              <w:t>8</w:t>
            </w:r>
            <w:r w:rsidR="003613B2">
              <w:rPr>
                <w:rFonts w:ascii="Arial" w:eastAsia="Arial" w:hAnsi="Arial" w:cs="Arial"/>
                <w:sz w:val="16"/>
                <w:szCs w:val="16"/>
              </w:rPr>
              <w:t>.</w:t>
            </w:r>
            <w:r w:rsidR="00C06D19">
              <w:rPr>
                <w:rFonts w:ascii="Arial" w:eastAsia="Arial" w:hAnsi="Arial" w:cs="Arial"/>
                <w:sz w:val="16"/>
                <w:szCs w:val="16"/>
              </w:rPr>
              <w:t>600</w:t>
            </w:r>
            <w:r w:rsidR="003613B2">
              <w:rPr>
                <w:rFonts w:ascii="Arial" w:eastAsia="Arial" w:hAnsi="Arial" w:cs="Arial"/>
                <w:sz w:val="16"/>
                <w:szCs w:val="16"/>
              </w:rPr>
              <w:t>,00</w:t>
            </w:r>
          </w:p>
          <w:p w14:paraId="5EE0A2AD" w14:textId="77777777" w:rsidR="00AF7482" w:rsidRDefault="00AF7482">
            <w:pPr>
              <w:spacing w:line="200" w:lineRule="exact"/>
            </w:pPr>
          </w:p>
          <w:p w14:paraId="6ACDA21C" w14:textId="77777777" w:rsidR="00AF7482" w:rsidRDefault="00AF7482">
            <w:pPr>
              <w:spacing w:line="200" w:lineRule="exact"/>
            </w:pPr>
          </w:p>
          <w:p w14:paraId="6DD0EF26" w14:textId="77777777" w:rsidR="00AF7482" w:rsidRDefault="00AF7482">
            <w:pPr>
              <w:spacing w:line="200" w:lineRule="exact"/>
            </w:pPr>
          </w:p>
          <w:p w14:paraId="03738310" w14:textId="77777777" w:rsidR="00AF7482" w:rsidRDefault="00AF7482">
            <w:pPr>
              <w:spacing w:line="200" w:lineRule="exact"/>
            </w:pPr>
          </w:p>
          <w:p w14:paraId="0177B2D7" w14:textId="77777777" w:rsidR="00AF7482" w:rsidRDefault="00AF7482">
            <w:pPr>
              <w:spacing w:line="200" w:lineRule="exact"/>
            </w:pPr>
          </w:p>
          <w:p w14:paraId="68149428" w14:textId="77777777" w:rsidR="00AF7482" w:rsidRDefault="00AF7482">
            <w:pPr>
              <w:spacing w:before="7" w:line="280" w:lineRule="exact"/>
              <w:rPr>
                <w:sz w:val="28"/>
                <w:szCs w:val="28"/>
              </w:rPr>
            </w:pPr>
          </w:p>
          <w:p w14:paraId="7884A942" w14:textId="0B554A88" w:rsidR="00AF7482" w:rsidRDefault="00C06D19">
            <w:pPr>
              <w:ind w:left="209" w:right="206"/>
              <w:jc w:val="center"/>
              <w:rPr>
                <w:rFonts w:ascii="Arial" w:eastAsia="Arial" w:hAnsi="Arial" w:cs="Arial"/>
                <w:sz w:val="16"/>
                <w:szCs w:val="16"/>
              </w:rPr>
            </w:pPr>
            <w:r>
              <w:rPr>
                <w:rFonts w:ascii="Arial" w:eastAsia="Arial" w:hAnsi="Arial" w:cs="Arial"/>
                <w:sz w:val="16"/>
                <w:szCs w:val="16"/>
              </w:rPr>
              <w:t>5</w:t>
            </w:r>
            <w:r w:rsidR="003613B2">
              <w:rPr>
                <w:rFonts w:ascii="Arial" w:eastAsia="Arial" w:hAnsi="Arial" w:cs="Arial"/>
                <w:sz w:val="16"/>
                <w:szCs w:val="16"/>
              </w:rPr>
              <w:t>.</w:t>
            </w:r>
            <w:r>
              <w:rPr>
                <w:rFonts w:ascii="Arial" w:eastAsia="Arial" w:hAnsi="Arial" w:cs="Arial"/>
                <w:sz w:val="16"/>
                <w:szCs w:val="16"/>
              </w:rPr>
              <w:t>867</w:t>
            </w:r>
            <w:r w:rsidR="003613B2">
              <w:rPr>
                <w:rFonts w:ascii="Arial" w:eastAsia="Arial" w:hAnsi="Arial" w:cs="Arial"/>
                <w:sz w:val="16"/>
                <w:szCs w:val="16"/>
              </w:rPr>
              <w:t>.</w:t>
            </w:r>
            <w:r>
              <w:rPr>
                <w:rFonts w:ascii="Arial" w:eastAsia="Arial" w:hAnsi="Arial" w:cs="Arial"/>
                <w:sz w:val="16"/>
                <w:szCs w:val="16"/>
              </w:rPr>
              <w:t>100</w:t>
            </w:r>
            <w:r w:rsidR="003613B2">
              <w:rPr>
                <w:rFonts w:ascii="Arial" w:eastAsia="Arial" w:hAnsi="Arial" w:cs="Arial"/>
                <w:sz w:val="16"/>
                <w:szCs w:val="16"/>
              </w:rPr>
              <w:t>,00</w:t>
            </w:r>
          </w:p>
          <w:p w14:paraId="145E2F68" w14:textId="77777777" w:rsidR="00AF7482" w:rsidRDefault="00AF7482">
            <w:pPr>
              <w:spacing w:before="3" w:line="140" w:lineRule="exact"/>
              <w:rPr>
                <w:sz w:val="15"/>
                <w:szCs w:val="15"/>
              </w:rPr>
            </w:pPr>
          </w:p>
          <w:p w14:paraId="7C4D67F1" w14:textId="77777777" w:rsidR="00AF7482" w:rsidRDefault="00AF7482">
            <w:pPr>
              <w:spacing w:line="200" w:lineRule="exact"/>
            </w:pPr>
          </w:p>
          <w:p w14:paraId="40998D79" w14:textId="77777777" w:rsidR="00AF7482" w:rsidRDefault="00AF7482">
            <w:pPr>
              <w:spacing w:line="200" w:lineRule="exact"/>
            </w:pPr>
          </w:p>
          <w:p w14:paraId="5DD53DC9" w14:textId="77777777" w:rsidR="00AF7482" w:rsidRDefault="003613B2">
            <w:pPr>
              <w:ind w:left="631" w:right="631"/>
              <w:jc w:val="center"/>
              <w:rPr>
                <w:rFonts w:ascii="Arial" w:eastAsia="Arial" w:hAnsi="Arial" w:cs="Arial"/>
                <w:sz w:val="16"/>
                <w:szCs w:val="16"/>
              </w:rPr>
            </w:pPr>
            <w:r>
              <w:rPr>
                <w:rFonts w:ascii="Arial" w:eastAsia="Arial" w:hAnsi="Arial" w:cs="Arial"/>
                <w:sz w:val="16"/>
                <w:szCs w:val="16"/>
              </w:rPr>
              <w:t>0</w:t>
            </w:r>
          </w:p>
          <w:p w14:paraId="58B03843" w14:textId="77777777" w:rsidR="00AF7482" w:rsidRDefault="00AF7482">
            <w:pPr>
              <w:spacing w:before="8" w:line="160" w:lineRule="exact"/>
              <w:rPr>
                <w:sz w:val="16"/>
                <w:szCs w:val="16"/>
              </w:rPr>
            </w:pPr>
          </w:p>
          <w:p w14:paraId="7B6B3FEC" w14:textId="77777777" w:rsidR="00AF7482" w:rsidRDefault="00AF7482">
            <w:pPr>
              <w:spacing w:line="200" w:lineRule="exact"/>
            </w:pPr>
          </w:p>
          <w:p w14:paraId="5C803BEA" w14:textId="60640B3B" w:rsidR="00AF7482" w:rsidRDefault="00C06D19">
            <w:pPr>
              <w:ind w:left="209" w:right="206"/>
              <w:jc w:val="center"/>
              <w:rPr>
                <w:rFonts w:ascii="Arial" w:eastAsia="Arial" w:hAnsi="Arial" w:cs="Arial"/>
                <w:sz w:val="16"/>
                <w:szCs w:val="16"/>
              </w:rPr>
            </w:pPr>
            <w:r>
              <w:rPr>
                <w:rFonts w:ascii="Arial" w:eastAsia="Arial" w:hAnsi="Arial" w:cs="Arial"/>
                <w:sz w:val="16"/>
                <w:szCs w:val="16"/>
              </w:rPr>
              <w:t>7</w:t>
            </w:r>
            <w:r w:rsidR="003613B2">
              <w:rPr>
                <w:rFonts w:ascii="Arial" w:eastAsia="Arial" w:hAnsi="Arial" w:cs="Arial"/>
                <w:sz w:val="16"/>
                <w:szCs w:val="16"/>
              </w:rPr>
              <w:t>.88</w:t>
            </w:r>
            <w:r>
              <w:rPr>
                <w:rFonts w:ascii="Arial" w:eastAsia="Arial" w:hAnsi="Arial" w:cs="Arial"/>
                <w:sz w:val="16"/>
                <w:szCs w:val="16"/>
              </w:rPr>
              <w:t>5</w:t>
            </w:r>
            <w:r w:rsidR="003613B2">
              <w:rPr>
                <w:rFonts w:ascii="Arial" w:eastAsia="Arial" w:hAnsi="Arial" w:cs="Arial"/>
                <w:sz w:val="16"/>
                <w:szCs w:val="16"/>
              </w:rPr>
              <w:t>.</w:t>
            </w:r>
            <w:r>
              <w:rPr>
                <w:rFonts w:ascii="Arial" w:eastAsia="Arial" w:hAnsi="Arial" w:cs="Arial"/>
                <w:sz w:val="16"/>
                <w:szCs w:val="16"/>
              </w:rPr>
              <w:t>700</w:t>
            </w:r>
            <w:r w:rsidR="003613B2">
              <w:rPr>
                <w:rFonts w:ascii="Arial" w:eastAsia="Arial" w:hAnsi="Arial" w:cs="Arial"/>
                <w:sz w:val="16"/>
                <w:szCs w:val="16"/>
              </w:rPr>
              <w:t>,00</w:t>
            </w:r>
          </w:p>
        </w:tc>
      </w:tr>
      <w:tr w:rsidR="00AF7482" w14:paraId="47D6A0C5" w14:textId="77777777" w:rsidTr="00C06D19">
        <w:trPr>
          <w:trHeight w:hRule="exact" w:val="689"/>
        </w:trPr>
        <w:tc>
          <w:tcPr>
            <w:tcW w:w="2304" w:type="dxa"/>
            <w:tcBorders>
              <w:top w:val="single" w:sz="5" w:space="0" w:color="221F1F"/>
              <w:left w:val="single" w:sz="5" w:space="0" w:color="221F1F"/>
              <w:bottom w:val="single" w:sz="5" w:space="0" w:color="221F1F"/>
              <w:right w:val="single" w:sz="5" w:space="0" w:color="221F1F"/>
            </w:tcBorders>
          </w:tcPr>
          <w:p w14:paraId="6D1B02A2" w14:textId="77777777" w:rsidR="00AF7482" w:rsidRDefault="003613B2">
            <w:pPr>
              <w:spacing w:before="10" w:line="253" w:lineRule="auto"/>
              <w:ind w:left="52" w:right="1015"/>
              <w:rPr>
                <w:rFonts w:ascii="Arial" w:eastAsia="Arial" w:hAnsi="Arial" w:cs="Arial"/>
                <w:sz w:val="17"/>
                <w:szCs w:val="17"/>
              </w:rPr>
            </w:pPr>
            <w:r>
              <w:rPr>
                <w:rFonts w:ascii="Arial" w:eastAsia="Arial" w:hAnsi="Arial" w:cs="Arial"/>
                <w:color w:val="221F1F"/>
                <w:sz w:val="17"/>
                <w:szCs w:val="17"/>
              </w:rPr>
              <w:t>Utilizzo avanzo di amministrazione</w:t>
            </w:r>
          </w:p>
        </w:tc>
        <w:tc>
          <w:tcPr>
            <w:tcW w:w="1327" w:type="dxa"/>
            <w:vMerge/>
            <w:tcBorders>
              <w:left w:val="single" w:sz="5" w:space="0" w:color="221F1F"/>
              <w:right w:val="single" w:sz="5" w:space="0" w:color="221F1F"/>
            </w:tcBorders>
          </w:tcPr>
          <w:p w14:paraId="404102B4" w14:textId="77777777" w:rsidR="00AF7482" w:rsidRDefault="00AF7482"/>
        </w:tc>
        <w:tc>
          <w:tcPr>
            <w:tcW w:w="1320" w:type="dxa"/>
            <w:vMerge/>
            <w:tcBorders>
              <w:left w:val="single" w:sz="5" w:space="0" w:color="221F1F"/>
              <w:right w:val="single" w:sz="5" w:space="0" w:color="221F1F"/>
            </w:tcBorders>
          </w:tcPr>
          <w:p w14:paraId="191184FE" w14:textId="77777777" w:rsidR="00AF7482" w:rsidRDefault="00AF7482"/>
        </w:tc>
        <w:tc>
          <w:tcPr>
            <w:tcW w:w="1428" w:type="dxa"/>
            <w:vMerge/>
            <w:tcBorders>
              <w:left w:val="single" w:sz="5" w:space="0" w:color="221F1F"/>
              <w:right w:val="single" w:sz="5" w:space="0" w:color="221F1F"/>
            </w:tcBorders>
          </w:tcPr>
          <w:p w14:paraId="5027B055" w14:textId="77777777" w:rsidR="00AF7482" w:rsidRDefault="00AF7482"/>
        </w:tc>
        <w:tc>
          <w:tcPr>
            <w:tcW w:w="1320" w:type="dxa"/>
            <w:vMerge/>
            <w:tcBorders>
              <w:left w:val="single" w:sz="5" w:space="0" w:color="221F1F"/>
              <w:right w:val="single" w:sz="5" w:space="0" w:color="221F1F"/>
            </w:tcBorders>
          </w:tcPr>
          <w:p w14:paraId="1DA47F3A"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4AB19F73" w14:textId="77777777" w:rsidR="00AF7482" w:rsidRDefault="003613B2">
            <w:pPr>
              <w:spacing w:before="10" w:line="253" w:lineRule="auto"/>
              <w:ind w:left="54" w:right="401"/>
              <w:rPr>
                <w:rFonts w:ascii="Arial" w:eastAsia="Arial" w:hAnsi="Arial" w:cs="Arial"/>
                <w:sz w:val="17"/>
                <w:szCs w:val="17"/>
              </w:rPr>
            </w:pPr>
            <w:r>
              <w:rPr>
                <w:rFonts w:ascii="Arial" w:eastAsia="Arial" w:hAnsi="Arial" w:cs="Arial"/>
                <w:color w:val="221F1F"/>
                <w:sz w:val="17"/>
                <w:szCs w:val="17"/>
              </w:rPr>
              <w:t>Disavanzo di amministrazione</w:t>
            </w:r>
          </w:p>
        </w:tc>
        <w:tc>
          <w:tcPr>
            <w:tcW w:w="1377" w:type="dxa"/>
            <w:vMerge/>
            <w:tcBorders>
              <w:left w:val="single" w:sz="5" w:space="0" w:color="221F1F"/>
              <w:right w:val="single" w:sz="5" w:space="0" w:color="221F1F"/>
            </w:tcBorders>
          </w:tcPr>
          <w:p w14:paraId="1B3ECE47" w14:textId="77777777" w:rsidR="00AF7482" w:rsidRDefault="00AF7482"/>
        </w:tc>
        <w:tc>
          <w:tcPr>
            <w:tcW w:w="1418" w:type="dxa"/>
            <w:vMerge/>
            <w:tcBorders>
              <w:left w:val="single" w:sz="5" w:space="0" w:color="221F1F"/>
              <w:right w:val="single" w:sz="5" w:space="0" w:color="221F1F"/>
            </w:tcBorders>
          </w:tcPr>
          <w:p w14:paraId="537C48EB" w14:textId="77777777" w:rsidR="00AF7482" w:rsidRDefault="00AF7482"/>
        </w:tc>
        <w:tc>
          <w:tcPr>
            <w:tcW w:w="1559" w:type="dxa"/>
            <w:vMerge/>
            <w:tcBorders>
              <w:left w:val="single" w:sz="5" w:space="0" w:color="221F1F"/>
              <w:right w:val="single" w:sz="5" w:space="0" w:color="221F1F"/>
            </w:tcBorders>
          </w:tcPr>
          <w:p w14:paraId="62063204" w14:textId="77777777" w:rsidR="00AF7482" w:rsidRDefault="00AF7482"/>
        </w:tc>
        <w:tc>
          <w:tcPr>
            <w:tcW w:w="1417" w:type="dxa"/>
            <w:vMerge/>
            <w:tcBorders>
              <w:left w:val="single" w:sz="5" w:space="0" w:color="221F1F"/>
              <w:right w:val="single" w:sz="5" w:space="0" w:color="221F1F"/>
            </w:tcBorders>
          </w:tcPr>
          <w:p w14:paraId="22B9AAB5" w14:textId="77777777" w:rsidR="00AF7482" w:rsidRDefault="00AF7482"/>
        </w:tc>
      </w:tr>
      <w:tr w:rsidR="00AF7482" w14:paraId="5A51893A" w14:textId="77777777" w:rsidTr="00C06D19">
        <w:trPr>
          <w:trHeight w:hRule="exact" w:val="562"/>
        </w:trPr>
        <w:tc>
          <w:tcPr>
            <w:tcW w:w="2304" w:type="dxa"/>
            <w:tcBorders>
              <w:top w:val="single" w:sz="5" w:space="0" w:color="221F1F"/>
              <w:left w:val="single" w:sz="5" w:space="0" w:color="221F1F"/>
              <w:bottom w:val="single" w:sz="5" w:space="0" w:color="221F1F"/>
              <w:right w:val="single" w:sz="5" w:space="0" w:color="221F1F"/>
            </w:tcBorders>
          </w:tcPr>
          <w:p w14:paraId="0FE27631" w14:textId="77777777" w:rsidR="00AF7482" w:rsidRDefault="003613B2">
            <w:pPr>
              <w:spacing w:before="5"/>
              <w:ind w:left="52"/>
              <w:rPr>
                <w:rFonts w:ascii="Arial" w:eastAsia="Arial" w:hAnsi="Arial" w:cs="Arial"/>
                <w:sz w:val="17"/>
                <w:szCs w:val="17"/>
              </w:rPr>
            </w:pPr>
            <w:r>
              <w:rPr>
                <w:rFonts w:ascii="Arial" w:eastAsia="Arial" w:hAnsi="Arial" w:cs="Arial"/>
                <w:color w:val="221F1F"/>
                <w:spacing w:val="-1"/>
                <w:sz w:val="17"/>
                <w:szCs w:val="17"/>
              </w:rPr>
              <w:t>F.P.V. per spese correnti</w:t>
            </w:r>
          </w:p>
          <w:p w14:paraId="7DDCFA5B" w14:textId="77777777" w:rsidR="00AF7482" w:rsidRDefault="003613B2">
            <w:pPr>
              <w:spacing w:before="11"/>
              <w:ind w:left="52"/>
              <w:rPr>
                <w:rFonts w:ascii="Arial" w:eastAsia="Arial" w:hAnsi="Arial" w:cs="Arial"/>
                <w:sz w:val="17"/>
                <w:szCs w:val="17"/>
              </w:rPr>
            </w:pPr>
            <w:r>
              <w:rPr>
                <w:rFonts w:ascii="Arial" w:eastAsia="Arial" w:hAnsi="Arial" w:cs="Arial"/>
                <w:color w:val="221F1F"/>
                <w:sz w:val="17"/>
                <w:szCs w:val="17"/>
              </w:rPr>
              <w:t>F.P.V. per spese c/capitale</w:t>
            </w:r>
          </w:p>
        </w:tc>
        <w:tc>
          <w:tcPr>
            <w:tcW w:w="1327" w:type="dxa"/>
            <w:vMerge/>
            <w:tcBorders>
              <w:left w:val="single" w:sz="5" w:space="0" w:color="221F1F"/>
              <w:right w:val="single" w:sz="5" w:space="0" w:color="221F1F"/>
            </w:tcBorders>
          </w:tcPr>
          <w:p w14:paraId="217D7CFB" w14:textId="77777777" w:rsidR="00AF7482" w:rsidRDefault="00AF7482"/>
        </w:tc>
        <w:tc>
          <w:tcPr>
            <w:tcW w:w="1320" w:type="dxa"/>
            <w:vMerge/>
            <w:tcBorders>
              <w:left w:val="single" w:sz="5" w:space="0" w:color="221F1F"/>
              <w:right w:val="single" w:sz="5" w:space="0" w:color="221F1F"/>
            </w:tcBorders>
          </w:tcPr>
          <w:p w14:paraId="66306FD7" w14:textId="77777777" w:rsidR="00AF7482" w:rsidRDefault="00AF7482"/>
        </w:tc>
        <w:tc>
          <w:tcPr>
            <w:tcW w:w="1428" w:type="dxa"/>
            <w:vMerge/>
            <w:tcBorders>
              <w:left w:val="single" w:sz="5" w:space="0" w:color="221F1F"/>
              <w:right w:val="single" w:sz="5" w:space="0" w:color="221F1F"/>
            </w:tcBorders>
          </w:tcPr>
          <w:p w14:paraId="6B3F6FF5" w14:textId="77777777" w:rsidR="00AF7482" w:rsidRDefault="00AF7482"/>
        </w:tc>
        <w:tc>
          <w:tcPr>
            <w:tcW w:w="1320" w:type="dxa"/>
            <w:vMerge/>
            <w:tcBorders>
              <w:left w:val="single" w:sz="5" w:space="0" w:color="221F1F"/>
              <w:right w:val="single" w:sz="5" w:space="0" w:color="221F1F"/>
            </w:tcBorders>
          </w:tcPr>
          <w:p w14:paraId="7BB6F692"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351E46E3" w14:textId="77777777" w:rsidR="00AF7482" w:rsidRDefault="00AF7482"/>
        </w:tc>
        <w:tc>
          <w:tcPr>
            <w:tcW w:w="1377" w:type="dxa"/>
            <w:vMerge/>
            <w:tcBorders>
              <w:left w:val="single" w:sz="5" w:space="0" w:color="221F1F"/>
              <w:right w:val="single" w:sz="5" w:space="0" w:color="221F1F"/>
            </w:tcBorders>
          </w:tcPr>
          <w:p w14:paraId="65923214" w14:textId="77777777" w:rsidR="00AF7482" w:rsidRDefault="00AF7482"/>
        </w:tc>
        <w:tc>
          <w:tcPr>
            <w:tcW w:w="1418" w:type="dxa"/>
            <w:vMerge/>
            <w:tcBorders>
              <w:left w:val="single" w:sz="5" w:space="0" w:color="221F1F"/>
              <w:right w:val="single" w:sz="5" w:space="0" w:color="221F1F"/>
            </w:tcBorders>
          </w:tcPr>
          <w:p w14:paraId="34980B46" w14:textId="77777777" w:rsidR="00AF7482" w:rsidRDefault="00AF7482"/>
        </w:tc>
        <w:tc>
          <w:tcPr>
            <w:tcW w:w="1559" w:type="dxa"/>
            <w:vMerge/>
            <w:tcBorders>
              <w:left w:val="single" w:sz="5" w:space="0" w:color="221F1F"/>
              <w:right w:val="single" w:sz="5" w:space="0" w:color="221F1F"/>
            </w:tcBorders>
          </w:tcPr>
          <w:p w14:paraId="47F54662" w14:textId="77777777" w:rsidR="00AF7482" w:rsidRDefault="00AF7482"/>
        </w:tc>
        <w:tc>
          <w:tcPr>
            <w:tcW w:w="1417" w:type="dxa"/>
            <w:vMerge/>
            <w:tcBorders>
              <w:left w:val="single" w:sz="5" w:space="0" w:color="221F1F"/>
              <w:right w:val="single" w:sz="5" w:space="0" w:color="221F1F"/>
            </w:tcBorders>
          </w:tcPr>
          <w:p w14:paraId="279A0228" w14:textId="77777777" w:rsidR="00AF7482" w:rsidRDefault="00AF7482"/>
        </w:tc>
      </w:tr>
      <w:tr w:rsidR="00AF7482" w14:paraId="7D330896" w14:textId="77777777" w:rsidTr="00C06D19">
        <w:trPr>
          <w:trHeight w:hRule="exact" w:val="655"/>
        </w:trPr>
        <w:tc>
          <w:tcPr>
            <w:tcW w:w="2304" w:type="dxa"/>
            <w:tcBorders>
              <w:top w:val="single" w:sz="5" w:space="0" w:color="221F1F"/>
              <w:left w:val="single" w:sz="5" w:space="0" w:color="221F1F"/>
              <w:bottom w:val="single" w:sz="5" w:space="0" w:color="221F1F"/>
              <w:right w:val="single" w:sz="5" w:space="0" w:color="221F1F"/>
            </w:tcBorders>
          </w:tcPr>
          <w:p w14:paraId="050A67F7" w14:textId="77777777" w:rsidR="00AF7482" w:rsidRDefault="003613B2">
            <w:pPr>
              <w:spacing w:before="7" w:line="253" w:lineRule="auto"/>
              <w:ind w:left="52" w:right="218"/>
              <w:rPr>
                <w:rFonts w:ascii="Arial" w:eastAsia="Arial" w:hAnsi="Arial" w:cs="Arial"/>
                <w:sz w:val="17"/>
                <w:szCs w:val="17"/>
              </w:rPr>
            </w:pPr>
            <w:r>
              <w:rPr>
                <w:rFonts w:ascii="Arial" w:eastAsia="Arial" w:hAnsi="Arial" w:cs="Arial"/>
                <w:color w:val="221F1F"/>
                <w:spacing w:val="1"/>
                <w:sz w:val="17"/>
                <w:szCs w:val="17"/>
              </w:rPr>
              <w:t>Titolo 1 - Entrate correnti di natura tributaria, contributiva</w:t>
            </w:r>
          </w:p>
        </w:tc>
        <w:tc>
          <w:tcPr>
            <w:tcW w:w="1327" w:type="dxa"/>
            <w:vMerge/>
            <w:tcBorders>
              <w:left w:val="single" w:sz="5" w:space="0" w:color="221F1F"/>
              <w:right w:val="single" w:sz="5" w:space="0" w:color="221F1F"/>
            </w:tcBorders>
          </w:tcPr>
          <w:p w14:paraId="7B4325CD" w14:textId="77777777" w:rsidR="00AF7482" w:rsidRDefault="00AF7482"/>
        </w:tc>
        <w:tc>
          <w:tcPr>
            <w:tcW w:w="1320" w:type="dxa"/>
            <w:vMerge/>
            <w:tcBorders>
              <w:left w:val="single" w:sz="5" w:space="0" w:color="221F1F"/>
              <w:right w:val="single" w:sz="5" w:space="0" w:color="221F1F"/>
            </w:tcBorders>
          </w:tcPr>
          <w:p w14:paraId="5A0E16B8" w14:textId="77777777" w:rsidR="00AF7482" w:rsidRDefault="00AF7482"/>
        </w:tc>
        <w:tc>
          <w:tcPr>
            <w:tcW w:w="1428" w:type="dxa"/>
            <w:vMerge/>
            <w:tcBorders>
              <w:left w:val="single" w:sz="5" w:space="0" w:color="221F1F"/>
              <w:right w:val="single" w:sz="5" w:space="0" w:color="221F1F"/>
            </w:tcBorders>
          </w:tcPr>
          <w:p w14:paraId="698A6463" w14:textId="77777777" w:rsidR="00AF7482" w:rsidRDefault="00AF7482"/>
        </w:tc>
        <w:tc>
          <w:tcPr>
            <w:tcW w:w="1320" w:type="dxa"/>
            <w:vMerge/>
            <w:tcBorders>
              <w:left w:val="single" w:sz="5" w:space="0" w:color="221F1F"/>
              <w:right w:val="single" w:sz="5" w:space="0" w:color="221F1F"/>
            </w:tcBorders>
          </w:tcPr>
          <w:p w14:paraId="7D3A181B"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38BBC476" w14:textId="77777777" w:rsidR="00AF7482" w:rsidRDefault="003613B2">
            <w:pPr>
              <w:spacing w:before="7" w:line="253" w:lineRule="auto"/>
              <w:ind w:left="54" w:right="406"/>
              <w:rPr>
                <w:rFonts w:ascii="Arial" w:eastAsia="Arial" w:hAnsi="Arial" w:cs="Arial"/>
                <w:sz w:val="17"/>
                <w:szCs w:val="17"/>
              </w:rPr>
            </w:pPr>
            <w:r>
              <w:rPr>
                <w:rFonts w:ascii="Arial" w:eastAsia="Arial" w:hAnsi="Arial" w:cs="Arial"/>
                <w:color w:val="221F1F"/>
                <w:spacing w:val="1"/>
                <w:sz w:val="17"/>
                <w:szCs w:val="17"/>
              </w:rPr>
              <w:t>Titolo 1 - Spese correnti</w:t>
            </w:r>
          </w:p>
        </w:tc>
        <w:tc>
          <w:tcPr>
            <w:tcW w:w="1377" w:type="dxa"/>
            <w:vMerge/>
            <w:tcBorders>
              <w:left w:val="single" w:sz="5" w:space="0" w:color="221F1F"/>
              <w:right w:val="single" w:sz="5" w:space="0" w:color="221F1F"/>
            </w:tcBorders>
          </w:tcPr>
          <w:p w14:paraId="166CB810" w14:textId="77777777" w:rsidR="00AF7482" w:rsidRDefault="00AF7482"/>
        </w:tc>
        <w:tc>
          <w:tcPr>
            <w:tcW w:w="1418" w:type="dxa"/>
            <w:vMerge/>
            <w:tcBorders>
              <w:left w:val="single" w:sz="5" w:space="0" w:color="221F1F"/>
              <w:right w:val="single" w:sz="5" w:space="0" w:color="221F1F"/>
            </w:tcBorders>
          </w:tcPr>
          <w:p w14:paraId="63DE0571" w14:textId="77777777" w:rsidR="00AF7482" w:rsidRDefault="00AF7482"/>
        </w:tc>
        <w:tc>
          <w:tcPr>
            <w:tcW w:w="1559" w:type="dxa"/>
            <w:vMerge/>
            <w:tcBorders>
              <w:left w:val="single" w:sz="5" w:space="0" w:color="221F1F"/>
              <w:right w:val="single" w:sz="5" w:space="0" w:color="221F1F"/>
            </w:tcBorders>
          </w:tcPr>
          <w:p w14:paraId="5783B2C4" w14:textId="77777777" w:rsidR="00AF7482" w:rsidRDefault="00AF7482"/>
        </w:tc>
        <w:tc>
          <w:tcPr>
            <w:tcW w:w="1417" w:type="dxa"/>
            <w:vMerge/>
            <w:tcBorders>
              <w:left w:val="single" w:sz="5" w:space="0" w:color="221F1F"/>
              <w:right w:val="single" w:sz="5" w:space="0" w:color="221F1F"/>
            </w:tcBorders>
          </w:tcPr>
          <w:p w14:paraId="726DE690" w14:textId="77777777" w:rsidR="00AF7482" w:rsidRDefault="00AF7482"/>
        </w:tc>
      </w:tr>
      <w:tr w:rsidR="00AF7482" w14:paraId="3E08C179" w14:textId="77777777" w:rsidTr="00C06D19">
        <w:trPr>
          <w:trHeight w:hRule="exact" w:val="444"/>
        </w:trPr>
        <w:tc>
          <w:tcPr>
            <w:tcW w:w="2304" w:type="dxa"/>
            <w:tcBorders>
              <w:top w:val="single" w:sz="5" w:space="0" w:color="221F1F"/>
              <w:left w:val="single" w:sz="5" w:space="0" w:color="221F1F"/>
              <w:bottom w:val="single" w:sz="5" w:space="0" w:color="221F1F"/>
              <w:right w:val="single" w:sz="5" w:space="0" w:color="221F1F"/>
            </w:tcBorders>
          </w:tcPr>
          <w:p w14:paraId="29DD6073" w14:textId="77777777" w:rsidR="00AF7482" w:rsidRDefault="003613B2">
            <w:pPr>
              <w:spacing w:before="7" w:line="253" w:lineRule="auto"/>
              <w:ind w:left="52" w:right="635"/>
              <w:rPr>
                <w:rFonts w:ascii="Arial" w:eastAsia="Arial" w:hAnsi="Arial" w:cs="Arial"/>
                <w:sz w:val="17"/>
                <w:szCs w:val="17"/>
              </w:rPr>
            </w:pPr>
            <w:r>
              <w:rPr>
                <w:rFonts w:ascii="Arial" w:eastAsia="Arial" w:hAnsi="Arial" w:cs="Arial"/>
                <w:color w:val="221F1F"/>
                <w:spacing w:val="1"/>
                <w:sz w:val="17"/>
                <w:szCs w:val="17"/>
              </w:rPr>
              <w:t>Titolo 2 - Trasferimenti correnti</w:t>
            </w:r>
          </w:p>
        </w:tc>
        <w:tc>
          <w:tcPr>
            <w:tcW w:w="1327" w:type="dxa"/>
            <w:vMerge/>
            <w:tcBorders>
              <w:left w:val="single" w:sz="5" w:space="0" w:color="221F1F"/>
              <w:right w:val="single" w:sz="5" w:space="0" w:color="221F1F"/>
            </w:tcBorders>
          </w:tcPr>
          <w:p w14:paraId="2CC9DC4B" w14:textId="77777777" w:rsidR="00AF7482" w:rsidRDefault="00AF7482"/>
        </w:tc>
        <w:tc>
          <w:tcPr>
            <w:tcW w:w="1320" w:type="dxa"/>
            <w:vMerge/>
            <w:tcBorders>
              <w:left w:val="single" w:sz="5" w:space="0" w:color="221F1F"/>
              <w:right w:val="single" w:sz="5" w:space="0" w:color="221F1F"/>
            </w:tcBorders>
          </w:tcPr>
          <w:p w14:paraId="5714EBC8" w14:textId="77777777" w:rsidR="00AF7482" w:rsidRDefault="00AF7482"/>
        </w:tc>
        <w:tc>
          <w:tcPr>
            <w:tcW w:w="1428" w:type="dxa"/>
            <w:vMerge/>
            <w:tcBorders>
              <w:left w:val="single" w:sz="5" w:space="0" w:color="221F1F"/>
              <w:right w:val="single" w:sz="5" w:space="0" w:color="221F1F"/>
            </w:tcBorders>
          </w:tcPr>
          <w:p w14:paraId="58A63CE2" w14:textId="77777777" w:rsidR="00AF7482" w:rsidRDefault="00AF7482"/>
        </w:tc>
        <w:tc>
          <w:tcPr>
            <w:tcW w:w="1320" w:type="dxa"/>
            <w:vMerge/>
            <w:tcBorders>
              <w:left w:val="single" w:sz="5" w:space="0" w:color="221F1F"/>
              <w:right w:val="single" w:sz="5" w:space="0" w:color="221F1F"/>
            </w:tcBorders>
          </w:tcPr>
          <w:p w14:paraId="7C7A9326"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056C0BF9" w14:textId="77777777" w:rsidR="00AF7482" w:rsidRDefault="003613B2">
            <w:pPr>
              <w:spacing w:line="180" w:lineRule="exact"/>
              <w:ind w:left="1"/>
              <w:rPr>
                <w:rFonts w:ascii="Arial" w:eastAsia="Arial" w:hAnsi="Arial" w:cs="Arial"/>
                <w:sz w:val="17"/>
                <w:szCs w:val="17"/>
              </w:rPr>
            </w:pPr>
            <w:r>
              <w:rPr>
                <w:rFonts w:ascii="Arial" w:eastAsia="Arial" w:hAnsi="Arial" w:cs="Arial"/>
                <w:spacing w:val="1"/>
                <w:sz w:val="17"/>
                <w:szCs w:val="17"/>
              </w:rPr>
              <w:t>-di cui fondo</w:t>
            </w:r>
          </w:p>
          <w:p w14:paraId="1D1409FA" w14:textId="77777777" w:rsidR="00AF7482" w:rsidRDefault="003613B2">
            <w:pPr>
              <w:spacing w:line="180" w:lineRule="exact"/>
              <w:ind w:left="1"/>
              <w:rPr>
                <w:rFonts w:ascii="Arial" w:eastAsia="Arial" w:hAnsi="Arial" w:cs="Arial"/>
                <w:sz w:val="17"/>
                <w:szCs w:val="17"/>
              </w:rPr>
            </w:pPr>
            <w:r>
              <w:rPr>
                <w:rFonts w:ascii="Arial" w:eastAsia="Arial" w:hAnsi="Arial" w:cs="Arial"/>
                <w:sz w:val="17"/>
                <w:szCs w:val="17"/>
              </w:rPr>
              <w:t>pluriennale vincolato</w:t>
            </w:r>
          </w:p>
        </w:tc>
        <w:tc>
          <w:tcPr>
            <w:tcW w:w="1377" w:type="dxa"/>
            <w:vMerge/>
            <w:tcBorders>
              <w:left w:val="single" w:sz="5" w:space="0" w:color="221F1F"/>
              <w:right w:val="single" w:sz="5" w:space="0" w:color="221F1F"/>
            </w:tcBorders>
          </w:tcPr>
          <w:p w14:paraId="24CF9057" w14:textId="77777777" w:rsidR="00AF7482" w:rsidRDefault="00AF7482"/>
        </w:tc>
        <w:tc>
          <w:tcPr>
            <w:tcW w:w="1418" w:type="dxa"/>
            <w:vMerge/>
            <w:tcBorders>
              <w:left w:val="single" w:sz="5" w:space="0" w:color="221F1F"/>
              <w:right w:val="single" w:sz="5" w:space="0" w:color="221F1F"/>
            </w:tcBorders>
          </w:tcPr>
          <w:p w14:paraId="49E12F40" w14:textId="77777777" w:rsidR="00AF7482" w:rsidRDefault="00AF7482"/>
        </w:tc>
        <w:tc>
          <w:tcPr>
            <w:tcW w:w="1559" w:type="dxa"/>
            <w:vMerge/>
            <w:tcBorders>
              <w:left w:val="single" w:sz="5" w:space="0" w:color="221F1F"/>
              <w:right w:val="single" w:sz="5" w:space="0" w:color="221F1F"/>
            </w:tcBorders>
          </w:tcPr>
          <w:p w14:paraId="5EDE7554" w14:textId="77777777" w:rsidR="00AF7482" w:rsidRDefault="00AF7482"/>
        </w:tc>
        <w:tc>
          <w:tcPr>
            <w:tcW w:w="1417" w:type="dxa"/>
            <w:vMerge/>
            <w:tcBorders>
              <w:left w:val="single" w:sz="5" w:space="0" w:color="221F1F"/>
              <w:right w:val="single" w:sz="5" w:space="0" w:color="221F1F"/>
            </w:tcBorders>
          </w:tcPr>
          <w:p w14:paraId="1747F182" w14:textId="77777777" w:rsidR="00AF7482" w:rsidRDefault="00AF7482"/>
        </w:tc>
      </w:tr>
      <w:tr w:rsidR="00AF7482" w14:paraId="2C604306" w14:textId="77777777" w:rsidTr="00C06D19">
        <w:trPr>
          <w:trHeight w:hRule="exact" w:val="511"/>
        </w:trPr>
        <w:tc>
          <w:tcPr>
            <w:tcW w:w="2304" w:type="dxa"/>
            <w:tcBorders>
              <w:top w:val="single" w:sz="5" w:space="0" w:color="221F1F"/>
              <w:left w:val="single" w:sz="5" w:space="0" w:color="221F1F"/>
              <w:bottom w:val="single" w:sz="5" w:space="0" w:color="221F1F"/>
              <w:right w:val="single" w:sz="5" w:space="0" w:color="221F1F"/>
            </w:tcBorders>
          </w:tcPr>
          <w:p w14:paraId="70F3101A" w14:textId="77777777" w:rsidR="00AF7482" w:rsidRDefault="003613B2">
            <w:pPr>
              <w:spacing w:before="7" w:line="253" w:lineRule="auto"/>
              <w:ind w:left="52" w:right="1060"/>
              <w:rPr>
                <w:rFonts w:ascii="Arial" w:eastAsia="Arial" w:hAnsi="Arial" w:cs="Arial"/>
                <w:sz w:val="17"/>
                <w:szCs w:val="17"/>
              </w:rPr>
            </w:pPr>
            <w:r>
              <w:rPr>
                <w:rFonts w:ascii="Arial" w:eastAsia="Arial" w:hAnsi="Arial" w:cs="Arial"/>
                <w:color w:val="221F1F"/>
                <w:spacing w:val="1"/>
                <w:sz w:val="17"/>
                <w:szCs w:val="17"/>
              </w:rPr>
              <w:t>Titolo  3 - Entrate extratributarie</w:t>
            </w:r>
          </w:p>
        </w:tc>
        <w:tc>
          <w:tcPr>
            <w:tcW w:w="1327" w:type="dxa"/>
            <w:vMerge/>
            <w:tcBorders>
              <w:left w:val="single" w:sz="5" w:space="0" w:color="221F1F"/>
              <w:right w:val="single" w:sz="5" w:space="0" w:color="221F1F"/>
            </w:tcBorders>
          </w:tcPr>
          <w:p w14:paraId="37BDAAC9" w14:textId="77777777" w:rsidR="00AF7482" w:rsidRDefault="00AF7482"/>
        </w:tc>
        <w:tc>
          <w:tcPr>
            <w:tcW w:w="1320" w:type="dxa"/>
            <w:vMerge/>
            <w:tcBorders>
              <w:left w:val="single" w:sz="5" w:space="0" w:color="221F1F"/>
              <w:right w:val="single" w:sz="5" w:space="0" w:color="221F1F"/>
            </w:tcBorders>
          </w:tcPr>
          <w:p w14:paraId="024DA5E2" w14:textId="77777777" w:rsidR="00AF7482" w:rsidRDefault="00AF7482"/>
        </w:tc>
        <w:tc>
          <w:tcPr>
            <w:tcW w:w="1428" w:type="dxa"/>
            <w:vMerge/>
            <w:tcBorders>
              <w:left w:val="single" w:sz="5" w:space="0" w:color="221F1F"/>
              <w:right w:val="single" w:sz="5" w:space="0" w:color="221F1F"/>
            </w:tcBorders>
          </w:tcPr>
          <w:p w14:paraId="77E17FCD" w14:textId="77777777" w:rsidR="00AF7482" w:rsidRDefault="00AF7482"/>
        </w:tc>
        <w:tc>
          <w:tcPr>
            <w:tcW w:w="1320" w:type="dxa"/>
            <w:vMerge/>
            <w:tcBorders>
              <w:left w:val="single" w:sz="5" w:space="0" w:color="221F1F"/>
              <w:right w:val="single" w:sz="5" w:space="0" w:color="221F1F"/>
            </w:tcBorders>
          </w:tcPr>
          <w:p w14:paraId="20F0DE3A"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538A2020" w14:textId="77777777" w:rsidR="00AF7482" w:rsidRDefault="00AF7482"/>
        </w:tc>
        <w:tc>
          <w:tcPr>
            <w:tcW w:w="1377" w:type="dxa"/>
            <w:vMerge/>
            <w:tcBorders>
              <w:left w:val="single" w:sz="5" w:space="0" w:color="221F1F"/>
              <w:right w:val="single" w:sz="5" w:space="0" w:color="221F1F"/>
            </w:tcBorders>
          </w:tcPr>
          <w:p w14:paraId="74FF4948" w14:textId="77777777" w:rsidR="00AF7482" w:rsidRDefault="00AF7482"/>
        </w:tc>
        <w:tc>
          <w:tcPr>
            <w:tcW w:w="1418" w:type="dxa"/>
            <w:vMerge/>
            <w:tcBorders>
              <w:left w:val="single" w:sz="5" w:space="0" w:color="221F1F"/>
              <w:right w:val="single" w:sz="5" w:space="0" w:color="221F1F"/>
            </w:tcBorders>
          </w:tcPr>
          <w:p w14:paraId="00AB5150" w14:textId="77777777" w:rsidR="00AF7482" w:rsidRDefault="00AF7482"/>
        </w:tc>
        <w:tc>
          <w:tcPr>
            <w:tcW w:w="1559" w:type="dxa"/>
            <w:vMerge/>
            <w:tcBorders>
              <w:left w:val="single" w:sz="5" w:space="0" w:color="221F1F"/>
              <w:right w:val="single" w:sz="5" w:space="0" w:color="221F1F"/>
            </w:tcBorders>
          </w:tcPr>
          <w:p w14:paraId="475B0ACE" w14:textId="77777777" w:rsidR="00AF7482" w:rsidRDefault="00AF7482"/>
        </w:tc>
        <w:tc>
          <w:tcPr>
            <w:tcW w:w="1417" w:type="dxa"/>
            <w:vMerge/>
            <w:tcBorders>
              <w:left w:val="single" w:sz="5" w:space="0" w:color="221F1F"/>
              <w:right w:val="single" w:sz="5" w:space="0" w:color="221F1F"/>
            </w:tcBorders>
          </w:tcPr>
          <w:p w14:paraId="0ABA6924" w14:textId="77777777" w:rsidR="00AF7482" w:rsidRDefault="00AF7482"/>
        </w:tc>
      </w:tr>
      <w:tr w:rsidR="00AF7482" w14:paraId="6953233C" w14:textId="77777777" w:rsidTr="00C06D19">
        <w:trPr>
          <w:trHeight w:hRule="exact" w:val="446"/>
        </w:trPr>
        <w:tc>
          <w:tcPr>
            <w:tcW w:w="2304" w:type="dxa"/>
            <w:tcBorders>
              <w:top w:val="single" w:sz="5" w:space="0" w:color="221F1F"/>
              <w:left w:val="single" w:sz="5" w:space="0" w:color="221F1F"/>
              <w:bottom w:val="single" w:sz="5" w:space="0" w:color="221F1F"/>
              <w:right w:val="single" w:sz="5" w:space="0" w:color="221F1F"/>
            </w:tcBorders>
          </w:tcPr>
          <w:p w14:paraId="03F818D2" w14:textId="77777777" w:rsidR="00AF7482" w:rsidRDefault="003613B2">
            <w:pPr>
              <w:spacing w:before="7" w:line="253" w:lineRule="auto"/>
              <w:ind w:left="52" w:right="427"/>
              <w:rPr>
                <w:rFonts w:ascii="Arial" w:eastAsia="Arial" w:hAnsi="Arial" w:cs="Arial"/>
                <w:sz w:val="17"/>
                <w:szCs w:val="17"/>
              </w:rPr>
            </w:pPr>
            <w:r>
              <w:rPr>
                <w:rFonts w:ascii="Arial" w:eastAsia="Arial" w:hAnsi="Arial" w:cs="Arial"/>
                <w:color w:val="221F1F"/>
                <w:spacing w:val="1"/>
                <w:sz w:val="17"/>
                <w:szCs w:val="17"/>
              </w:rPr>
              <w:t>Titolo 4 - Entrate in conto capitale</w:t>
            </w:r>
          </w:p>
        </w:tc>
        <w:tc>
          <w:tcPr>
            <w:tcW w:w="1327" w:type="dxa"/>
            <w:vMerge/>
            <w:tcBorders>
              <w:left w:val="single" w:sz="5" w:space="0" w:color="221F1F"/>
              <w:right w:val="single" w:sz="5" w:space="0" w:color="221F1F"/>
            </w:tcBorders>
          </w:tcPr>
          <w:p w14:paraId="5FDCE962" w14:textId="77777777" w:rsidR="00AF7482" w:rsidRDefault="00AF7482"/>
        </w:tc>
        <w:tc>
          <w:tcPr>
            <w:tcW w:w="1320" w:type="dxa"/>
            <w:vMerge/>
            <w:tcBorders>
              <w:left w:val="single" w:sz="5" w:space="0" w:color="221F1F"/>
              <w:right w:val="single" w:sz="5" w:space="0" w:color="221F1F"/>
            </w:tcBorders>
          </w:tcPr>
          <w:p w14:paraId="38F23E2D" w14:textId="77777777" w:rsidR="00AF7482" w:rsidRDefault="00AF7482"/>
        </w:tc>
        <w:tc>
          <w:tcPr>
            <w:tcW w:w="1428" w:type="dxa"/>
            <w:vMerge/>
            <w:tcBorders>
              <w:left w:val="single" w:sz="5" w:space="0" w:color="221F1F"/>
              <w:right w:val="single" w:sz="5" w:space="0" w:color="221F1F"/>
            </w:tcBorders>
          </w:tcPr>
          <w:p w14:paraId="40481B91" w14:textId="77777777" w:rsidR="00AF7482" w:rsidRDefault="00AF7482"/>
        </w:tc>
        <w:tc>
          <w:tcPr>
            <w:tcW w:w="1320" w:type="dxa"/>
            <w:vMerge/>
            <w:tcBorders>
              <w:left w:val="single" w:sz="5" w:space="0" w:color="221F1F"/>
              <w:right w:val="single" w:sz="5" w:space="0" w:color="221F1F"/>
            </w:tcBorders>
          </w:tcPr>
          <w:p w14:paraId="29564DA3"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6EED3663" w14:textId="77777777" w:rsidR="00AF7482" w:rsidRDefault="003613B2">
            <w:pPr>
              <w:spacing w:before="7" w:line="253" w:lineRule="auto"/>
              <w:ind w:left="54" w:right="224"/>
              <w:rPr>
                <w:rFonts w:ascii="Arial" w:eastAsia="Arial" w:hAnsi="Arial" w:cs="Arial"/>
                <w:sz w:val="17"/>
                <w:szCs w:val="17"/>
              </w:rPr>
            </w:pPr>
            <w:r>
              <w:rPr>
                <w:rFonts w:ascii="Arial" w:eastAsia="Arial" w:hAnsi="Arial" w:cs="Arial"/>
                <w:color w:val="221F1F"/>
                <w:spacing w:val="1"/>
                <w:sz w:val="17"/>
                <w:szCs w:val="17"/>
              </w:rPr>
              <w:t>Titolo 2 - Spese in conto capitale</w:t>
            </w:r>
          </w:p>
        </w:tc>
        <w:tc>
          <w:tcPr>
            <w:tcW w:w="1377" w:type="dxa"/>
            <w:vMerge/>
            <w:tcBorders>
              <w:left w:val="single" w:sz="5" w:space="0" w:color="221F1F"/>
              <w:right w:val="single" w:sz="5" w:space="0" w:color="221F1F"/>
            </w:tcBorders>
          </w:tcPr>
          <w:p w14:paraId="1D4C5B71" w14:textId="77777777" w:rsidR="00AF7482" w:rsidRDefault="00AF7482"/>
        </w:tc>
        <w:tc>
          <w:tcPr>
            <w:tcW w:w="1418" w:type="dxa"/>
            <w:vMerge/>
            <w:tcBorders>
              <w:left w:val="single" w:sz="5" w:space="0" w:color="221F1F"/>
              <w:right w:val="single" w:sz="5" w:space="0" w:color="221F1F"/>
            </w:tcBorders>
          </w:tcPr>
          <w:p w14:paraId="155CD20C" w14:textId="77777777" w:rsidR="00AF7482" w:rsidRDefault="00AF7482"/>
        </w:tc>
        <w:tc>
          <w:tcPr>
            <w:tcW w:w="1559" w:type="dxa"/>
            <w:vMerge/>
            <w:tcBorders>
              <w:left w:val="single" w:sz="5" w:space="0" w:color="221F1F"/>
              <w:right w:val="single" w:sz="5" w:space="0" w:color="221F1F"/>
            </w:tcBorders>
          </w:tcPr>
          <w:p w14:paraId="24F2E197" w14:textId="77777777" w:rsidR="00AF7482" w:rsidRDefault="00AF7482"/>
        </w:tc>
        <w:tc>
          <w:tcPr>
            <w:tcW w:w="1417" w:type="dxa"/>
            <w:vMerge/>
            <w:tcBorders>
              <w:left w:val="single" w:sz="5" w:space="0" w:color="221F1F"/>
              <w:right w:val="single" w:sz="5" w:space="0" w:color="221F1F"/>
            </w:tcBorders>
          </w:tcPr>
          <w:p w14:paraId="14C51F6C" w14:textId="77777777" w:rsidR="00AF7482" w:rsidRDefault="00AF7482"/>
        </w:tc>
      </w:tr>
      <w:tr w:rsidR="00AF7482" w14:paraId="527980F7" w14:textId="77777777" w:rsidTr="00C06D19">
        <w:trPr>
          <w:trHeight w:hRule="exact" w:val="864"/>
        </w:trPr>
        <w:tc>
          <w:tcPr>
            <w:tcW w:w="2304" w:type="dxa"/>
            <w:tcBorders>
              <w:top w:val="single" w:sz="5" w:space="0" w:color="221F1F"/>
              <w:left w:val="single" w:sz="5" w:space="0" w:color="221F1F"/>
              <w:bottom w:val="single" w:sz="5" w:space="0" w:color="221F1F"/>
              <w:right w:val="single" w:sz="5" w:space="0" w:color="221F1F"/>
            </w:tcBorders>
          </w:tcPr>
          <w:p w14:paraId="357BAD0F" w14:textId="77777777" w:rsidR="00AF7482" w:rsidRDefault="003613B2">
            <w:pPr>
              <w:spacing w:before="7" w:line="254" w:lineRule="auto"/>
              <w:ind w:left="52" w:right="834"/>
              <w:rPr>
                <w:rFonts w:ascii="Arial" w:eastAsia="Arial" w:hAnsi="Arial" w:cs="Arial"/>
                <w:sz w:val="17"/>
                <w:szCs w:val="17"/>
              </w:rPr>
            </w:pPr>
            <w:r>
              <w:rPr>
                <w:rFonts w:ascii="Arial" w:eastAsia="Arial" w:hAnsi="Arial" w:cs="Arial"/>
                <w:color w:val="221F1F"/>
                <w:spacing w:val="1"/>
                <w:sz w:val="17"/>
                <w:szCs w:val="17"/>
              </w:rPr>
              <w:t>Titolo 5 - Entrate da riduzione di attività finanziarie</w:t>
            </w:r>
          </w:p>
        </w:tc>
        <w:tc>
          <w:tcPr>
            <w:tcW w:w="1327" w:type="dxa"/>
            <w:vMerge/>
            <w:tcBorders>
              <w:left w:val="single" w:sz="5" w:space="0" w:color="221F1F"/>
              <w:right w:val="single" w:sz="5" w:space="0" w:color="221F1F"/>
            </w:tcBorders>
          </w:tcPr>
          <w:p w14:paraId="64AAE061" w14:textId="77777777" w:rsidR="00AF7482" w:rsidRDefault="00AF7482"/>
        </w:tc>
        <w:tc>
          <w:tcPr>
            <w:tcW w:w="1320" w:type="dxa"/>
            <w:vMerge/>
            <w:tcBorders>
              <w:left w:val="single" w:sz="5" w:space="0" w:color="221F1F"/>
              <w:right w:val="single" w:sz="5" w:space="0" w:color="221F1F"/>
            </w:tcBorders>
          </w:tcPr>
          <w:p w14:paraId="0A6ED178" w14:textId="77777777" w:rsidR="00AF7482" w:rsidRDefault="00AF7482"/>
        </w:tc>
        <w:tc>
          <w:tcPr>
            <w:tcW w:w="1428" w:type="dxa"/>
            <w:vMerge/>
            <w:tcBorders>
              <w:left w:val="single" w:sz="5" w:space="0" w:color="221F1F"/>
              <w:right w:val="single" w:sz="5" w:space="0" w:color="221F1F"/>
            </w:tcBorders>
          </w:tcPr>
          <w:p w14:paraId="58668F1B" w14:textId="77777777" w:rsidR="00AF7482" w:rsidRDefault="00AF7482"/>
        </w:tc>
        <w:tc>
          <w:tcPr>
            <w:tcW w:w="1320" w:type="dxa"/>
            <w:vMerge/>
            <w:tcBorders>
              <w:left w:val="single" w:sz="5" w:space="0" w:color="221F1F"/>
              <w:right w:val="single" w:sz="5" w:space="0" w:color="221F1F"/>
            </w:tcBorders>
          </w:tcPr>
          <w:p w14:paraId="718CE695"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4576D1EC" w14:textId="77777777" w:rsidR="00AF7482" w:rsidRDefault="003613B2">
            <w:pPr>
              <w:spacing w:before="7" w:line="254" w:lineRule="auto"/>
              <w:ind w:left="54" w:right="117"/>
              <w:rPr>
                <w:rFonts w:ascii="Arial" w:eastAsia="Arial" w:hAnsi="Arial" w:cs="Arial"/>
                <w:sz w:val="17"/>
                <w:szCs w:val="17"/>
              </w:rPr>
            </w:pPr>
            <w:r>
              <w:rPr>
                <w:rFonts w:ascii="Arial" w:eastAsia="Arial" w:hAnsi="Arial" w:cs="Arial"/>
                <w:color w:val="221F1F"/>
                <w:spacing w:val="1"/>
                <w:sz w:val="17"/>
                <w:szCs w:val="17"/>
              </w:rPr>
              <w:t>Titolo 3 - Spese per incremento attività finanziarie</w:t>
            </w:r>
          </w:p>
        </w:tc>
        <w:tc>
          <w:tcPr>
            <w:tcW w:w="1377" w:type="dxa"/>
            <w:vMerge/>
            <w:tcBorders>
              <w:left w:val="single" w:sz="5" w:space="0" w:color="221F1F"/>
              <w:right w:val="single" w:sz="5" w:space="0" w:color="221F1F"/>
            </w:tcBorders>
          </w:tcPr>
          <w:p w14:paraId="7A6024DF" w14:textId="77777777" w:rsidR="00AF7482" w:rsidRDefault="00AF7482"/>
        </w:tc>
        <w:tc>
          <w:tcPr>
            <w:tcW w:w="1418" w:type="dxa"/>
            <w:vMerge/>
            <w:tcBorders>
              <w:left w:val="single" w:sz="5" w:space="0" w:color="221F1F"/>
              <w:right w:val="single" w:sz="5" w:space="0" w:color="221F1F"/>
            </w:tcBorders>
          </w:tcPr>
          <w:p w14:paraId="55736C8E" w14:textId="77777777" w:rsidR="00AF7482" w:rsidRDefault="00AF7482"/>
        </w:tc>
        <w:tc>
          <w:tcPr>
            <w:tcW w:w="1559" w:type="dxa"/>
            <w:vMerge/>
            <w:tcBorders>
              <w:left w:val="single" w:sz="5" w:space="0" w:color="221F1F"/>
              <w:right w:val="single" w:sz="5" w:space="0" w:color="221F1F"/>
            </w:tcBorders>
          </w:tcPr>
          <w:p w14:paraId="48187301" w14:textId="77777777" w:rsidR="00AF7482" w:rsidRDefault="00AF7482"/>
        </w:tc>
        <w:tc>
          <w:tcPr>
            <w:tcW w:w="1417" w:type="dxa"/>
            <w:vMerge/>
            <w:tcBorders>
              <w:left w:val="single" w:sz="5" w:space="0" w:color="221F1F"/>
              <w:right w:val="single" w:sz="5" w:space="0" w:color="221F1F"/>
            </w:tcBorders>
          </w:tcPr>
          <w:p w14:paraId="6D00CB05" w14:textId="77777777" w:rsidR="00AF7482" w:rsidRDefault="00AF7482"/>
        </w:tc>
      </w:tr>
      <w:tr w:rsidR="00AF7482" w14:paraId="3CB55954" w14:textId="77777777" w:rsidTr="00C06D19">
        <w:trPr>
          <w:trHeight w:hRule="exact" w:val="312"/>
        </w:trPr>
        <w:tc>
          <w:tcPr>
            <w:tcW w:w="2304" w:type="dxa"/>
            <w:tcBorders>
              <w:top w:val="single" w:sz="5" w:space="0" w:color="221F1F"/>
              <w:left w:val="single" w:sz="5" w:space="0" w:color="221F1F"/>
              <w:bottom w:val="single" w:sz="5" w:space="0" w:color="221F1F"/>
              <w:right w:val="single" w:sz="5" w:space="0" w:color="221F1F"/>
            </w:tcBorders>
          </w:tcPr>
          <w:p w14:paraId="1A557134" w14:textId="77777777" w:rsidR="00AF7482" w:rsidRDefault="003613B2">
            <w:pPr>
              <w:spacing w:before="5"/>
              <w:ind w:left="618"/>
              <w:rPr>
                <w:rFonts w:ascii="Arial" w:eastAsia="Arial" w:hAnsi="Arial" w:cs="Arial"/>
                <w:sz w:val="17"/>
                <w:szCs w:val="17"/>
              </w:rPr>
            </w:pPr>
            <w:r>
              <w:rPr>
                <w:rFonts w:ascii="Arial" w:eastAsia="Arial" w:hAnsi="Arial" w:cs="Arial"/>
                <w:color w:val="221F1F"/>
                <w:sz w:val="17"/>
                <w:szCs w:val="17"/>
              </w:rPr>
              <w:t xml:space="preserve">Totale entrate </w:t>
            </w:r>
            <w:r>
              <w:rPr>
                <w:rFonts w:ascii="Arial" w:eastAsia="Arial" w:hAnsi="Arial" w:cs="Arial"/>
                <w:color w:val="221F1F"/>
                <w:w w:val="122"/>
                <w:sz w:val="17"/>
                <w:szCs w:val="17"/>
              </w:rPr>
              <w:t>finali</w:t>
            </w:r>
          </w:p>
        </w:tc>
        <w:tc>
          <w:tcPr>
            <w:tcW w:w="1327" w:type="dxa"/>
            <w:vMerge/>
            <w:tcBorders>
              <w:left w:val="single" w:sz="5" w:space="0" w:color="221F1F"/>
              <w:bottom w:val="single" w:sz="5" w:space="0" w:color="221F1F"/>
              <w:right w:val="single" w:sz="5" w:space="0" w:color="221F1F"/>
            </w:tcBorders>
          </w:tcPr>
          <w:p w14:paraId="5AE499D4" w14:textId="77777777" w:rsidR="00AF7482" w:rsidRDefault="00AF7482"/>
        </w:tc>
        <w:tc>
          <w:tcPr>
            <w:tcW w:w="1320" w:type="dxa"/>
            <w:vMerge/>
            <w:tcBorders>
              <w:left w:val="single" w:sz="5" w:space="0" w:color="221F1F"/>
              <w:bottom w:val="single" w:sz="5" w:space="0" w:color="221F1F"/>
              <w:right w:val="single" w:sz="5" w:space="0" w:color="221F1F"/>
            </w:tcBorders>
          </w:tcPr>
          <w:p w14:paraId="0EEE2DDD" w14:textId="77777777" w:rsidR="00AF7482" w:rsidRDefault="00AF7482"/>
        </w:tc>
        <w:tc>
          <w:tcPr>
            <w:tcW w:w="1428" w:type="dxa"/>
            <w:vMerge/>
            <w:tcBorders>
              <w:left w:val="single" w:sz="5" w:space="0" w:color="221F1F"/>
              <w:bottom w:val="single" w:sz="5" w:space="0" w:color="221F1F"/>
              <w:right w:val="single" w:sz="5" w:space="0" w:color="221F1F"/>
            </w:tcBorders>
          </w:tcPr>
          <w:p w14:paraId="62623493" w14:textId="77777777" w:rsidR="00AF7482" w:rsidRDefault="00AF7482"/>
        </w:tc>
        <w:tc>
          <w:tcPr>
            <w:tcW w:w="1320" w:type="dxa"/>
            <w:vMerge/>
            <w:tcBorders>
              <w:left w:val="single" w:sz="5" w:space="0" w:color="221F1F"/>
              <w:bottom w:val="single" w:sz="5" w:space="0" w:color="221F1F"/>
              <w:right w:val="single" w:sz="5" w:space="0" w:color="221F1F"/>
            </w:tcBorders>
          </w:tcPr>
          <w:p w14:paraId="6C87DB91"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32FF46A8" w14:textId="77777777" w:rsidR="00AF7482" w:rsidRDefault="003613B2">
            <w:pPr>
              <w:spacing w:before="5"/>
              <w:ind w:left="210"/>
              <w:rPr>
                <w:rFonts w:ascii="Arial" w:eastAsia="Arial" w:hAnsi="Arial" w:cs="Arial"/>
                <w:sz w:val="17"/>
                <w:szCs w:val="17"/>
              </w:rPr>
            </w:pPr>
            <w:r>
              <w:rPr>
                <w:rFonts w:ascii="Arial" w:eastAsia="Arial" w:hAnsi="Arial" w:cs="Arial"/>
                <w:color w:val="221F1F"/>
                <w:sz w:val="17"/>
                <w:szCs w:val="17"/>
              </w:rPr>
              <w:t xml:space="preserve">Totale spese </w:t>
            </w:r>
            <w:r>
              <w:rPr>
                <w:rFonts w:ascii="Arial" w:eastAsia="Arial" w:hAnsi="Arial" w:cs="Arial"/>
                <w:color w:val="221F1F"/>
                <w:w w:val="122"/>
                <w:sz w:val="17"/>
                <w:szCs w:val="17"/>
              </w:rPr>
              <w:t>finali</w:t>
            </w:r>
          </w:p>
        </w:tc>
        <w:tc>
          <w:tcPr>
            <w:tcW w:w="1377" w:type="dxa"/>
            <w:vMerge/>
            <w:tcBorders>
              <w:left w:val="single" w:sz="5" w:space="0" w:color="221F1F"/>
              <w:bottom w:val="single" w:sz="5" w:space="0" w:color="221F1F"/>
              <w:right w:val="single" w:sz="5" w:space="0" w:color="221F1F"/>
            </w:tcBorders>
          </w:tcPr>
          <w:p w14:paraId="064673FA" w14:textId="77777777" w:rsidR="00AF7482" w:rsidRDefault="00AF7482"/>
        </w:tc>
        <w:tc>
          <w:tcPr>
            <w:tcW w:w="1418" w:type="dxa"/>
            <w:vMerge/>
            <w:tcBorders>
              <w:left w:val="single" w:sz="5" w:space="0" w:color="221F1F"/>
              <w:bottom w:val="single" w:sz="5" w:space="0" w:color="221F1F"/>
              <w:right w:val="single" w:sz="5" w:space="0" w:color="221F1F"/>
            </w:tcBorders>
          </w:tcPr>
          <w:p w14:paraId="57DBE23C" w14:textId="77777777" w:rsidR="00AF7482" w:rsidRDefault="00AF7482"/>
        </w:tc>
        <w:tc>
          <w:tcPr>
            <w:tcW w:w="1559" w:type="dxa"/>
            <w:vMerge/>
            <w:tcBorders>
              <w:left w:val="single" w:sz="5" w:space="0" w:color="221F1F"/>
              <w:bottom w:val="single" w:sz="5" w:space="0" w:color="221F1F"/>
              <w:right w:val="single" w:sz="5" w:space="0" w:color="221F1F"/>
            </w:tcBorders>
          </w:tcPr>
          <w:p w14:paraId="2982FC47" w14:textId="77777777" w:rsidR="00AF7482" w:rsidRDefault="00AF7482"/>
        </w:tc>
        <w:tc>
          <w:tcPr>
            <w:tcW w:w="1417" w:type="dxa"/>
            <w:vMerge/>
            <w:tcBorders>
              <w:left w:val="single" w:sz="5" w:space="0" w:color="221F1F"/>
              <w:bottom w:val="single" w:sz="5" w:space="0" w:color="221F1F"/>
              <w:right w:val="single" w:sz="5" w:space="0" w:color="221F1F"/>
            </w:tcBorders>
          </w:tcPr>
          <w:p w14:paraId="2114F986" w14:textId="77777777" w:rsidR="00AF7482" w:rsidRDefault="00AF7482"/>
        </w:tc>
      </w:tr>
      <w:tr w:rsidR="00C06D19" w14:paraId="45BDD569" w14:textId="77777777" w:rsidTr="00C06D19">
        <w:trPr>
          <w:trHeight w:hRule="exact" w:val="492"/>
        </w:trPr>
        <w:tc>
          <w:tcPr>
            <w:tcW w:w="2304" w:type="dxa"/>
            <w:tcBorders>
              <w:top w:val="single" w:sz="5" w:space="0" w:color="221F1F"/>
              <w:left w:val="single" w:sz="5" w:space="0" w:color="221F1F"/>
              <w:bottom w:val="single" w:sz="5" w:space="0" w:color="221F1F"/>
              <w:right w:val="single" w:sz="5" w:space="0" w:color="221F1F"/>
            </w:tcBorders>
          </w:tcPr>
          <w:p w14:paraId="1430C894" w14:textId="77777777" w:rsidR="00C06D19" w:rsidRDefault="00C06D19" w:rsidP="00C06D19">
            <w:pPr>
              <w:spacing w:before="10" w:line="253" w:lineRule="auto"/>
              <w:ind w:left="52" w:right="749"/>
              <w:rPr>
                <w:rFonts w:ascii="Arial" w:eastAsia="Arial" w:hAnsi="Arial" w:cs="Arial"/>
                <w:sz w:val="17"/>
                <w:szCs w:val="17"/>
              </w:rPr>
            </w:pPr>
            <w:r>
              <w:rPr>
                <w:rFonts w:ascii="Arial" w:eastAsia="Arial" w:hAnsi="Arial" w:cs="Arial"/>
                <w:color w:val="221F1F"/>
                <w:spacing w:val="1"/>
                <w:sz w:val="17"/>
                <w:szCs w:val="17"/>
              </w:rPr>
              <w:t>Titolo 6 - Accensione prestiti</w:t>
            </w:r>
          </w:p>
        </w:tc>
        <w:tc>
          <w:tcPr>
            <w:tcW w:w="1327" w:type="dxa"/>
            <w:vMerge w:val="restart"/>
            <w:tcBorders>
              <w:top w:val="single" w:sz="5" w:space="0" w:color="221F1F"/>
              <w:left w:val="single" w:sz="5" w:space="0" w:color="221F1F"/>
              <w:right w:val="single" w:sz="5" w:space="0" w:color="221F1F"/>
            </w:tcBorders>
          </w:tcPr>
          <w:p w14:paraId="2E8BA02C" w14:textId="77777777" w:rsidR="00C06D19" w:rsidRDefault="00C06D19" w:rsidP="00C06D19">
            <w:pPr>
              <w:spacing w:before="4" w:line="200" w:lineRule="exact"/>
            </w:pPr>
          </w:p>
          <w:p w14:paraId="3D8C799F" w14:textId="541D08BD" w:rsidR="00C06D19" w:rsidRDefault="00C06D19" w:rsidP="00C06D19">
            <w:pPr>
              <w:ind w:left="147" w:right="147"/>
              <w:jc w:val="center"/>
              <w:rPr>
                <w:rFonts w:ascii="Arial" w:eastAsia="Arial" w:hAnsi="Arial" w:cs="Arial"/>
                <w:sz w:val="16"/>
                <w:szCs w:val="16"/>
              </w:rPr>
            </w:pPr>
            <w:r>
              <w:rPr>
                <w:rFonts w:ascii="Arial" w:eastAsia="Arial" w:hAnsi="Arial" w:cs="Arial"/>
                <w:sz w:val="16"/>
                <w:szCs w:val="16"/>
              </w:rPr>
              <w:t>119.000,00</w:t>
            </w:r>
          </w:p>
          <w:p w14:paraId="5122A719" w14:textId="77777777" w:rsidR="00C06D19" w:rsidRDefault="00C06D19" w:rsidP="00C06D19">
            <w:pPr>
              <w:spacing w:before="8" w:line="160" w:lineRule="exact"/>
              <w:rPr>
                <w:sz w:val="16"/>
                <w:szCs w:val="16"/>
              </w:rPr>
            </w:pPr>
          </w:p>
          <w:p w14:paraId="397137DC" w14:textId="77777777" w:rsidR="00C06D19" w:rsidRDefault="00C06D19" w:rsidP="00C06D19">
            <w:pPr>
              <w:spacing w:line="200" w:lineRule="exact"/>
            </w:pPr>
          </w:p>
          <w:p w14:paraId="4778BB3A" w14:textId="146F4245" w:rsidR="00C06D19" w:rsidRDefault="00C06D19" w:rsidP="00C06D19">
            <w:pPr>
              <w:ind w:left="147" w:right="147"/>
              <w:jc w:val="center"/>
              <w:rPr>
                <w:rFonts w:ascii="Arial" w:eastAsia="Arial" w:hAnsi="Arial" w:cs="Arial"/>
                <w:sz w:val="16"/>
                <w:szCs w:val="16"/>
              </w:rPr>
            </w:pPr>
            <w:r>
              <w:rPr>
                <w:rFonts w:ascii="Arial" w:eastAsia="Arial" w:hAnsi="Arial" w:cs="Arial"/>
                <w:sz w:val="16"/>
                <w:szCs w:val="16"/>
              </w:rPr>
              <w:t>933.381,00</w:t>
            </w:r>
          </w:p>
          <w:p w14:paraId="7DB384C5" w14:textId="77777777" w:rsidR="00C06D19" w:rsidRDefault="00C06D19" w:rsidP="00C06D19">
            <w:pPr>
              <w:spacing w:before="3" w:line="140" w:lineRule="exact"/>
              <w:rPr>
                <w:sz w:val="15"/>
                <w:szCs w:val="15"/>
              </w:rPr>
            </w:pPr>
          </w:p>
          <w:p w14:paraId="6AF97E90" w14:textId="77777777" w:rsidR="00C06D19" w:rsidRDefault="00C06D19" w:rsidP="00C06D19">
            <w:pPr>
              <w:spacing w:line="200" w:lineRule="exact"/>
            </w:pPr>
          </w:p>
          <w:p w14:paraId="0079440A" w14:textId="77777777" w:rsidR="00C06D19" w:rsidRDefault="00C06D19" w:rsidP="00C06D19">
            <w:pPr>
              <w:spacing w:line="200" w:lineRule="exact"/>
            </w:pPr>
          </w:p>
          <w:p w14:paraId="4733F27F" w14:textId="13CE1D18" w:rsidR="00C06D19" w:rsidRDefault="00C06D19" w:rsidP="00C06D19">
            <w:pPr>
              <w:ind w:left="147" w:right="147"/>
              <w:jc w:val="center"/>
              <w:rPr>
                <w:rFonts w:ascii="Arial" w:eastAsia="Arial" w:hAnsi="Arial" w:cs="Arial"/>
                <w:sz w:val="16"/>
                <w:szCs w:val="16"/>
              </w:rPr>
            </w:pPr>
            <w:r>
              <w:rPr>
                <w:rFonts w:ascii="Arial" w:eastAsia="Arial" w:hAnsi="Arial" w:cs="Arial"/>
                <w:sz w:val="16"/>
                <w:szCs w:val="16"/>
              </w:rPr>
              <w:t>696.778,46</w:t>
            </w:r>
          </w:p>
          <w:p w14:paraId="2EEADB30" w14:textId="77777777" w:rsidR="00C06D19" w:rsidRDefault="00C06D19" w:rsidP="00C06D19">
            <w:pPr>
              <w:spacing w:before="8" w:line="140" w:lineRule="exact"/>
              <w:rPr>
                <w:sz w:val="15"/>
                <w:szCs w:val="15"/>
              </w:rPr>
            </w:pPr>
          </w:p>
          <w:p w14:paraId="02E798B5" w14:textId="77777777" w:rsidR="00C06D19" w:rsidRDefault="00C06D19" w:rsidP="00C06D19">
            <w:pPr>
              <w:spacing w:line="200" w:lineRule="exact"/>
            </w:pPr>
          </w:p>
          <w:p w14:paraId="09DA0A2F" w14:textId="77777777" w:rsidR="00C06D19" w:rsidRDefault="00C06D19" w:rsidP="00C06D19">
            <w:pPr>
              <w:spacing w:line="200" w:lineRule="exact"/>
            </w:pPr>
          </w:p>
          <w:p w14:paraId="0CC569EC" w14:textId="0E943338" w:rsidR="00C06D19" w:rsidRDefault="00C06D19" w:rsidP="00C06D19">
            <w:pPr>
              <w:ind w:left="36" w:right="33"/>
              <w:jc w:val="center"/>
              <w:rPr>
                <w:rFonts w:ascii="Arial" w:eastAsia="Arial" w:hAnsi="Arial" w:cs="Arial"/>
                <w:sz w:val="16"/>
                <w:szCs w:val="16"/>
              </w:rPr>
            </w:pPr>
            <w:r>
              <w:rPr>
                <w:rFonts w:ascii="Arial" w:eastAsia="Arial" w:hAnsi="Arial" w:cs="Arial"/>
                <w:color w:val="221F1F"/>
                <w:sz w:val="16"/>
                <w:szCs w:val="16"/>
              </w:rPr>
              <w:t>16.890.435,90</w:t>
            </w:r>
          </w:p>
        </w:tc>
        <w:tc>
          <w:tcPr>
            <w:tcW w:w="1320" w:type="dxa"/>
            <w:vMerge w:val="restart"/>
            <w:tcBorders>
              <w:top w:val="single" w:sz="5" w:space="0" w:color="221F1F"/>
              <w:left w:val="single" w:sz="5" w:space="0" w:color="221F1F"/>
              <w:right w:val="single" w:sz="5" w:space="0" w:color="221F1F"/>
            </w:tcBorders>
          </w:tcPr>
          <w:p w14:paraId="0C7D39BA" w14:textId="77777777" w:rsidR="00C06D19" w:rsidRDefault="00C06D19" w:rsidP="00C06D19">
            <w:pPr>
              <w:spacing w:before="4" w:line="200" w:lineRule="exact"/>
            </w:pPr>
          </w:p>
          <w:p w14:paraId="3B1C453A" w14:textId="73BF3CF3"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119.000,00</w:t>
            </w:r>
          </w:p>
          <w:p w14:paraId="46989EE6" w14:textId="77777777" w:rsidR="00C06D19" w:rsidRDefault="00C06D19" w:rsidP="00C06D19">
            <w:pPr>
              <w:spacing w:before="8" w:line="160" w:lineRule="exact"/>
              <w:rPr>
                <w:sz w:val="16"/>
                <w:szCs w:val="16"/>
              </w:rPr>
            </w:pPr>
          </w:p>
          <w:p w14:paraId="6814AA21" w14:textId="77777777" w:rsidR="00C06D19" w:rsidRDefault="00C06D19" w:rsidP="00C06D19">
            <w:pPr>
              <w:spacing w:line="200" w:lineRule="exact"/>
            </w:pPr>
          </w:p>
          <w:p w14:paraId="7BCFA640" w14:textId="36E556E1"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933.381,00</w:t>
            </w:r>
          </w:p>
          <w:p w14:paraId="6829E586" w14:textId="77777777" w:rsidR="00C06D19" w:rsidRDefault="00C06D19" w:rsidP="00C06D19">
            <w:pPr>
              <w:spacing w:before="3" w:line="140" w:lineRule="exact"/>
              <w:rPr>
                <w:sz w:val="15"/>
                <w:szCs w:val="15"/>
              </w:rPr>
            </w:pPr>
          </w:p>
          <w:p w14:paraId="2A5744AF" w14:textId="77777777" w:rsidR="00C06D19" w:rsidRDefault="00C06D19" w:rsidP="00C06D19">
            <w:pPr>
              <w:spacing w:line="200" w:lineRule="exact"/>
            </w:pPr>
          </w:p>
          <w:p w14:paraId="70F2C2D7" w14:textId="77777777" w:rsidR="00C06D19" w:rsidRDefault="00C06D19" w:rsidP="00C06D19">
            <w:pPr>
              <w:spacing w:line="200" w:lineRule="exact"/>
            </w:pPr>
          </w:p>
          <w:p w14:paraId="2C29A712" w14:textId="1742C83D"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619.500,00</w:t>
            </w:r>
          </w:p>
          <w:p w14:paraId="54FB25D8" w14:textId="77777777" w:rsidR="00C06D19" w:rsidRDefault="00C06D19" w:rsidP="00C06D19">
            <w:pPr>
              <w:spacing w:before="8" w:line="140" w:lineRule="exact"/>
              <w:rPr>
                <w:sz w:val="15"/>
                <w:szCs w:val="15"/>
              </w:rPr>
            </w:pPr>
          </w:p>
          <w:p w14:paraId="41E7B42C" w14:textId="77777777" w:rsidR="00C06D19" w:rsidRDefault="00C06D19" w:rsidP="00C06D19">
            <w:pPr>
              <w:spacing w:line="200" w:lineRule="exact"/>
            </w:pPr>
          </w:p>
          <w:p w14:paraId="70F7DA9E" w14:textId="77777777" w:rsidR="00C06D19" w:rsidRDefault="00C06D19" w:rsidP="00C06D19">
            <w:pPr>
              <w:spacing w:line="200" w:lineRule="exact"/>
            </w:pPr>
          </w:p>
          <w:p w14:paraId="6F8AC90B" w14:textId="4C5B5816" w:rsidR="00C06D19" w:rsidRDefault="00C06D19" w:rsidP="00C06D19">
            <w:pPr>
              <w:ind w:left="189"/>
              <w:rPr>
                <w:rFonts w:ascii="Arial" w:eastAsia="Arial" w:hAnsi="Arial" w:cs="Arial"/>
                <w:sz w:val="16"/>
                <w:szCs w:val="16"/>
              </w:rPr>
            </w:pPr>
            <w:r>
              <w:rPr>
                <w:rFonts w:ascii="Arial" w:eastAsia="Arial" w:hAnsi="Arial" w:cs="Arial"/>
                <w:color w:val="221F1F"/>
                <w:sz w:val="16"/>
                <w:szCs w:val="16"/>
              </w:rPr>
              <w:t>13.050.100,00</w:t>
            </w:r>
          </w:p>
        </w:tc>
        <w:tc>
          <w:tcPr>
            <w:tcW w:w="1428" w:type="dxa"/>
            <w:vMerge w:val="restart"/>
            <w:tcBorders>
              <w:top w:val="single" w:sz="5" w:space="0" w:color="221F1F"/>
              <w:left w:val="single" w:sz="5" w:space="0" w:color="221F1F"/>
              <w:right w:val="single" w:sz="5" w:space="0" w:color="221F1F"/>
            </w:tcBorders>
          </w:tcPr>
          <w:p w14:paraId="3A4FAFB2" w14:textId="77777777" w:rsidR="00C06D19" w:rsidRDefault="00C06D19" w:rsidP="00C06D19">
            <w:pPr>
              <w:spacing w:before="7" w:line="200" w:lineRule="exact"/>
            </w:pPr>
          </w:p>
          <w:p w14:paraId="1E140D84" w14:textId="46AA28A2" w:rsidR="00C06D19" w:rsidRDefault="00C06D19" w:rsidP="00C06D19">
            <w:pPr>
              <w:ind w:left="241"/>
              <w:rPr>
                <w:rFonts w:ascii="Arial" w:eastAsia="Arial" w:hAnsi="Arial" w:cs="Arial"/>
                <w:sz w:val="16"/>
                <w:szCs w:val="16"/>
              </w:rPr>
            </w:pPr>
            <w:r>
              <w:rPr>
                <w:rFonts w:ascii="Arial" w:eastAsia="Arial" w:hAnsi="Arial" w:cs="Arial"/>
                <w:sz w:val="16"/>
                <w:szCs w:val="16"/>
              </w:rPr>
              <w:t xml:space="preserve">   800.000,00</w:t>
            </w:r>
          </w:p>
          <w:p w14:paraId="0257503B" w14:textId="77777777" w:rsidR="00C06D19" w:rsidRDefault="00C06D19" w:rsidP="00C06D19">
            <w:pPr>
              <w:spacing w:before="8" w:line="160" w:lineRule="exact"/>
              <w:rPr>
                <w:sz w:val="16"/>
                <w:szCs w:val="16"/>
              </w:rPr>
            </w:pPr>
          </w:p>
          <w:p w14:paraId="6AADA1A7" w14:textId="77777777" w:rsidR="00C06D19" w:rsidRDefault="00C06D19" w:rsidP="00C06D19">
            <w:pPr>
              <w:spacing w:line="200" w:lineRule="exact"/>
            </w:pPr>
          </w:p>
          <w:p w14:paraId="221F62AE" w14:textId="5F7C0BD2" w:rsidR="00C06D19" w:rsidRDefault="00C06D19" w:rsidP="00C06D19">
            <w:pPr>
              <w:ind w:left="308"/>
              <w:rPr>
                <w:rFonts w:ascii="Arial" w:eastAsia="Arial" w:hAnsi="Arial" w:cs="Arial"/>
                <w:sz w:val="16"/>
                <w:szCs w:val="16"/>
              </w:rPr>
            </w:pPr>
            <w:r>
              <w:rPr>
                <w:rFonts w:ascii="Arial" w:eastAsia="Arial" w:hAnsi="Arial" w:cs="Arial"/>
                <w:sz w:val="16"/>
                <w:szCs w:val="16"/>
              </w:rPr>
              <w:t xml:space="preserve"> 933.381,00</w:t>
            </w:r>
          </w:p>
          <w:p w14:paraId="291983FB" w14:textId="77777777" w:rsidR="00C06D19" w:rsidRDefault="00C06D19" w:rsidP="00C06D19">
            <w:pPr>
              <w:spacing w:before="3" w:line="140" w:lineRule="exact"/>
              <w:rPr>
                <w:sz w:val="15"/>
                <w:szCs w:val="15"/>
              </w:rPr>
            </w:pPr>
          </w:p>
          <w:p w14:paraId="52E8F4B2" w14:textId="77777777" w:rsidR="00C06D19" w:rsidRDefault="00C06D19" w:rsidP="00C06D19">
            <w:pPr>
              <w:spacing w:line="200" w:lineRule="exact"/>
            </w:pPr>
          </w:p>
          <w:p w14:paraId="4E003990" w14:textId="77777777" w:rsidR="00C06D19" w:rsidRDefault="00C06D19" w:rsidP="00C06D19">
            <w:pPr>
              <w:spacing w:line="200" w:lineRule="exact"/>
            </w:pPr>
          </w:p>
          <w:p w14:paraId="1B535997" w14:textId="2CE41FF1"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505.000,00</w:t>
            </w:r>
          </w:p>
          <w:p w14:paraId="03DF4D30" w14:textId="77777777" w:rsidR="00C06D19" w:rsidRDefault="00C06D19" w:rsidP="00C06D19">
            <w:pPr>
              <w:spacing w:before="3" w:line="140" w:lineRule="exact"/>
              <w:rPr>
                <w:sz w:val="15"/>
                <w:szCs w:val="15"/>
              </w:rPr>
            </w:pPr>
          </w:p>
          <w:p w14:paraId="28A0D107" w14:textId="77777777" w:rsidR="00C06D19" w:rsidRDefault="00C06D19" w:rsidP="00C06D19">
            <w:pPr>
              <w:spacing w:line="200" w:lineRule="exact"/>
            </w:pPr>
          </w:p>
          <w:p w14:paraId="3C7FC1ED" w14:textId="77777777" w:rsidR="00C06D19" w:rsidRDefault="00C06D19" w:rsidP="00C06D19">
            <w:pPr>
              <w:spacing w:line="200" w:lineRule="exact"/>
            </w:pPr>
          </w:p>
          <w:p w14:paraId="0C3F6669" w14:textId="5E499C9C" w:rsidR="00C06D19" w:rsidRDefault="00C06D19" w:rsidP="00C06D19">
            <w:pPr>
              <w:ind w:left="244"/>
              <w:rPr>
                <w:rFonts w:ascii="Arial" w:eastAsia="Arial" w:hAnsi="Arial" w:cs="Arial"/>
                <w:sz w:val="16"/>
                <w:szCs w:val="16"/>
              </w:rPr>
            </w:pPr>
            <w:r>
              <w:rPr>
                <w:rFonts w:ascii="Arial" w:eastAsia="Arial" w:hAnsi="Arial" w:cs="Arial"/>
                <w:color w:val="221F1F"/>
                <w:sz w:val="16"/>
                <w:szCs w:val="16"/>
              </w:rPr>
              <w:t>11.871.865,00</w:t>
            </w:r>
          </w:p>
        </w:tc>
        <w:tc>
          <w:tcPr>
            <w:tcW w:w="1320" w:type="dxa"/>
            <w:vMerge w:val="restart"/>
            <w:tcBorders>
              <w:top w:val="single" w:sz="5" w:space="0" w:color="221F1F"/>
              <w:left w:val="single" w:sz="5" w:space="0" w:color="221F1F"/>
              <w:right w:val="single" w:sz="5" w:space="0" w:color="221F1F"/>
            </w:tcBorders>
          </w:tcPr>
          <w:p w14:paraId="77487E4B" w14:textId="77777777" w:rsidR="00C06D19" w:rsidRDefault="00C06D19" w:rsidP="00C06D19">
            <w:pPr>
              <w:spacing w:before="7" w:line="200" w:lineRule="exact"/>
            </w:pPr>
          </w:p>
          <w:p w14:paraId="3321ED45" w14:textId="27A140C0" w:rsidR="00C06D19" w:rsidRDefault="00C06D19" w:rsidP="00C06D19">
            <w:pPr>
              <w:ind w:right="264"/>
              <w:jc w:val="center"/>
              <w:rPr>
                <w:rFonts w:ascii="Arial" w:eastAsia="Arial" w:hAnsi="Arial" w:cs="Arial"/>
                <w:sz w:val="16"/>
                <w:szCs w:val="16"/>
              </w:rPr>
            </w:pPr>
            <w:r>
              <w:rPr>
                <w:rFonts w:ascii="Arial" w:eastAsia="Arial" w:hAnsi="Arial" w:cs="Arial"/>
                <w:spacing w:val="-1"/>
                <w:sz w:val="16"/>
                <w:szCs w:val="16"/>
              </w:rPr>
              <w:t xml:space="preserve">     610.000,00</w:t>
            </w:r>
          </w:p>
          <w:p w14:paraId="37984ACE" w14:textId="77777777" w:rsidR="00C06D19" w:rsidRDefault="00C06D19" w:rsidP="00C06D19">
            <w:pPr>
              <w:spacing w:before="8" w:line="160" w:lineRule="exact"/>
              <w:rPr>
                <w:sz w:val="16"/>
                <w:szCs w:val="16"/>
              </w:rPr>
            </w:pPr>
          </w:p>
          <w:p w14:paraId="687A9966" w14:textId="77777777" w:rsidR="00C06D19" w:rsidRDefault="00C06D19" w:rsidP="00C06D19">
            <w:pPr>
              <w:spacing w:line="200" w:lineRule="exact"/>
            </w:pPr>
          </w:p>
          <w:p w14:paraId="425BD2B8" w14:textId="40ED3143" w:rsidR="00C06D19" w:rsidRDefault="00C06D19" w:rsidP="00C06D19">
            <w:pPr>
              <w:ind w:left="234"/>
              <w:rPr>
                <w:rFonts w:ascii="Arial" w:eastAsia="Arial" w:hAnsi="Arial" w:cs="Arial"/>
                <w:sz w:val="16"/>
                <w:szCs w:val="16"/>
              </w:rPr>
            </w:pPr>
            <w:r>
              <w:rPr>
                <w:rFonts w:ascii="Arial" w:eastAsia="Arial" w:hAnsi="Arial" w:cs="Arial"/>
                <w:sz w:val="16"/>
                <w:szCs w:val="16"/>
              </w:rPr>
              <w:t>933.381,00</w:t>
            </w:r>
          </w:p>
          <w:p w14:paraId="57AFAF90" w14:textId="77777777" w:rsidR="00C06D19" w:rsidRDefault="00C06D19" w:rsidP="00C06D19">
            <w:pPr>
              <w:spacing w:before="3" w:line="140" w:lineRule="exact"/>
              <w:rPr>
                <w:sz w:val="15"/>
                <w:szCs w:val="15"/>
              </w:rPr>
            </w:pPr>
          </w:p>
          <w:p w14:paraId="09EF1589" w14:textId="77777777" w:rsidR="00C06D19" w:rsidRDefault="00C06D19" w:rsidP="00C06D19">
            <w:pPr>
              <w:spacing w:line="200" w:lineRule="exact"/>
            </w:pPr>
          </w:p>
          <w:p w14:paraId="3419E3AA" w14:textId="77777777" w:rsidR="00C06D19" w:rsidRDefault="00C06D19" w:rsidP="00C06D19">
            <w:pPr>
              <w:spacing w:line="200" w:lineRule="exact"/>
            </w:pPr>
          </w:p>
          <w:p w14:paraId="67A0B877" w14:textId="33F9520F" w:rsidR="00C06D19" w:rsidRDefault="00C06D19" w:rsidP="00C06D19">
            <w:pPr>
              <w:ind w:left="253"/>
              <w:rPr>
                <w:rFonts w:ascii="Arial" w:eastAsia="Arial" w:hAnsi="Arial" w:cs="Arial"/>
                <w:sz w:val="16"/>
                <w:szCs w:val="16"/>
              </w:rPr>
            </w:pPr>
            <w:r>
              <w:rPr>
                <w:rFonts w:ascii="Arial" w:eastAsia="Arial" w:hAnsi="Arial" w:cs="Arial"/>
                <w:sz w:val="16"/>
                <w:szCs w:val="16"/>
              </w:rPr>
              <w:t>505.000,00</w:t>
            </w:r>
          </w:p>
          <w:p w14:paraId="08F8F085" w14:textId="77777777" w:rsidR="00C06D19" w:rsidRDefault="00C06D19" w:rsidP="00C06D19">
            <w:pPr>
              <w:spacing w:before="3" w:line="140" w:lineRule="exact"/>
              <w:rPr>
                <w:sz w:val="15"/>
                <w:szCs w:val="15"/>
              </w:rPr>
            </w:pPr>
          </w:p>
          <w:p w14:paraId="512FC4E7" w14:textId="77777777" w:rsidR="00C06D19" w:rsidRDefault="00C06D19" w:rsidP="00C06D19">
            <w:pPr>
              <w:spacing w:line="200" w:lineRule="exact"/>
            </w:pPr>
          </w:p>
          <w:p w14:paraId="30A1C0AA" w14:textId="77777777" w:rsidR="00C06D19" w:rsidRDefault="00C06D19" w:rsidP="00C06D19">
            <w:pPr>
              <w:spacing w:line="200" w:lineRule="exact"/>
            </w:pPr>
          </w:p>
          <w:p w14:paraId="4868FF11" w14:textId="1CC81C63" w:rsidR="00C06D19" w:rsidRDefault="00C06D19" w:rsidP="00C06D19">
            <w:pPr>
              <w:ind w:left="159" w:right="148"/>
              <w:jc w:val="center"/>
              <w:rPr>
                <w:rFonts w:ascii="Arial" w:eastAsia="Arial" w:hAnsi="Arial" w:cs="Arial"/>
                <w:sz w:val="16"/>
                <w:szCs w:val="16"/>
              </w:rPr>
            </w:pPr>
            <w:r>
              <w:rPr>
                <w:rFonts w:ascii="Arial" w:eastAsia="Arial" w:hAnsi="Arial" w:cs="Arial"/>
                <w:color w:val="221F1F"/>
                <w:sz w:val="16"/>
                <w:szCs w:val="16"/>
              </w:rPr>
              <w:t>9.407.506,00</w:t>
            </w:r>
          </w:p>
        </w:tc>
        <w:tc>
          <w:tcPr>
            <w:tcW w:w="1733" w:type="dxa"/>
            <w:tcBorders>
              <w:top w:val="single" w:sz="5" w:space="0" w:color="221F1F"/>
              <w:left w:val="single" w:sz="5" w:space="0" w:color="221F1F"/>
              <w:bottom w:val="single" w:sz="5" w:space="0" w:color="221F1F"/>
              <w:right w:val="single" w:sz="5" w:space="0" w:color="221F1F"/>
            </w:tcBorders>
          </w:tcPr>
          <w:p w14:paraId="7F0E09B0" w14:textId="77777777" w:rsidR="00C06D19" w:rsidRDefault="00C06D19" w:rsidP="00C06D19">
            <w:pPr>
              <w:spacing w:before="5" w:line="256" w:lineRule="auto"/>
              <w:ind w:left="54" w:right="255"/>
              <w:rPr>
                <w:rFonts w:ascii="Arial" w:eastAsia="Arial" w:hAnsi="Arial" w:cs="Arial"/>
                <w:sz w:val="16"/>
                <w:szCs w:val="16"/>
              </w:rPr>
            </w:pPr>
            <w:r>
              <w:rPr>
                <w:rFonts w:ascii="Arial" w:eastAsia="Arial" w:hAnsi="Arial" w:cs="Arial"/>
                <w:color w:val="221F1F"/>
                <w:spacing w:val="-2"/>
                <w:sz w:val="16"/>
                <w:szCs w:val="16"/>
              </w:rPr>
              <w:t>Titolo  4 - Rimborso prestiti</w:t>
            </w:r>
          </w:p>
        </w:tc>
        <w:tc>
          <w:tcPr>
            <w:tcW w:w="1377" w:type="dxa"/>
            <w:vMerge w:val="restart"/>
            <w:tcBorders>
              <w:top w:val="single" w:sz="5" w:space="0" w:color="221F1F"/>
              <w:left w:val="single" w:sz="5" w:space="0" w:color="221F1F"/>
              <w:right w:val="single" w:sz="5" w:space="0" w:color="221F1F"/>
            </w:tcBorders>
          </w:tcPr>
          <w:p w14:paraId="6A48286E" w14:textId="77777777" w:rsidR="00C06D19" w:rsidRDefault="00C06D19" w:rsidP="00C06D19">
            <w:pPr>
              <w:spacing w:before="4" w:line="200" w:lineRule="exact"/>
            </w:pPr>
          </w:p>
          <w:p w14:paraId="6D44067C" w14:textId="402C9DDD" w:rsidR="00C06D19" w:rsidRDefault="00C06D19" w:rsidP="00C06D19">
            <w:pPr>
              <w:ind w:left="147" w:right="147"/>
              <w:jc w:val="center"/>
              <w:rPr>
                <w:rFonts w:ascii="Arial" w:eastAsia="Arial" w:hAnsi="Arial" w:cs="Arial"/>
                <w:sz w:val="16"/>
                <w:szCs w:val="16"/>
              </w:rPr>
            </w:pPr>
            <w:r>
              <w:rPr>
                <w:rFonts w:ascii="Arial" w:eastAsia="Arial" w:hAnsi="Arial" w:cs="Arial"/>
                <w:sz w:val="16"/>
                <w:szCs w:val="16"/>
              </w:rPr>
              <w:t>79.708,00</w:t>
            </w:r>
          </w:p>
          <w:p w14:paraId="65B9ACEB" w14:textId="77777777" w:rsidR="00C06D19" w:rsidRDefault="00C06D19" w:rsidP="00C06D19">
            <w:pPr>
              <w:spacing w:before="8" w:line="160" w:lineRule="exact"/>
              <w:rPr>
                <w:sz w:val="16"/>
                <w:szCs w:val="16"/>
              </w:rPr>
            </w:pPr>
          </w:p>
          <w:p w14:paraId="1F2BA68A" w14:textId="77777777" w:rsidR="00C06D19" w:rsidRDefault="00C06D19" w:rsidP="00C06D19">
            <w:pPr>
              <w:spacing w:line="200" w:lineRule="exact"/>
            </w:pPr>
          </w:p>
          <w:p w14:paraId="68A0B693" w14:textId="77777777" w:rsidR="00C06D19" w:rsidRDefault="00C06D19" w:rsidP="00C06D19">
            <w:pPr>
              <w:ind w:left="147" w:right="147"/>
              <w:jc w:val="center"/>
              <w:rPr>
                <w:rFonts w:ascii="Arial" w:eastAsia="Arial" w:hAnsi="Arial" w:cs="Arial"/>
                <w:sz w:val="16"/>
                <w:szCs w:val="16"/>
              </w:rPr>
            </w:pPr>
            <w:r>
              <w:rPr>
                <w:rFonts w:ascii="Arial" w:eastAsia="Arial" w:hAnsi="Arial" w:cs="Arial"/>
                <w:sz w:val="16"/>
                <w:szCs w:val="16"/>
              </w:rPr>
              <w:t>933.381,00</w:t>
            </w:r>
          </w:p>
          <w:p w14:paraId="78891950" w14:textId="77777777" w:rsidR="00C06D19" w:rsidRDefault="00C06D19" w:rsidP="00C06D19">
            <w:pPr>
              <w:spacing w:before="3" w:line="140" w:lineRule="exact"/>
              <w:rPr>
                <w:sz w:val="15"/>
                <w:szCs w:val="15"/>
              </w:rPr>
            </w:pPr>
          </w:p>
          <w:p w14:paraId="3E9D1231" w14:textId="77777777" w:rsidR="00C06D19" w:rsidRDefault="00C06D19" w:rsidP="00C06D19">
            <w:pPr>
              <w:spacing w:line="200" w:lineRule="exact"/>
            </w:pPr>
          </w:p>
          <w:p w14:paraId="2ACFACA8" w14:textId="77777777" w:rsidR="00C06D19" w:rsidRDefault="00C06D19" w:rsidP="00C06D19">
            <w:pPr>
              <w:spacing w:line="200" w:lineRule="exact"/>
            </w:pPr>
          </w:p>
          <w:p w14:paraId="7C1F6E1D" w14:textId="2593A50A" w:rsidR="00C06D19" w:rsidRDefault="00C06D19" w:rsidP="00C06D19">
            <w:pPr>
              <w:ind w:left="147" w:right="147"/>
              <w:jc w:val="center"/>
              <w:rPr>
                <w:rFonts w:ascii="Arial" w:eastAsia="Arial" w:hAnsi="Arial" w:cs="Arial"/>
                <w:sz w:val="16"/>
                <w:szCs w:val="16"/>
              </w:rPr>
            </w:pPr>
            <w:r>
              <w:rPr>
                <w:rFonts w:ascii="Arial" w:eastAsia="Arial" w:hAnsi="Arial" w:cs="Arial"/>
                <w:sz w:val="16"/>
                <w:szCs w:val="16"/>
              </w:rPr>
              <w:t>783.414,39</w:t>
            </w:r>
          </w:p>
          <w:p w14:paraId="5CD03A81" w14:textId="77777777" w:rsidR="00C06D19" w:rsidRDefault="00C06D19" w:rsidP="00C06D19">
            <w:pPr>
              <w:spacing w:before="8" w:line="140" w:lineRule="exact"/>
              <w:rPr>
                <w:sz w:val="15"/>
                <w:szCs w:val="15"/>
              </w:rPr>
            </w:pPr>
          </w:p>
          <w:p w14:paraId="3B615D53" w14:textId="77777777" w:rsidR="00C06D19" w:rsidRDefault="00C06D19" w:rsidP="00C06D19">
            <w:pPr>
              <w:spacing w:line="200" w:lineRule="exact"/>
            </w:pPr>
          </w:p>
          <w:p w14:paraId="214619AA" w14:textId="77777777" w:rsidR="00C06D19" w:rsidRDefault="00C06D19" w:rsidP="00C06D19">
            <w:pPr>
              <w:spacing w:line="200" w:lineRule="exact"/>
            </w:pPr>
          </w:p>
          <w:p w14:paraId="15750AD9" w14:textId="1D58121F" w:rsidR="00C06D19" w:rsidRDefault="00C06D19" w:rsidP="00C06D19">
            <w:pPr>
              <w:ind w:left="125" w:right="122"/>
              <w:jc w:val="center"/>
              <w:rPr>
                <w:rFonts w:ascii="Arial" w:eastAsia="Arial" w:hAnsi="Arial" w:cs="Arial"/>
                <w:sz w:val="16"/>
                <w:szCs w:val="16"/>
              </w:rPr>
            </w:pPr>
            <w:r>
              <w:rPr>
                <w:rFonts w:ascii="Arial" w:eastAsia="Arial" w:hAnsi="Arial" w:cs="Arial"/>
                <w:color w:val="221F1F"/>
                <w:sz w:val="16"/>
                <w:szCs w:val="16"/>
              </w:rPr>
              <w:t>15.972.883,64</w:t>
            </w:r>
          </w:p>
        </w:tc>
        <w:tc>
          <w:tcPr>
            <w:tcW w:w="1418" w:type="dxa"/>
            <w:vMerge w:val="restart"/>
            <w:tcBorders>
              <w:top w:val="single" w:sz="5" w:space="0" w:color="221F1F"/>
              <w:left w:val="single" w:sz="5" w:space="0" w:color="221F1F"/>
              <w:right w:val="single" w:sz="5" w:space="0" w:color="221F1F"/>
            </w:tcBorders>
          </w:tcPr>
          <w:p w14:paraId="7043EC9B" w14:textId="77777777" w:rsidR="00C06D19" w:rsidRDefault="00C06D19" w:rsidP="00C06D19">
            <w:pPr>
              <w:spacing w:before="4" w:line="200" w:lineRule="exact"/>
            </w:pPr>
          </w:p>
          <w:p w14:paraId="78D8E1E7" w14:textId="5FCABDD1"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79.708,00</w:t>
            </w:r>
          </w:p>
          <w:p w14:paraId="335F54D4" w14:textId="77777777" w:rsidR="00C06D19" w:rsidRDefault="00C06D19" w:rsidP="00C06D19">
            <w:pPr>
              <w:spacing w:before="8" w:line="160" w:lineRule="exact"/>
              <w:rPr>
                <w:sz w:val="16"/>
                <w:szCs w:val="16"/>
              </w:rPr>
            </w:pPr>
          </w:p>
          <w:p w14:paraId="6B4610DF" w14:textId="77777777" w:rsidR="00C06D19" w:rsidRDefault="00C06D19" w:rsidP="00C06D19">
            <w:pPr>
              <w:spacing w:line="200" w:lineRule="exact"/>
            </w:pPr>
          </w:p>
          <w:p w14:paraId="7A021C44" w14:textId="77777777"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933.381,00</w:t>
            </w:r>
          </w:p>
          <w:p w14:paraId="3E035437" w14:textId="77777777" w:rsidR="00C06D19" w:rsidRDefault="00C06D19" w:rsidP="00C06D19">
            <w:pPr>
              <w:spacing w:before="3" w:line="140" w:lineRule="exact"/>
              <w:rPr>
                <w:sz w:val="15"/>
                <w:szCs w:val="15"/>
              </w:rPr>
            </w:pPr>
          </w:p>
          <w:p w14:paraId="20C29108" w14:textId="77777777" w:rsidR="00C06D19" w:rsidRDefault="00C06D19" w:rsidP="00C06D19">
            <w:pPr>
              <w:spacing w:line="200" w:lineRule="exact"/>
            </w:pPr>
          </w:p>
          <w:p w14:paraId="6342AB95" w14:textId="77777777" w:rsidR="00C06D19" w:rsidRDefault="00C06D19" w:rsidP="00C06D19">
            <w:pPr>
              <w:spacing w:line="200" w:lineRule="exact"/>
            </w:pPr>
          </w:p>
          <w:p w14:paraId="0FBD5E81" w14:textId="77777777"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619.500,00</w:t>
            </w:r>
          </w:p>
          <w:p w14:paraId="6EDF3980" w14:textId="77777777" w:rsidR="00C06D19" w:rsidRDefault="00C06D19" w:rsidP="00C06D19">
            <w:pPr>
              <w:spacing w:before="8" w:line="140" w:lineRule="exact"/>
              <w:rPr>
                <w:sz w:val="15"/>
                <w:szCs w:val="15"/>
              </w:rPr>
            </w:pPr>
          </w:p>
          <w:p w14:paraId="04ADDE03" w14:textId="77777777" w:rsidR="00C06D19" w:rsidRDefault="00C06D19" w:rsidP="00C06D19">
            <w:pPr>
              <w:spacing w:line="200" w:lineRule="exact"/>
            </w:pPr>
          </w:p>
          <w:p w14:paraId="1D2ACBF8" w14:textId="77777777" w:rsidR="00C06D19" w:rsidRDefault="00C06D19" w:rsidP="00C06D19">
            <w:pPr>
              <w:spacing w:line="200" w:lineRule="exact"/>
            </w:pPr>
          </w:p>
          <w:p w14:paraId="1357B4BD" w14:textId="21C86C8B" w:rsidR="00C06D19" w:rsidRDefault="00C06D19" w:rsidP="00C06D19">
            <w:pPr>
              <w:ind w:right="163"/>
              <w:rPr>
                <w:rFonts w:ascii="Arial" w:eastAsia="Arial" w:hAnsi="Arial" w:cs="Arial"/>
                <w:sz w:val="16"/>
                <w:szCs w:val="16"/>
              </w:rPr>
            </w:pPr>
            <w:r>
              <w:rPr>
                <w:rFonts w:ascii="Arial" w:eastAsia="Arial" w:hAnsi="Arial" w:cs="Arial"/>
                <w:color w:val="221F1F"/>
                <w:sz w:val="16"/>
                <w:szCs w:val="16"/>
              </w:rPr>
              <w:t xml:space="preserve">    13.050.100,00</w:t>
            </w:r>
          </w:p>
        </w:tc>
        <w:tc>
          <w:tcPr>
            <w:tcW w:w="1559" w:type="dxa"/>
            <w:vMerge w:val="restart"/>
            <w:tcBorders>
              <w:top w:val="single" w:sz="5" w:space="0" w:color="221F1F"/>
              <w:left w:val="single" w:sz="5" w:space="0" w:color="221F1F"/>
              <w:right w:val="single" w:sz="5" w:space="0" w:color="221F1F"/>
            </w:tcBorders>
          </w:tcPr>
          <w:p w14:paraId="24F500D0" w14:textId="77777777" w:rsidR="00C06D19" w:rsidRDefault="00C06D19" w:rsidP="00C06D19">
            <w:pPr>
              <w:spacing w:before="7" w:line="200" w:lineRule="exact"/>
            </w:pPr>
          </w:p>
          <w:p w14:paraId="662CED1F" w14:textId="46801861" w:rsidR="00C06D19" w:rsidRDefault="00C06D19" w:rsidP="00C06D19">
            <w:pPr>
              <w:ind w:left="241"/>
              <w:rPr>
                <w:rFonts w:ascii="Arial" w:eastAsia="Arial" w:hAnsi="Arial" w:cs="Arial"/>
                <w:sz w:val="16"/>
                <w:szCs w:val="16"/>
              </w:rPr>
            </w:pPr>
            <w:r>
              <w:rPr>
                <w:rFonts w:ascii="Arial" w:eastAsia="Arial" w:hAnsi="Arial" w:cs="Arial"/>
                <w:sz w:val="16"/>
                <w:szCs w:val="16"/>
              </w:rPr>
              <w:t xml:space="preserve">     82.704,00</w:t>
            </w:r>
          </w:p>
          <w:p w14:paraId="6491BBFD" w14:textId="77777777" w:rsidR="00C06D19" w:rsidRDefault="00C06D19" w:rsidP="00C06D19">
            <w:pPr>
              <w:spacing w:before="8" w:line="160" w:lineRule="exact"/>
              <w:rPr>
                <w:sz w:val="16"/>
                <w:szCs w:val="16"/>
              </w:rPr>
            </w:pPr>
          </w:p>
          <w:p w14:paraId="45E5D12C" w14:textId="77777777" w:rsidR="00C06D19" w:rsidRDefault="00C06D19" w:rsidP="00C06D19">
            <w:pPr>
              <w:spacing w:line="200" w:lineRule="exact"/>
            </w:pPr>
          </w:p>
          <w:p w14:paraId="1C964CEB" w14:textId="77777777" w:rsidR="00C06D19" w:rsidRDefault="00C06D19" w:rsidP="00C06D19">
            <w:pPr>
              <w:ind w:left="308"/>
              <w:rPr>
                <w:rFonts w:ascii="Arial" w:eastAsia="Arial" w:hAnsi="Arial" w:cs="Arial"/>
                <w:sz w:val="16"/>
                <w:szCs w:val="16"/>
              </w:rPr>
            </w:pPr>
            <w:r>
              <w:rPr>
                <w:rFonts w:ascii="Arial" w:eastAsia="Arial" w:hAnsi="Arial" w:cs="Arial"/>
                <w:sz w:val="16"/>
                <w:szCs w:val="16"/>
              </w:rPr>
              <w:t xml:space="preserve"> 933.381,00</w:t>
            </w:r>
          </w:p>
          <w:p w14:paraId="4D11953C" w14:textId="77777777" w:rsidR="00C06D19" w:rsidRDefault="00C06D19" w:rsidP="00C06D19">
            <w:pPr>
              <w:spacing w:before="3" w:line="140" w:lineRule="exact"/>
              <w:rPr>
                <w:sz w:val="15"/>
                <w:szCs w:val="15"/>
              </w:rPr>
            </w:pPr>
          </w:p>
          <w:p w14:paraId="3696EBAD" w14:textId="77777777" w:rsidR="00C06D19" w:rsidRDefault="00C06D19" w:rsidP="00C06D19">
            <w:pPr>
              <w:spacing w:line="200" w:lineRule="exact"/>
            </w:pPr>
          </w:p>
          <w:p w14:paraId="56DC0D42" w14:textId="77777777" w:rsidR="00C06D19" w:rsidRDefault="00C06D19" w:rsidP="00C06D19">
            <w:pPr>
              <w:spacing w:line="200" w:lineRule="exact"/>
            </w:pPr>
          </w:p>
          <w:p w14:paraId="52F58CC5" w14:textId="77777777" w:rsidR="00C06D19" w:rsidRDefault="00C06D19" w:rsidP="00C06D19">
            <w:pPr>
              <w:ind w:left="253"/>
              <w:rPr>
                <w:rFonts w:ascii="Arial" w:eastAsia="Arial" w:hAnsi="Arial" w:cs="Arial"/>
                <w:sz w:val="16"/>
                <w:szCs w:val="16"/>
              </w:rPr>
            </w:pPr>
            <w:r>
              <w:rPr>
                <w:rFonts w:ascii="Arial" w:eastAsia="Arial" w:hAnsi="Arial" w:cs="Arial"/>
                <w:sz w:val="16"/>
                <w:szCs w:val="16"/>
              </w:rPr>
              <w:t xml:space="preserve">   505.000,00</w:t>
            </w:r>
          </w:p>
          <w:p w14:paraId="31263BB5" w14:textId="77777777" w:rsidR="00C06D19" w:rsidRDefault="00C06D19" w:rsidP="00C06D19">
            <w:pPr>
              <w:spacing w:before="3" w:line="140" w:lineRule="exact"/>
              <w:rPr>
                <w:sz w:val="15"/>
                <w:szCs w:val="15"/>
              </w:rPr>
            </w:pPr>
          </w:p>
          <w:p w14:paraId="22CD55F0" w14:textId="77777777" w:rsidR="00C06D19" w:rsidRDefault="00C06D19" w:rsidP="00C06D19">
            <w:pPr>
              <w:spacing w:line="200" w:lineRule="exact"/>
            </w:pPr>
          </w:p>
          <w:p w14:paraId="3A66A118" w14:textId="77777777" w:rsidR="00C06D19" w:rsidRDefault="00C06D19" w:rsidP="00C06D19">
            <w:pPr>
              <w:spacing w:line="200" w:lineRule="exact"/>
            </w:pPr>
          </w:p>
          <w:p w14:paraId="70646F04" w14:textId="0E3EE572" w:rsidR="00C06D19" w:rsidRDefault="00C06D19" w:rsidP="00C06D19">
            <w:pPr>
              <w:ind w:left="209" w:right="208"/>
              <w:jc w:val="center"/>
              <w:rPr>
                <w:rFonts w:ascii="Arial" w:eastAsia="Arial" w:hAnsi="Arial" w:cs="Arial"/>
                <w:sz w:val="16"/>
                <w:szCs w:val="16"/>
              </w:rPr>
            </w:pPr>
            <w:r>
              <w:rPr>
                <w:rFonts w:ascii="Arial" w:eastAsia="Arial" w:hAnsi="Arial" w:cs="Arial"/>
                <w:color w:val="221F1F"/>
                <w:sz w:val="16"/>
                <w:szCs w:val="16"/>
              </w:rPr>
              <w:t>11.871.865,00</w:t>
            </w:r>
          </w:p>
        </w:tc>
        <w:tc>
          <w:tcPr>
            <w:tcW w:w="1417" w:type="dxa"/>
            <w:vMerge w:val="restart"/>
            <w:tcBorders>
              <w:top w:val="single" w:sz="5" w:space="0" w:color="221F1F"/>
              <w:left w:val="single" w:sz="5" w:space="0" w:color="221F1F"/>
              <w:right w:val="single" w:sz="5" w:space="0" w:color="221F1F"/>
            </w:tcBorders>
          </w:tcPr>
          <w:p w14:paraId="5BAA5FE9" w14:textId="77777777" w:rsidR="00C06D19" w:rsidRDefault="00C06D19" w:rsidP="00C06D19">
            <w:pPr>
              <w:spacing w:before="7" w:line="200" w:lineRule="exact"/>
            </w:pPr>
          </w:p>
          <w:p w14:paraId="322E5605" w14:textId="79F68B42" w:rsidR="00C06D19" w:rsidRDefault="00C06D19" w:rsidP="00C06D19">
            <w:pPr>
              <w:ind w:right="264"/>
              <w:jc w:val="center"/>
              <w:rPr>
                <w:rFonts w:ascii="Arial" w:eastAsia="Arial" w:hAnsi="Arial" w:cs="Arial"/>
                <w:sz w:val="16"/>
                <w:szCs w:val="16"/>
              </w:rPr>
            </w:pPr>
            <w:r>
              <w:rPr>
                <w:rFonts w:ascii="Arial" w:eastAsia="Arial" w:hAnsi="Arial" w:cs="Arial"/>
                <w:spacing w:val="-1"/>
                <w:sz w:val="16"/>
                <w:szCs w:val="16"/>
              </w:rPr>
              <w:t xml:space="preserve">     83.425,00</w:t>
            </w:r>
          </w:p>
          <w:p w14:paraId="36A6D8A1" w14:textId="77777777" w:rsidR="00C06D19" w:rsidRDefault="00C06D19" w:rsidP="00C06D19">
            <w:pPr>
              <w:spacing w:before="8" w:line="160" w:lineRule="exact"/>
              <w:rPr>
                <w:sz w:val="16"/>
                <w:szCs w:val="16"/>
              </w:rPr>
            </w:pPr>
          </w:p>
          <w:p w14:paraId="39D17806" w14:textId="77777777" w:rsidR="00C06D19" w:rsidRDefault="00C06D19" w:rsidP="00C06D19">
            <w:pPr>
              <w:spacing w:line="200" w:lineRule="exact"/>
            </w:pPr>
          </w:p>
          <w:p w14:paraId="33F6485C" w14:textId="77777777" w:rsidR="00C06D19" w:rsidRDefault="00C06D19" w:rsidP="00C06D19">
            <w:pPr>
              <w:ind w:left="234"/>
              <w:rPr>
                <w:rFonts w:ascii="Arial" w:eastAsia="Arial" w:hAnsi="Arial" w:cs="Arial"/>
                <w:sz w:val="16"/>
                <w:szCs w:val="16"/>
              </w:rPr>
            </w:pPr>
            <w:r>
              <w:rPr>
                <w:rFonts w:ascii="Arial" w:eastAsia="Arial" w:hAnsi="Arial" w:cs="Arial"/>
                <w:sz w:val="16"/>
                <w:szCs w:val="16"/>
              </w:rPr>
              <w:t>933.381,00</w:t>
            </w:r>
          </w:p>
          <w:p w14:paraId="0A42C485" w14:textId="77777777" w:rsidR="00C06D19" w:rsidRDefault="00C06D19" w:rsidP="00C06D19">
            <w:pPr>
              <w:spacing w:before="3" w:line="140" w:lineRule="exact"/>
              <w:rPr>
                <w:sz w:val="15"/>
                <w:szCs w:val="15"/>
              </w:rPr>
            </w:pPr>
          </w:p>
          <w:p w14:paraId="3E79E6A7" w14:textId="77777777" w:rsidR="00C06D19" w:rsidRDefault="00C06D19" w:rsidP="00C06D19">
            <w:pPr>
              <w:spacing w:line="200" w:lineRule="exact"/>
            </w:pPr>
          </w:p>
          <w:p w14:paraId="65926151" w14:textId="77777777" w:rsidR="00C06D19" w:rsidRDefault="00C06D19" w:rsidP="00C06D19">
            <w:pPr>
              <w:spacing w:line="200" w:lineRule="exact"/>
            </w:pPr>
          </w:p>
          <w:p w14:paraId="3BAC59A9" w14:textId="77777777" w:rsidR="00C06D19" w:rsidRDefault="00C06D19" w:rsidP="00C06D19">
            <w:pPr>
              <w:ind w:left="253"/>
              <w:rPr>
                <w:rFonts w:ascii="Arial" w:eastAsia="Arial" w:hAnsi="Arial" w:cs="Arial"/>
                <w:sz w:val="16"/>
                <w:szCs w:val="16"/>
              </w:rPr>
            </w:pPr>
            <w:r>
              <w:rPr>
                <w:rFonts w:ascii="Arial" w:eastAsia="Arial" w:hAnsi="Arial" w:cs="Arial"/>
                <w:sz w:val="16"/>
                <w:szCs w:val="16"/>
              </w:rPr>
              <w:t>505.000,00</w:t>
            </w:r>
          </w:p>
          <w:p w14:paraId="5DF87E30" w14:textId="77777777" w:rsidR="00C06D19" w:rsidRDefault="00C06D19" w:rsidP="00C06D19">
            <w:pPr>
              <w:spacing w:before="3" w:line="140" w:lineRule="exact"/>
              <w:rPr>
                <w:sz w:val="15"/>
                <w:szCs w:val="15"/>
              </w:rPr>
            </w:pPr>
          </w:p>
          <w:p w14:paraId="210DD074" w14:textId="77777777" w:rsidR="00C06D19" w:rsidRDefault="00C06D19" w:rsidP="00C06D19">
            <w:pPr>
              <w:spacing w:line="200" w:lineRule="exact"/>
            </w:pPr>
          </w:p>
          <w:p w14:paraId="2A02C3E4" w14:textId="77777777" w:rsidR="00C06D19" w:rsidRDefault="00C06D19" w:rsidP="00C06D19">
            <w:pPr>
              <w:spacing w:line="200" w:lineRule="exact"/>
            </w:pPr>
          </w:p>
          <w:p w14:paraId="1D0436FA" w14:textId="4721BBD3" w:rsidR="00C06D19" w:rsidRDefault="00C06D19" w:rsidP="00C06D19">
            <w:pPr>
              <w:ind w:left="209" w:right="206"/>
              <w:jc w:val="center"/>
              <w:rPr>
                <w:rFonts w:ascii="Arial" w:eastAsia="Arial" w:hAnsi="Arial" w:cs="Arial"/>
                <w:sz w:val="16"/>
                <w:szCs w:val="16"/>
              </w:rPr>
            </w:pPr>
            <w:r>
              <w:rPr>
                <w:rFonts w:ascii="Arial" w:eastAsia="Arial" w:hAnsi="Arial" w:cs="Arial"/>
                <w:color w:val="221F1F"/>
                <w:sz w:val="16"/>
                <w:szCs w:val="16"/>
              </w:rPr>
              <w:t>9.407.506,00</w:t>
            </w:r>
          </w:p>
        </w:tc>
      </w:tr>
      <w:tr w:rsidR="00AF7482" w14:paraId="58DC510F" w14:textId="77777777" w:rsidTr="00C06D19">
        <w:trPr>
          <w:trHeight w:hRule="exact" w:val="864"/>
        </w:trPr>
        <w:tc>
          <w:tcPr>
            <w:tcW w:w="2304" w:type="dxa"/>
            <w:tcBorders>
              <w:top w:val="single" w:sz="5" w:space="0" w:color="221F1F"/>
              <w:left w:val="single" w:sz="5" w:space="0" w:color="221F1F"/>
              <w:bottom w:val="single" w:sz="5" w:space="0" w:color="221F1F"/>
              <w:right w:val="single" w:sz="5" w:space="0" w:color="221F1F"/>
            </w:tcBorders>
          </w:tcPr>
          <w:p w14:paraId="1EB0E6A7" w14:textId="77777777" w:rsidR="00AF7482" w:rsidRDefault="003613B2">
            <w:pPr>
              <w:spacing w:before="5" w:line="256" w:lineRule="auto"/>
              <w:ind w:left="52" w:right="440"/>
              <w:rPr>
                <w:rFonts w:ascii="Arial" w:eastAsia="Arial" w:hAnsi="Arial" w:cs="Arial"/>
                <w:sz w:val="17"/>
                <w:szCs w:val="17"/>
              </w:rPr>
            </w:pPr>
            <w:r>
              <w:rPr>
                <w:rFonts w:ascii="Arial" w:eastAsia="Arial" w:hAnsi="Arial" w:cs="Arial"/>
                <w:color w:val="221F1F"/>
                <w:spacing w:val="1"/>
                <w:sz w:val="17"/>
                <w:szCs w:val="17"/>
              </w:rPr>
              <w:t>Titolo 7 - Anticipazioni da istituto tesoriere/cassiere</w:t>
            </w:r>
          </w:p>
        </w:tc>
        <w:tc>
          <w:tcPr>
            <w:tcW w:w="1327" w:type="dxa"/>
            <w:vMerge/>
            <w:tcBorders>
              <w:left w:val="single" w:sz="5" w:space="0" w:color="221F1F"/>
              <w:right w:val="single" w:sz="5" w:space="0" w:color="221F1F"/>
            </w:tcBorders>
          </w:tcPr>
          <w:p w14:paraId="038D4F6A" w14:textId="77777777" w:rsidR="00AF7482" w:rsidRDefault="00AF7482"/>
        </w:tc>
        <w:tc>
          <w:tcPr>
            <w:tcW w:w="1320" w:type="dxa"/>
            <w:vMerge/>
            <w:tcBorders>
              <w:left w:val="single" w:sz="5" w:space="0" w:color="221F1F"/>
              <w:right w:val="single" w:sz="5" w:space="0" w:color="221F1F"/>
            </w:tcBorders>
          </w:tcPr>
          <w:p w14:paraId="5F2C5891" w14:textId="77777777" w:rsidR="00AF7482" w:rsidRDefault="00AF7482"/>
        </w:tc>
        <w:tc>
          <w:tcPr>
            <w:tcW w:w="1428" w:type="dxa"/>
            <w:vMerge/>
            <w:tcBorders>
              <w:left w:val="single" w:sz="5" w:space="0" w:color="221F1F"/>
              <w:right w:val="single" w:sz="5" w:space="0" w:color="221F1F"/>
            </w:tcBorders>
          </w:tcPr>
          <w:p w14:paraId="434EA252" w14:textId="77777777" w:rsidR="00AF7482" w:rsidRDefault="00AF7482"/>
        </w:tc>
        <w:tc>
          <w:tcPr>
            <w:tcW w:w="1320" w:type="dxa"/>
            <w:vMerge/>
            <w:tcBorders>
              <w:left w:val="single" w:sz="5" w:space="0" w:color="221F1F"/>
              <w:right w:val="single" w:sz="5" w:space="0" w:color="221F1F"/>
            </w:tcBorders>
          </w:tcPr>
          <w:p w14:paraId="3AB5EFFE"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70C4B2B2" w14:textId="77777777" w:rsidR="00AF7482" w:rsidRDefault="003613B2">
            <w:pPr>
              <w:spacing w:before="2" w:line="256" w:lineRule="auto"/>
              <w:ind w:left="54" w:right="162"/>
              <w:rPr>
                <w:rFonts w:ascii="Arial" w:eastAsia="Arial" w:hAnsi="Arial" w:cs="Arial"/>
                <w:sz w:val="16"/>
                <w:szCs w:val="16"/>
              </w:rPr>
            </w:pPr>
            <w:r>
              <w:rPr>
                <w:rFonts w:ascii="Arial" w:eastAsia="Arial" w:hAnsi="Arial" w:cs="Arial"/>
                <w:color w:val="221F1F"/>
                <w:spacing w:val="-2"/>
                <w:sz w:val="16"/>
                <w:szCs w:val="16"/>
              </w:rPr>
              <w:t>Titolo  5 - Chiusura anticipazioni ricevute da istituto tesoriere/ cassiere</w:t>
            </w:r>
          </w:p>
        </w:tc>
        <w:tc>
          <w:tcPr>
            <w:tcW w:w="1377" w:type="dxa"/>
            <w:vMerge/>
            <w:tcBorders>
              <w:left w:val="single" w:sz="5" w:space="0" w:color="221F1F"/>
              <w:right w:val="single" w:sz="5" w:space="0" w:color="221F1F"/>
            </w:tcBorders>
          </w:tcPr>
          <w:p w14:paraId="4508452F" w14:textId="77777777" w:rsidR="00AF7482" w:rsidRDefault="00AF7482"/>
        </w:tc>
        <w:tc>
          <w:tcPr>
            <w:tcW w:w="1418" w:type="dxa"/>
            <w:vMerge/>
            <w:tcBorders>
              <w:left w:val="single" w:sz="5" w:space="0" w:color="221F1F"/>
              <w:right w:val="single" w:sz="5" w:space="0" w:color="221F1F"/>
            </w:tcBorders>
          </w:tcPr>
          <w:p w14:paraId="6952F2EA" w14:textId="77777777" w:rsidR="00AF7482" w:rsidRDefault="00AF7482"/>
        </w:tc>
        <w:tc>
          <w:tcPr>
            <w:tcW w:w="1559" w:type="dxa"/>
            <w:vMerge/>
            <w:tcBorders>
              <w:left w:val="single" w:sz="5" w:space="0" w:color="221F1F"/>
              <w:right w:val="single" w:sz="5" w:space="0" w:color="221F1F"/>
            </w:tcBorders>
          </w:tcPr>
          <w:p w14:paraId="2E3DE8DB" w14:textId="77777777" w:rsidR="00AF7482" w:rsidRDefault="00AF7482"/>
        </w:tc>
        <w:tc>
          <w:tcPr>
            <w:tcW w:w="1417" w:type="dxa"/>
            <w:vMerge/>
            <w:tcBorders>
              <w:left w:val="single" w:sz="5" w:space="0" w:color="221F1F"/>
              <w:right w:val="single" w:sz="5" w:space="0" w:color="221F1F"/>
            </w:tcBorders>
          </w:tcPr>
          <w:p w14:paraId="181AD7FA" w14:textId="77777777" w:rsidR="00AF7482" w:rsidRDefault="00AF7482"/>
        </w:tc>
      </w:tr>
      <w:tr w:rsidR="00AF7482" w14:paraId="56DADA25" w14:textId="77777777" w:rsidTr="00C06D19">
        <w:trPr>
          <w:trHeight w:hRule="exact" w:val="655"/>
        </w:trPr>
        <w:tc>
          <w:tcPr>
            <w:tcW w:w="2304" w:type="dxa"/>
            <w:tcBorders>
              <w:top w:val="single" w:sz="5" w:space="0" w:color="221F1F"/>
              <w:left w:val="single" w:sz="5" w:space="0" w:color="221F1F"/>
              <w:bottom w:val="single" w:sz="5" w:space="0" w:color="221F1F"/>
              <w:right w:val="single" w:sz="5" w:space="0" w:color="221F1F"/>
            </w:tcBorders>
          </w:tcPr>
          <w:p w14:paraId="171E91FB" w14:textId="77777777" w:rsidR="00AF7482" w:rsidRDefault="003613B2">
            <w:pPr>
              <w:spacing w:before="7" w:line="253" w:lineRule="auto"/>
              <w:ind w:left="52" w:right="314"/>
              <w:rPr>
                <w:rFonts w:ascii="Arial" w:eastAsia="Arial" w:hAnsi="Arial" w:cs="Arial"/>
                <w:sz w:val="17"/>
                <w:szCs w:val="17"/>
              </w:rPr>
            </w:pPr>
            <w:r>
              <w:rPr>
                <w:rFonts w:ascii="Arial" w:eastAsia="Arial" w:hAnsi="Arial" w:cs="Arial"/>
                <w:color w:val="221F1F"/>
                <w:spacing w:val="1"/>
                <w:sz w:val="17"/>
                <w:szCs w:val="17"/>
              </w:rPr>
              <w:t>Titolo 9 - Entrate per conto terzi e partite di giro</w:t>
            </w:r>
          </w:p>
        </w:tc>
        <w:tc>
          <w:tcPr>
            <w:tcW w:w="1327" w:type="dxa"/>
            <w:vMerge/>
            <w:tcBorders>
              <w:left w:val="single" w:sz="5" w:space="0" w:color="221F1F"/>
              <w:right w:val="single" w:sz="5" w:space="0" w:color="221F1F"/>
            </w:tcBorders>
          </w:tcPr>
          <w:p w14:paraId="0AD30262" w14:textId="77777777" w:rsidR="00AF7482" w:rsidRDefault="00AF7482"/>
        </w:tc>
        <w:tc>
          <w:tcPr>
            <w:tcW w:w="1320" w:type="dxa"/>
            <w:vMerge/>
            <w:tcBorders>
              <w:left w:val="single" w:sz="5" w:space="0" w:color="221F1F"/>
              <w:right w:val="single" w:sz="5" w:space="0" w:color="221F1F"/>
            </w:tcBorders>
          </w:tcPr>
          <w:p w14:paraId="5C0F25EB" w14:textId="77777777" w:rsidR="00AF7482" w:rsidRDefault="00AF7482"/>
        </w:tc>
        <w:tc>
          <w:tcPr>
            <w:tcW w:w="1428" w:type="dxa"/>
            <w:vMerge/>
            <w:tcBorders>
              <w:left w:val="single" w:sz="5" w:space="0" w:color="221F1F"/>
              <w:right w:val="single" w:sz="5" w:space="0" w:color="221F1F"/>
            </w:tcBorders>
          </w:tcPr>
          <w:p w14:paraId="4C2E8AAD" w14:textId="77777777" w:rsidR="00AF7482" w:rsidRDefault="00AF7482"/>
        </w:tc>
        <w:tc>
          <w:tcPr>
            <w:tcW w:w="1320" w:type="dxa"/>
            <w:vMerge/>
            <w:tcBorders>
              <w:left w:val="single" w:sz="5" w:space="0" w:color="221F1F"/>
              <w:right w:val="single" w:sz="5" w:space="0" w:color="221F1F"/>
            </w:tcBorders>
          </w:tcPr>
          <w:p w14:paraId="308AF4AD"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5DD964EA" w14:textId="77777777" w:rsidR="00AF7482" w:rsidRDefault="003613B2">
            <w:pPr>
              <w:spacing w:before="5" w:line="256" w:lineRule="auto"/>
              <w:ind w:left="54" w:right="218"/>
              <w:rPr>
                <w:rFonts w:ascii="Arial" w:eastAsia="Arial" w:hAnsi="Arial" w:cs="Arial"/>
                <w:sz w:val="16"/>
                <w:szCs w:val="16"/>
              </w:rPr>
            </w:pPr>
            <w:r>
              <w:rPr>
                <w:rFonts w:ascii="Arial" w:eastAsia="Arial" w:hAnsi="Arial" w:cs="Arial"/>
                <w:color w:val="221F1F"/>
                <w:spacing w:val="-2"/>
                <w:sz w:val="16"/>
                <w:szCs w:val="16"/>
              </w:rPr>
              <w:t>Titolo  7 - Uscite per conto terzi e partite di giro</w:t>
            </w:r>
          </w:p>
        </w:tc>
        <w:tc>
          <w:tcPr>
            <w:tcW w:w="1377" w:type="dxa"/>
            <w:vMerge/>
            <w:tcBorders>
              <w:left w:val="single" w:sz="5" w:space="0" w:color="221F1F"/>
              <w:right w:val="single" w:sz="5" w:space="0" w:color="221F1F"/>
            </w:tcBorders>
          </w:tcPr>
          <w:p w14:paraId="78015D90" w14:textId="77777777" w:rsidR="00AF7482" w:rsidRDefault="00AF7482"/>
        </w:tc>
        <w:tc>
          <w:tcPr>
            <w:tcW w:w="1418" w:type="dxa"/>
            <w:vMerge/>
            <w:tcBorders>
              <w:left w:val="single" w:sz="5" w:space="0" w:color="221F1F"/>
              <w:right w:val="single" w:sz="5" w:space="0" w:color="221F1F"/>
            </w:tcBorders>
          </w:tcPr>
          <w:p w14:paraId="676F677A" w14:textId="77777777" w:rsidR="00AF7482" w:rsidRDefault="00AF7482"/>
        </w:tc>
        <w:tc>
          <w:tcPr>
            <w:tcW w:w="1559" w:type="dxa"/>
            <w:vMerge/>
            <w:tcBorders>
              <w:left w:val="single" w:sz="5" w:space="0" w:color="221F1F"/>
              <w:right w:val="single" w:sz="5" w:space="0" w:color="221F1F"/>
            </w:tcBorders>
          </w:tcPr>
          <w:p w14:paraId="37E1B16D" w14:textId="77777777" w:rsidR="00AF7482" w:rsidRDefault="00AF7482"/>
        </w:tc>
        <w:tc>
          <w:tcPr>
            <w:tcW w:w="1417" w:type="dxa"/>
            <w:vMerge/>
            <w:tcBorders>
              <w:left w:val="single" w:sz="5" w:space="0" w:color="221F1F"/>
              <w:right w:val="single" w:sz="5" w:space="0" w:color="221F1F"/>
            </w:tcBorders>
          </w:tcPr>
          <w:p w14:paraId="686070F8" w14:textId="77777777" w:rsidR="00AF7482" w:rsidRDefault="00AF7482"/>
        </w:tc>
      </w:tr>
      <w:tr w:rsidR="00AF7482" w14:paraId="4F4A4E1D" w14:textId="77777777" w:rsidTr="00C06D19">
        <w:trPr>
          <w:trHeight w:hRule="exact" w:val="446"/>
        </w:trPr>
        <w:tc>
          <w:tcPr>
            <w:tcW w:w="2304" w:type="dxa"/>
            <w:tcBorders>
              <w:top w:val="single" w:sz="5" w:space="0" w:color="221F1F"/>
              <w:left w:val="single" w:sz="5" w:space="0" w:color="221F1F"/>
              <w:bottom w:val="single" w:sz="5" w:space="0" w:color="221F1F"/>
              <w:right w:val="single" w:sz="5" w:space="0" w:color="221F1F"/>
            </w:tcBorders>
          </w:tcPr>
          <w:p w14:paraId="24EFA78B" w14:textId="77777777" w:rsidR="00AF7482" w:rsidRDefault="00AF7482">
            <w:pPr>
              <w:spacing w:before="7" w:line="200" w:lineRule="exact"/>
            </w:pPr>
          </w:p>
          <w:p w14:paraId="18FB3AC4" w14:textId="77777777" w:rsidR="00AF7482" w:rsidRDefault="003613B2">
            <w:pPr>
              <w:ind w:left="1271"/>
              <w:rPr>
                <w:rFonts w:ascii="Arial" w:eastAsia="Arial" w:hAnsi="Arial" w:cs="Arial"/>
                <w:sz w:val="17"/>
                <w:szCs w:val="17"/>
              </w:rPr>
            </w:pPr>
            <w:r>
              <w:rPr>
                <w:rFonts w:ascii="Arial" w:eastAsia="Arial" w:hAnsi="Arial" w:cs="Arial"/>
                <w:color w:val="221F1F"/>
                <w:sz w:val="17"/>
                <w:szCs w:val="17"/>
              </w:rPr>
              <w:t xml:space="preserve">Totale </w:t>
            </w:r>
            <w:r>
              <w:rPr>
                <w:rFonts w:ascii="Arial" w:eastAsia="Arial" w:hAnsi="Arial" w:cs="Arial"/>
                <w:color w:val="221F1F"/>
                <w:spacing w:val="-2"/>
                <w:w w:val="120"/>
                <w:sz w:val="17"/>
                <w:szCs w:val="17"/>
              </w:rPr>
              <w:t>titoli</w:t>
            </w:r>
          </w:p>
        </w:tc>
        <w:tc>
          <w:tcPr>
            <w:tcW w:w="1327" w:type="dxa"/>
            <w:vMerge/>
            <w:tcBorders>
              <w:left w:val="single" w:sz="5" w:space="0" w:color="221F1F"/>
              <w:bottom w:val="single" w:sz="5" w:space="0" w:color="221F1F"/>
              <w:right w:val="single" w:sz="5" w:space="0" w:color="221F1F"/>
            </w:tcBorders>
          </w:tcPr>
          <w:p w14:paraId="790A3EAD" w14:textId="77777777" w:rsidR="00AF7482" w:rsidRDefault="00AF7482"/>
        </w:tc>
        <w:tc>
          <w:tcPr>
            <w:tcW w:w="1320" w:type="dxa"/>
            <w:vMerge/>
            <w:tcBorders>
              <w:left w:val="single" w:sz="5" w:space="0" w:color="221F1F"/>
              <w:bottom w:val="single" w:sz="5" w:space="0" w:color="221F1F"/>
              <w:right w:val="single" w:sz="5" w:space="0" w:color="221F1F"/>
            </w:tcBorders>
          </w:tcPr>
          <w:p w14:paraId="19136C02" w14:textId="77777777" w:rsidR="00AF7482" w:rsidRDefault="00AF7482"/>
        </w:tc>
        <w:tc>
          <w:tcPr>
            <w:tcW w:w="1428" w:type="dxa"/>
            <w:vMerge/>
            <w:tcBorders>
              <w:left w:val="single" w:sz="5" w:space="0" w:color="221F1F"/>
              <w:bottom w:val="single" w:sz="5" w:space="0" w:color="221F1F"/>
              <w:right w:val="single" w:sz="5" w:space="0" w:color="221F1F"/>
            </w:tcBorders>
          </w:tcPr>
          <w:p w14:paraId="192357A1" w14:textId="77777777" w:rsidR="00AF7482" w:rsidRDefault="00AF7482"/>
        </w:tc>
        <w:tc>
          <w:tcPr>
            <w:tcW w:w="1320" w:type="dxa"/>
            <w:vMerge/>
            <w:tcBorders>
              <w:left w:val="single" w:sz="5" w:space="0" w:color="221F1F"/>
              <w:bottom w:val="single" w:sz="5" w:space="0" w:color="221F1F"/>
              <w:right w:val="single" w:sz="5" w:space="0" w:color="221F1F"/>
            </w:tcBorders>
          </w:tcPr>
          <w:p w14:paraId="7BE5793A" w14:textId="77777777" w:rsidR="00AF7482" w:rsidRDefault="00AF7482"/>
        </w:tc>
        <w:tc>
          <w:tcPr>
            <w:tcW w:w="1733" w:type="dxa"/>
            <w:tcBorders>
              <w:top w:val="single" w:sz="5" w:space="0" w:color="221F1F"/>
              <w:left w:val="single" w:sz="5" w:space="0" w:color="221F1F"/>
              <w:bottom w:val="single" w:sz="5" w:space="0" w:color="221F1F"/>
              <w:right w:val="single" w:sz="5" w:space="0" w:color="221F1F"/>
            </w:tcBorders>
          </w:tcPr>
          <w:p w14:paraId="2D6899B0" w14:textId="77777777" w:rsidR="00AF7482" w:rsidRDefault="00AF7482">
            <w:pPr>
              <w:spacing w:before="2" w:line="180" w:lineRule="exact"/>
              <w:rPr>
                <w:sz w:val="19"/>
                <w:szCs w:val="19"/>
              </w:rPr>
            </w:pPr>
          </w:p>
          <w:p w14:paraId="20DCB2E8" w14:textId="77777777" w:rsidR="00AF7482" w:rsidRDefault="003613B2">
            <w:pPr>
              <w:ind w:left="776"/>
              <w:rPr>
                <w:rFonts w:ascii="Arial" w:eastAsia="Arial" w:hAnsi="Arial" w:cs="Arial"/>
                <w:sz w:val="16"/>
                <w:szCs w:val="16"/>
              </w:rPr>
            </w:pPr>
            <w:r>
              <w:rPr>
                <w:rFonts w:ascii="Arial" w:eastAsia="Arial" w:hAnsi="Arial" w:cs="Arial"/>
                <w:color w:val="221F1F"/>
                <w:spacing w:val="-5"/>
                <w:sz w:val="16"/>
                <w:szCs w:val="16"/>
              </w:rPr>
              <w:t xml:space="preserve">Totale </w:t>
            </w:r>
            <w:r>
              <w:rPr>
                <w:rFonts w:ascii="Arial" w:eastAsia="Arial" w:hAnsi="Arial" w:cs="Arial"/>
                <w:color w:val="221F1F"/>
                <w:spacing w:val="-3"/>
                <w:w w:val="120"/>
                <w:sz w:val="16"/>
                <w:szCs w:val="16"/>
              </w:rPr>
              <w:t>titoli</w:t>
            </w:r>
          </w:p>
        </w:tc>
        <w:tc>
          <w:tcPr>
            <w:tcW w:w="1377" w:type="dxa"/>
            <w:vMerge/>
            <w:tcBorders>
              <w:left w:val="single" w:sz="5" w:space="0" w:color="221F1F"/>
              <w:bottom w:val="single" w:sz="5" w:space="0" w:color="221F1F"/>
              <w:right w:val="single" w:sz="5" w:space="0" w:color="221F1F"/>
            </w:tcBorders>
          </w:tcPr>
          <w:p w14:paraId="4DC82A13" w14:textId="77777777" w:rsidR="00AF7482" w:rsidRDefault="00AF7482"/>
        </w:tc>
        <w:tc>
          <w:tcPr>
            <w:tcW w:w="1418" w:type="dxa"/>
            <w:vMerge/>
            <w:tcBorders>
              <w:left w:val="single" w:sz="5" w:space="0" w:color="221F1F"/>
              <w:bottom w:val="single" w:sz="5" w:space="0" w:color="221F1F"/>
              <w:right w:val="single" w:sz="5" w:space="0" w:color="221F1F"/>
            </w:tcBorders>
          </w:tcPr>
          <w:p w14:paraId="1302F2CC" w14:textId="77777777" w:rsidR="00AF7482" w:rsidRDefault="00AF7482"/>
        </w:tc>
        <w:tc>
          <w:tcPr>
            <w:tcW w:w="1559" w:type="dxa"/>
            <w:vMerge/>
            <w:tcBorders>
              <w:left w:val="single" w:sz="5" w:space="0" w:color="221F1F"/>
              <w:bottom w:val="single" w:sz="5" w:space="0" w:color="221F1F"/>
              <w:right w:val="single" w:sz="5" w:space="0" w:color="221F1F"/>
            </w:tcBorders>
          </w:tcPr>
          <w:p w14:paraId="7329320E" w14:textId="77777777" w:rsidR="00AF7482" w:rsidRDefault="00AF7482"/>
        </w:tc>
        <w:tc>
          <w:tcPr>
            <w:tcW w:w="1417" w:type="dxa"/>
            <w:vMerge/>
            <w:tcBorders>
              <w:left w:val="single" w:sz="5" w:space="0" w:color="221F1F"/>
              <w:bottom w:val="single" w:sz="5" w:space="0" w:color="221F1F"/>
              <w:right w:val="single" w:sz="5" w:space="0" w:color="221F1F"/>
            </w:tcBorders>
          </w:tcPr>
          <w:p w14:paraId="0E723AE6" w14:textId="77777777" w:rsidR="00AF7482" w:rsidRDefault="00AF7482"/>
        </w:tc>
      </w:tr>
      <w:tr w:rsidR="00C06D19" w14:paraId="12740DA9" w14:textId="77777777" w:rsidTr="00C06D19">
        <w:trPr>
          <w:trHeight w:hRule="exact" w:val="655"/>
        </w:trPr>
        <w:tc>
          <w:tcPr>
            <w:tcW w:w="2304" w:type="dxa"/>
            <w:tcBorders>
              <w:top w:val="single" w:sz="5" w:space="0" w:color="221F1F"/>
              <w:left w:val="single" w:sz="5" w:space="0" w:color="221F1F"/>
              <w:bottom w:val="single" w:sz="5" w:space="0" w:color="221F1F"/>
              <w:right w:val="single" w:sz="5" w:space="0" w:color="221F1F"/>
            </w:tcBorders>
          </w:tcPr>
          <w:p w14:paraId="70A39017" w14:textId="77777777" w:rsidR="00C06D19" w:rsidRDefault="00C06D19" w:rsidP="00C06D19">
            <w:pPr>
              <w:spacing w:before="6" w:line="100" w:lineRule="exact"/>
              <w:rPr>
                <w:sz w:val="11"/>
                <w:szCs w:val="11"/>
              </w:rPr>
            </w:pPr>
          </w:p>
          <w:p w14:paraId="4DDBAF3A" w14:textId="77777777" w:rsidR="00C06D19" w:rsidRDefault="00C06D19" w:rsidP="00C06D19">
            <w:pPr>
              <w:spacing w:line="253" w:lineRule="auto"/>
              <w:ind w:left="52" w:right="423"/>
              <w:rPr>
                <w:rFonts w:ascii="Arial" w:eastAsia="Arial" w:hAnsi="Arial" w:cs="Arial"/>
                <w:sz w:val="17"/>
                <w:szCs w:val="17"/>
              </w:rPr>
            </w:pPr>
            <w:r>
              <w:rPr>
                <w:rFonts w:ascii="Arial" w:eastAsia="Arial" w:hAnsi="Arial" w:cs="Arial"/>
                <w:color w:val="221F1F"/>
                <w:spacing w:val="-3"/>
                <w:sz w:val="17"/>
                <w:szCs w:val="17"/>
              </w:rPr>
              <w:t>TOTALE COMPLESSIVO ENTRATE</w:t>
            </w:r>
          </w:p>
        </w:tc>
        <w:tc>
          <w:tcPr>
            <w:tcW w:w="1327" w:type="dxa"/>
            <w:tcBorders>
              <w:top w:val="single" w:sz="5" w:space="0" w:color="221F1F"/>
              <w:left w:val="single" w:sz="5" w:space="0" w:color="221F1F"/>
              <w:bottom w:val="single" w:sz="5" w:space="0" w:color="221F1F"/>
              <w:right w:val="single" w:sz="5" w:space="0" w:color="221F1F"/>
            </w:tcBorders>
          </w:tcPr>
          <w:p w14:paraId="7FDE1B0F" w14:textId="77777777" w:rsidR="00C06D19" w:rsidRDefault="00C06D19" w:rsidP="00C06D19">
            <w:pPr>
              <w:spacing w:before="8" w:line="220" w:lineRule="exact"/>
              <w:rPr>
                <w:sz w:val="22"/>
                <w:szCs w:val="22"/>
              </w:rPr>
            </w:pPr>
          </w:p>
          <w:p w14:paraId="06C10A3C" w14:textId="642D54E7" w:rsidR="00C06D19" w:rsidRDefault="00C06D19" w:rsidP="00C06D19">
            <w:pPr>
              <w:ind w:left="69"/>
              <w:rPr>
                <w:rFonts w:ascii="Arial" w:eastAsia="Arial" w:hAnsi="Arial" w:cs="Arial"/>
                <w:sz w:val="16"/>
                <w:szCs w:val="16"/>
              </w:rPr>
            </w:pPr>
            <w:r>
              <w:rPr>
                <w:rFonts w:ascii="Arial" w:eastAsia="Arial" w:hAnsi="Arial" w:cs="Arial"/>
                <w:color w:val="221F1F"/>
                <w:sz w:val="16"/>
                <w:szCs w:val="16"/>
              </w:rPr>
              <w:t xml:space="preserve"> 16.990.435,90</w:t>
            </w:r>
          </w:p>
        </w:tc>
        <w:tc>
          <w:tcPr>
            <w:tcW w:w="1320" w:type="dxa"/>
            <w:tcBorders>
              <w:top w:val="single" w:sz="5" w:space="0" w:color="221F1F"/>
              <w:left w:val="single" w:sz="5" w:space="0" w:color="221F1F"/>
              <w:bottom w:val="single" w:sz="5" w:space="0" w:color="221F1F"/>
              <w:right w:val="single" w:sz="5" w:space="0" w:color="221F1F"/>
            </w:tcBorders>
          </w:tcPr>
          <w:p w14:paraId="36B255F9" w14:textId="77777777" w:rsidR="00C06D19" w:rsidRDefault="00C06D19" w:rsidP="00C06D19">
            <w:pPr>
              <w:spacing w:before="8" w:line="220" w:lineRule="exact"/>
              <w:rPr>
                <w:sz w:val="22"/>
                <w:szCs w:val="22"/>
              </w:rPr>
            </w:pPr>
          </w:p>
          <w:p w14:paraId="7298F171" w14:textId="173FED92" w:rsidR="00C06D19" w:rsidRDefault="00C06D19" w:rsidP="00C06D19">
            <w:pPr>
              <w:ind w:left="189"/>
              <w:rPr>
                <w:rFonts w:ascii="Arial" w:eastAsia="Arial" w:hAnsi="Arial" w:cs="Arial"/>
                <w:sz w:val="16"/>
                <w:szCs w:val="16"/>
              </w:rPr>
            </w:pPr>
            <w:r>
              <w:rPr>
                <w:rFonts w:ascii="Arial" w:eastAsia="Arial" w:hAnsi="Arial" w:cs="Arial"/>
                <w:color w:val="221F1F"/>
                <w:sz w:val="16"/>
                <w:szCs w:val="16"/>
              </w:rPr>
              <w:t>13.054.600,00</w:t>
            </w:r>
          </w:p>
        </w:tc>
        <w:tc>
          <w:tcPr>
            <w:tcW w:w="1428" w:type="dxa"/>
            <w:tcBorders>
              <w:top w:val="single" w:sz="5" w:space="0" w:color="221F1F"/>
              <w:left w:val="single" w:sz="5" w:space="0" w:color="221F1F"/>
              <w:bottom w:val="single" w:sz="5" w:space="0" w:color="221F1F"/>
              <w:right w:val="single" w:sz="5" w:space="0" w:color="221F1F"/>
            </w:tcBorders>
          </w:tcPr>
          <w:p w14:paraId="707380E5" w14:textId="77777777" w:rsidR="00C06D19" w:rsidRDefault="00C06D19" w:rsidP="00C06D19">
            <w:pPr>
              <w:spacing w:before="8" w:line="220" w:lineRule="exact"/>
              <w:rPr>
                <w:sz w:val="22"/>
                <w:szCs w:val="22"/>
              </w:rPr>
            </w:pPr>
          </w:p>
          <w:p w14:paraId="1A24D358" w14:textId="2C133E5A" w:rsidR="00C06D19" w:rsidRDefault="00C06D19" w:rsidP="00C06D19">
            <w:pPr>
              <w:ind w:left="244"/>
              <w:rPr>
                <w:rFonts w:ascii="Arial" w:eastAsia="Arial" w:hAnsi="Arial" w:cs="Arial"/>
                <w:sz w:val="16"/>
                <w:szCs w:val="16"/>
              </w:rPr>
            </w:pPr>
            <w:r>
              <w:rPr>
                <w:rFonts w:ascii="Arial" w:eastAsia="Arial" w:hAnsi="Arial" w:cs="Arial"/>
                <w:color w:val="221F1F"/>
                <w:sz w:val="16"/>
                <w:szCs w:val="16"/>
              </w:rPr>
              <w:t>11.871.865,00</w:t>
            </w:r>
          </w:p>
        </w:tc>
        <w:tc>
          <w:tcPr>
            <w:tcW w:w="1320" w:type="dxa"/>
            <w:tcBorders>
              <w:top w:val="single" w:sz="5" w:space="0" w:color="221F1F"/>
              <w:left w:val="single" w:sz="5" w:space="0" w:color="221F1F"/>
              <w:bottom w:val="single" w:sz="5" w:space="0" w:color="221F1F"/>
              <w:right w:val="single" w:sz="5" w:space="0" w:color="221F1F"/>
            </w:tcBorders>
          </w:tcPr>
          <w:p w14:paraId="11CC9E14" w14:textId="77777777" w:rsidR="00C06D19" w:rsidRDefault="00C06D19" w:rsidP="00C06D19">
            <w:pPr>
              <w:spacing w:before="8" w:line="220" w:lineRule="exact"/>
              <w:rPr>
                <w:sz w:val="22"/>
                <w:szCs w:val="22"/>
              </w:rPr>
            </w:pPr>
          </w:p>
          <w:p w14:paraId="71D92733" w14:textId="792F3DFE" w:rsidR="00C06D19" w:rsidRDefault="00C06D19" w:rsidP="00C06D19">
            <w:pPr>
              <w:ind w:left="191"/>
              <w:rPr>
                <w:rFonts w:ascii="Arial" w:eastAsia="Arial" w:hAnsi="Arial" w:cs="Arial"/>
                <w:sz w:val="16"/>
                <w:szCs w:val="16"/>
              </w:rPr>
            </w:pPr>
            <w:r>
              <w:rPr>
                <w:rFonts w:ascii="Arial" w:eastAsia="Arial" w:hAnsi="Arial" w:cs="Arial"/>
                <w:color w:val="221F1F"/>
                <w:sz w:val="16"/>
                <w:szCs w:val="16"/>
              </w:rPr>
              <w:t>9.407.506,00</w:t>
            </w:r>
          </w:p>
        </w:tc>
        <w:tc>
          <w:tcPr>
            <w:tcW w:w="1733" w:type="dxa"/>
            <w:tcBorders>
              <w:top w:val="single" w:sz="5" w:space="0" w:color="221F1F"/>
              <w:left w:val="single" w:sz="5" w:space="0" w:color="221F1F"/>
              <w:bottom w:val="single" w:sz="5" w:space="0" w:color="221F1F"/>
              <w:right w:val="single" w:sz="5" w:space="0" w:color="221F1F"/>
            </w:tcBorders>
          </w:tcPr>
          <w:p w14:paraId="32C1C9BD" w14:textId="77777777" w:rsidR="00C06D19" w:rsidRDefault="00C06D19" w:rsidP="00C06D19">
            <w:pPr>
              <w:spacing w:before="2" w:line="255" w:lineRule="auto"/>
              <w:ind w:left="54" w:right="463"/>
              <w:rPr>
                <w:rFonts w:ascii="Arial" w:eastAsia="Arial" w:hAnsi="Arial" w:cs="Arial"/>
                <w:sz w:val="16"/>
                <w:szCs w:val="16"/>
              </w:rPr>
            </w:pPr>
            <w:r>
              <w:rPr>
                <w:rFonts w:ascii="Arial" w:eastAsia="Arial" w:hAnsi="Arial" w:cs="Arial"/>
                <w:color w:val="221F1F"/>
                <w:spacing w:val="-7"/>
                <w:sz w:val="16"/>
                <w:szCs w:val="16"/>
              </w:rPr>
              <w:t>TOTALE COMPLESSIVO SPESE</w:t>
            </w:r>
          </w:p>
        </w:tc>
        <w:tc>
          <w:tcPr>
            <w:tcW w:w="1377" w:type="dxa"/>
            <w:tcBorders>
              <w:top w:val="single" w:sz="5" w:space="0" w:color="221F1F"/>
              <w:left w:val="single" w:sz="5" w:space="0" w:color="221F1F"/>
              <w:bottom w:val="single" w:sz="5" w:space="0" w:color="221F1F"/>
              <w:right w:val="single" w:sz="5" w:space="0" w:color="221F1F"/>
            </w:tcBorders>
          </w:tcPr>
          <w:p w14:paraId="7FB8750D" w14:textId="77777777" w:rsidR="00C06D19" w:rsidRDefault="00C06D19" w:rsidP="00C06D19">
            <w:pPr>
              <w:spacing w:before="8" w:line="220" w:lineRule="exact"/>
              <w:rPr>
                <w:sz w:val="22"/>
                <w:szCs w:val="22"/>
              </w:rPr>
            </w:pPr>
          </w:p>
          <w:p w14:paraId="73E47E50" w14:textId="1DC8CD99" w:rsidR="00C06D19" w:rsidRDefault="00C06D19" w:rsidP="00C06D19">
            <w:pPr>
              <w:ind w:left="157"/>
              <w:rPr>
                <w:rFonts w:ascii="Arial" w:eastAsia="Arial" w:hAnsi="Arial" w:cs="Arial"/>
                <w:sz w:val="16"/>
                <w:szCs w:val="16"/>
              </w:rPr>
            </w:pPr>
            <w:r>
              <w:rPr>
                <w:rFonts w:ascii="Arial" w:eastAsia="Arial" w:hAnsi="Arial" w:cs="Arial"/>
                <w:color w:val="221F1F"/>
                <w:sz w:val="16"/>
                <w:szCs w:val="16"/>
              </w:rPr>
              <w:t xml:space="preserve"> 15.972.883,64</w:t>
            </w:r>
          </w:p>
        </w:tc>
        <w:tc>
          <w:tcPr>
            <w:tcW w:w="1418" w:type="dxa"/>
            <w:tcBorders>
              <w:top w:val="single" w:sz="5" w:space="0" w:color="221F1F"/>
              <w:left w:val="single" w:sz="5" w:space="0" w:color="221F1F"/>
              <w:bottom w:val="single" w:sz="5" w:space="0" w:color="221F1F"/>
              <w:right w:val="single" w:sz="5" w:space="0" w:color="221F1F"/>
            </w:tcBorders>
          </w:tcPr>
          <w:p w14:paraId="2420B3AA" w14:textId="77777777" w:rsidR="00C06D19" w:rsidRDefault="00C06D19" w:rsidP="00C06D19">
            <w:pPr>
              <w:spacing w:before="8" w:line="220" w:lineRule="exact"/>
              <w:rPr>
                <w:sz w:val="22"/>
                <w:szCs w:val="22"/>
              </w:rPr>
            </w:pPr>
          </w:p>
          <w:p w14:paraId="590C261F" w14:textId="15994878" w:rsidR="00C06D19" w:rsidRDefault="00C06D19" w:rsidP="00C06D19">
            <w:pPr>
              <w:ind w:left="200"/>
              <w:rPr>
                <w:rFonts w:ascii="Arial" w:eastAsia="Arial" w:hAnsi="Arial" w:cs="Arial"/>
                <w:sz w:val="16"/>
                <w:szCs w:val="16"/>
              </w:rPr>
            </w:pPr>
            <w:r>
              <w:rPr>
                <w:rFonts w:ascii="Arial" w:eastAsia="Arial" w:hAnsi="Arial" w:cs="Arial"/>
                <w:color w:val="221F1F"/>
                <w:sz w:val="16"/>
                <w:szCs w:val="16"/>
              </w:rPr>
              <w:t>13.054.600,00</w:t>
            </w:r>
          </w:p>
        </w:tc>
        <w:tc>
          <w:tcPr>
            <w:tcW w:w="1559" w:type="dxa"/>
            <w:tcBorders>
              <w:top w:val="single" w:sz="5" w:space="0" w:color="221F1F"/>
              <w:left w:val="single" w:sz="5" w:space="0" w:color="221F1F"/>
              <w:bottom w:val="single" w:sz="5" w:space="0" w:color="221F1F"/>
              <w:right w:val="single" w:sz="5" w:space="0" w:color="221F1F"/>
            </w:tcBorders>
          </w:tcPr>
          <w:p w14:paraId="59B68A76" w14:textId="77777777" w:rsidR="00C06D19" w:rsidRDefault="00C06D19" w:rsidP="00C06D19">
            <w:pPr>
              <w:spacing w:before="8" w:line="220" w:lineRule="exact"/>
              <w:rPr>
                <w:sz w:val="22"/>
                <w:szCs w:val="22"/>
              </w:rPr>
            </w:pPr>
          </w:p>
          <w:p w14:paraId="49DFE1F3" w14:textId="4AEAB785" w:rsidR="00C06D19" w:rsidRDefault="00C06D19" w:rsidP="00C06D19">
            <w:pPr>
              <w:ind w:left="244"/>
              <w:rPr>
                <w:rFonts w:ascii="Arial" w:eastAsia="Arial" w:hAnsi="Arial" w:cs="Arial"/>
                <w:sz w:val="16"/>
                <w:szCs w:val="16"/>
              </w:rPr>
            </w:pPr>
            <w:r>
              <w:rPr>
                <w:rFonts w:ascii="Arial" w:eastAsia="Arial" w:hAnsi="Arial" w:cs="Arial"/>
                <w:color w:val="221F1F"/>
                <w:sz w:val="16"/>
                <w:szCs w:val="16"/>
              </w:rPr>
              <w:t>11.871.865,00</w:t>
            </w:r>
          </w:p>
        </w:tc>
        <w:tc>
          <w:tcPr>
            <w:tcW w:w="1417" w:type="dxa"/>
            <w:tcBorders>
              <w:top w:val="single" w:sz="5" w:space="0" w:color="221F1F"/>
              <w:left w:val="single" w:sz="5" w:space="0" w:color="221F1F"/>
              <w:bottom w:val="single" w:sz="5" w:space="0" w:color="221F1F"/>
              <w:right w:val="single" w:sz="5" w:space="0" w:color="221F1F"/>
            </w:tcBorders>
          </w:tcPr>
          <w:p w14:paraId="772FF14A" w14:textId="77777777" w:rsidR="00C06D19" w:rsidRDefault="00C06D19" w:rsidP="00C06D19">
            <w:pPr>
              <w:spacing w:before="8" w:line="220" w:lineRule="exact"/>
              <w:rPr>
                <w:sz w:val="22"/>
                <w:szCs w:val="22"/>
              </w:rPr>
            </w:pPr>
          </w:p>
          <w:p w14:paraId="72DFE57E" w14:textId="05488BD0" w:rsidR="00C06D19" w:rsidRDefault="00C06D19" w:rsidP="00C06D19">
            <w:pPr>
              <w:ind w:left="243"/>
              <w:rPr>
                <w:rFonts w:ascii="Arial" w:eastAsia="Arial" w:hAnsi="Arial" w:cs="Arial"/>
                <w:sz w:val="16"/>
                <w:szCs w:val="16"/>
              </w:rPr>
            </w:pPr>
            <w:r>
              <w:rPr>
                <w:rFonts w:ascii="Arial" w:eastAsia="Arial" w:hAnsi="Arial" w:cs="Arial"/>
                <w:color w:val="221F1F"/>
                <w:sz w:val="16"/>
                <w:szCs w:val="16"/>
              </w:rPr>
              <w:t>9.407.506,00</w:t>
            </w:r>
          </w:p>
        </w:tc>
      </w:tr>
      <w:tr w:rsidR="00AF7482" w14:paraId="27FB2196" w14:textId="77777777" w:rsidTr="00C06D19">
        <w:trPr>
          <w:trHeight w:hRule="exact" w:val="444"/>
        </w:trPr>
        <w:tc>
          <w:tcPr>
            <w:tcW w:w="2304" w:type="dxa"/>
            <w:tcBorders>
              <w:top w:val="single" w:sz="5" w:space="0" w:color="221F1F"/>
              <w:left w:val="single" w:sz="5" w:space="0" w:color="221F1F"/>
              <w:bottom w:val="single" w:sz="5" w:space="0" w:color="221F1F"/>
              <w:right w:val="single" w:sz="5" w:space="0" w:color="221F1F"/>
            </w:tcBorders>
          </w:tcPr>
          <w:p w14:paraId="093CBBAE" w14:textId="77777777" w:rsidR="00AF7482" w:rsidRDefault="00AF7482">
            <w:pPr>
              <w:spacing w:before="3" w:line="100" w:lineRule="exact"/>
              <w:rPr>
                <w:sz w:val="11"/>
                <w:szCs w:val="11"/>
              </w:rPr>
            </w:pPr>
          </w:p>
          <w:p w14:paraId="79F8A6EC" w14:textId="77777777" w:rsidR="00AF7482" w:rsidRDefault="003613B2">
            <w:pPr>
              <w:ind w:left="52"/>
              <w:rPr>
                <w:rFonts w:ascii="Arial" w:eastAsia="Arial" w:hAnsi="Arial" w:cs="Arial"/>
                <w:sz w:val="17"/>
                <w:szCs w:val="17"/>
              </w:rPr>
            </w:pPr>
            <w:r>
              <w:rPr>
                <w:rFonts w:ascii="Arial" w:eastAsia="Arial" w:hAnsi="Arial" w:cs="Arial"/>
                <w:sz w:val="17"/>
                <w:szCs w:val="17"/>
              </w:rPr>
              <w:t xml:space="preserve">Fondo di cassa </w:t>
            </w:r>
            <w:r>
              <w:rPr>
                <w:rFonts w:ascii="Arial" w:eastAsia="Arial" w:hAnsi="Arial" w:cs="Arial"/>
                <w:w w:val="109"/>
                <w:sz w:val="17"/>
                <w:szCs w:val="17"/>
              </w:rPr>
              <w:t>finale</w:t>
            </w:r>
          </w:p>
        </w:tc>
        <w:tc>
          <w:tcPr>
            <w:tcW w:w="1327" w:type="dxa"/>
            <w:tcBorders>
              <w:top w:val="single" w:sz="5" w:space="0" w:color="221F1F"/>
              <w:left w:val="single" w:sz="5" w:space="0" w:color="221F1F"/>
              <w:bottom w:val="single" w:sz="5" w:space="0" w:color="221F1F"/>
              <w:right w:val="single" w:sz="5" w:space="0" w:color="221F1F"/>
            </w:tcBorders>
          </w:tcPr>
          <w:p w14:paraId="5328AC16" w14:textId="77777777" w:rsidR="00AF7482" w:rsidRDefault="00AF7482">
            <w:pPr>
              <w:spacing w:line="120" w:lineRule="exact"/>
              <w:rPr>
                <w:sz w:val="12"/>
                <w:szCs w:val="12"/>
              </w:rPr>
            </w:pPr>
          </w:p>
          <w:p w14:paraId="5A5EA7AD" w14:textId="7A624E69" w:rsidR="00AF7482" w:rsidRDefault="009B1F66">
            <w:pPr>
              <w:ind w:left="205"/>
              <w:rPr>
                <w:rFonts w:ascii="Arial" w:eastAsia="Arial" w:hAnsi="Arial" w:cs="Arial"/>
                <w:sz w:val="16"/>
                <w:szCs w:val="16"/>
              </w:rPr>
            </w:pPr>
            <w:r>
              <w:rPr>
                <w:rFonts w:ascii="Arial" w:eastAsia="Arial" w:hAnsi="Arial" w:cs="Arial"/>
                <w:sz w:val="16"/>
                <w:szCs w:val="16"/>
              </w:rPr>
              <w:t>1.017</w:t>
            </w:r>
            <w:r w:rsidR="003613B2">
              <w:rPr>
                <w:rFonts w:ascii="Arial" w:eastAsia="Arial" w:hAnsi="Arial" w:cs="Arial"/>
                <w:sz w:val="16"/>
                <w:szCs w:val="16"/>
              </w:rPr>
              <w:t>.</w:t>
            </w:r>
            <w:r>
              <w:rPr>
                <w:rFonts w:ascii="Arial" w:eastAsia="Arial" w:hAnsi="Arial" w:cs="Arial"/>
                <w:sz w:val="16"/>
                <w:szCs w:val="16"/>
              </w:rPr>
              <w:t>552</w:t>
            </w:r>
            <w:r w:rsidR="003613B2">
              <w:rPr>
                <w:rFonts w:ascii="Arial" w:eastAsia="Arial" w:hAnsi="Arial" w:cs="Arial"/>
                <w:sz w:val="16"/>
                <w:szCs w:val="16"/>
              </w:rPr>
              <w:t>,</w:t>
            </w:r>
            <w:r>
              <w:rPr>
                <w:rFonts w:ascii="Arial" w:eastAsia="Arial" w:hAnsi="Arial" w:cs="Arial"/>
                <w:sz w:val="16"/>
                <w:szCs w:val="16"/>
              </w:rPr>
              <w:t>26</w:t>
            </w:r>
          </w:p>
        </w:tc>
        <w:tc>
          <w:tcPr>
            <w:tcW w:w="11572" w:type="dxa"/>
            <w:gridSpan w:val="8"/>
            <w:tcBorders>
              <w:top w:val="nil"/>
              <w:left w:val="single" w:sz="5" w:space="0" w:color="221F1F"/>
              <w:bottom w:val="single" w:sz="5" w:space="0" w:color="221F1F"/>
              <w:right w:val="single" w:sz="5" w:space="0" w:color="221F1F"/>
            </w:tcBorders>
          </w:tcPr>
          <w:p w14:paraId="7C536FF6" w14:textId="77777777" w:rsidR="00AF7482" w:rsidRDefault="00AF7482"/>
        </w:tc>
      </w:tr>
    </w:tbl>
    <w:p w14:paraId="68443CA6" w14:textId="77777777" w:rsidR="00AF7482" w:rsidRDefault="00AF7482">
      <w:pPr>
        <w:spacing w:before="3" w:line="120" w:lineRule="exact"/>
        <w:rPr>
          <w:sz w:val="13"/>
          <w:szCs w:val="13"/>
        </w:rPr>
      </w:pPr>
    </w:p>
    <w:p w14:paraId="1CD79F3F" w14:textId="77777777" w:rsidR="00AF7482" w:rsidRDefault="00AF7482">
      <w:pPr>
        <w:spacing w:line="200" w:lineRule="exact"/>
      </w:pPr>
    </w:p>
    <w:p w14:paraId="1704FFCB" w14:textId="77777777" w:rsidR="00AF7482" w:rsidRDefault="00AF7482">
      <w:pPr>
        <w:spacing w:line="200" w:lineRule="exact"/>
      </w:pPr>
    </w:p>
    <w:p w14:paraId="35D5C24C" w14:textId="77777777" w:rsidR="00AF7482" w:rsidRDefault="00AF7482">
      <w:pPr>
        <w:spacing w:line="200" w:lineRule="exact"/>
      </w:pPr>
    </w:p>
    <w:p w14:paraId="648BB63F" w14:textId="77777777" w:rsidR="00AF7482" w:rsidRDefault="003613B2">
      <w:pPr>
        <w:spacing w:before="16"/>
        <w:ind w:right="105"/>
        <w:jc w:val="right"/>
        <w:rPr>
          <w:rFonts w:ascii="Calibri" w:eastAsia="Calibri" w:hAnsi="Calibri" w:cs="Calibri"/>
          <w:sz w:val="22"/>
          <w:szCs w:val="22"/>
        </w:rPr>
        <w:sectPr w:rsidR="00AF7482">
          <w:footerReference w:type="default" r:id="rId9"/>
          <w:pgSz w:w="16840" w:h="11920" w:orient="landscape"/>
          <w:pgMar w:top="700" w:right="460" w:bottom="280" w:left="460" w:header="0" w:footer="0" w:gutter="0"/>
          <w:cols w:space="720"/>
        </w:sectPr>
      </w:pPr>
      <w:r>
        <w:rPr>
          <w:rFonts w:ascii="Calibri" w:eastAsia="Calibri" w:hAnsi="Calibri" w:cs="Calibri"/>
          <w:sz w:val="22"/>
          <w:szCs w:val="22"/>
        </w:rPr>
        <w:t>4</w:t>
      </w:r>
    </w:p>
    <w:p w14:paraId="5EDB8A84" w14:textId="77777777" w:rsidR="00AF7482" w:rsidRDefault="003613B2">
      <w:pPr>
        <w:spacing w:before="80"/>
        <w:ind w:left="119"/>
        <w:rPr>
          <w:rFonts w:ascii="Arial" w:eastAsia="Arial" w:hAnsi="Arial" w:cs="Arial"/>
          <w:sz w:val="19"/>
          <w:szCs w:val="19"/>
        </w:rPr>
      </w:pPr>
      <w:r>
        <w:rPr>
          <w:rFonts w:ascii="Arial" w:eastAsia="Arial" w:hAnsi="Arial" w:cs="Arial"/>
          <w:color w:val="221F1F"/>
          <w:sz w:val="19"/>
          <w:szCs w:val="19"/>
        </w:rPr>
        <w:lastRenderedPageBreak/>
        <w:t xml:space="preserve">3.1 Entrate e spese </w:t>
      </w:r>
      <w:r>
        <w:rPr>
          <w:rFonts w:ascii="Arial" w:eastAsia="Arial" w:hAnsi="Arial" w:cs="Arial"/>
          <w:color w:val="221F1F"/>
          <w:w w:val="112"/>
          <w:sz w:val="19"/>
          <w:szCs w:val="19"/>
        </w:rPr>
        <w:t xml:space="preserve">ricorrenti </w:t>
      </w:r>
      <w:r>
        <w:rPr>
          <w:rFonts w:ascii="Arial" w:eastAsia="Arial" w:hAnsi="Arial" w:cs="Arial"/>
          <w:color w:val="221F1F"/>
          <w:sz w:val="19"/>
          <w:szCs w:val="19"/>
        </w:rPr>
        <w:t xml:space="preserve">e non </w:t>
      </w:r>
      <w:r>
        <w:rPr>
          <w:rFonts w:ascii="Arial" w:eastAsia="Arial" w:hAnsi="Arial" w:cs="Arial"/>
          <w:color w:val="221F1F"/>
          <w:w w:val="114"/>
          <w:sz w:val="19"/>
          <w:szCs w:val="19"/>
        </w:rPr>
        <w:t>ricorrenti</w:t>
      </w:r>
    </w:p>
    <w:p w14:paraId="275DDEEB" w14:textId="77777777" w:rsidR="00AF7482" w:rsidRDefault="00AF7482">
      <w:pPr>
        <w:spacing w:before="4" w:line="180" w:lineRule="exact"/>
        <w:rPr>
          <w:sz w:val="19"/>
          <w:szCs w:val="19"/>
        </w:rPr>
      </w:pPr>
    </w:p>
    <w:p w14:paraId="573DA59A" w14:textId="77777777" w:rsidR="00AF7482" w:rsidRDefault="003613B2">
      <w:pPr>
        <w:spacing w:line="266" w:lineRule="auto"/>
        <w:ind w:left="119" w:right="312" w:firstLine="283"/>
        <w:rPr>
          <w:rFonts w:ascii="Arial" w:eastAsia="Arial" w:hAnsi="Arial" w:cs="Arial"/>
          <w:sz w:val="19"/>
          <w:szCs w:val="19"/>
        </w:rPr>
      </w:pPr>
      <w:r>
        <w:rPr>
          <w:rFonts w:ascii="Arial" w:eastAsia="Arial" w:hAnsi="Arial" w:cs="Arial"/>
          <w:color w:val="221F1F"/>
          <w:sz w:val="19"/>
          <w:szCs w:val="19"/>
        </w:rPr>
        <w:t>Le entrate e le spese sono distinte in ricorrenti e non ricorrenti a seconda che le stesse siano previste a regime ovvero limitata ad uno o più esercizi.</w:t>
      </w:r>
    </w:p>
    <w:tbl>
      <w:tblPr>
        <w:tblW w:w="0" w:type="auto"/>
        <w:tblInd w:w="447" w:type="dxa"/>
        <w:tblLayout w:type="fixed"/>
        <w:tblCellMar>
          <w:left w:w="0" w:type="dxa"/>
          <w:right w:w="0" w:type="dxa"/>
        </w:tblCellMar>
        <w:tblLook w:val="01E0" w:firstRow="1" w:lastRow="1" w:firstColumn="1" w:lastColumn="1" w:noHBand="0" w:noVBand="0"/>
      </w:tblPr>
      <w:tblGrid>
        <w:gridCol w:w="5671"/>
        <w:gridCol w:w="1560"/>
        <w:gridCol w:w="1416"/>
        <w:gridCol w:w="1418"/>
      </w:tblGrid>
      <w:tr w:rsidR="00AF7482" w14:paraId="175008A1" w14:textId="77777777">
        <w:trPr>
          <w:trHeight w:hRule="exact" w:val="360"/>
        </w:trPr>
        <w:tc>
          <w:tcPr>
            <w:tcW w:w="5671" w:type="dxa"/>
            <w:tcBorders>
              <w:top w:val="single" w:sz="5" w:space="0" w:color="221F1F"/>
              <w:left w:val="single" w:sz="5" w:space="0" w:color="221F1F"/>
              <w:bottom w:val="single" w:sz="14" w:space="0" w:color="DCDDDE"/>
              <w:right w:val="single" w:sz="5" w:space="0" w:color="221F1F"/>
            </w:tcBorders>
            <w:shd w:val="clear" w:color="auto" w:fill="DCDDDE"/>
          </w:tcPr>
          <w:p w14:paraId="7306E2AE" w14:textId="77777777" w:rsidR="00AF7482" w:rsidRDefault="00AF7482">
            <w:pPr>
              <w:spacing w:before="3" w:line="100" w:lineRule="exact"/>
              <w:rPr>
                <w:sz w:val="11"/>
                <w:szCs w:val="11"/>
              </w:rPr>
            </w:pPr>
          </w:p>
          <w:p w14:paraId="6A330FF7" w14:textId="77777777" w:rsidR="00AF7482" w:rsidRDefault="003613B2">
            <w:pPr>
              <w:ind w:left="145"/>
              <w:rPr>
                <w:rFonts w:ascii="Arial" w:eastAsia="Arial" w:hAnsi="Arial" w:cs="Arial"/>
                <w:sz w:val="17"/>
                <w:szCs w:val="17"/>
              </w:rPr>
            </w:pPr>
            <w:r>
              <w:rPr>
                <w:rFonts w:ascii="Arial" w:eastAsia="Arial" w:hAnsi="Arial" w:cs="Arial"/>
                <w:color w:val="221F1F"/>
                <w:sz w:val="17"/>
                <w:szCs w:val="17"/>
              </w:rPr>
              <w:t xml:space="preserve">Entrate non </w:t>
            </w:r>
            <w:r>
              <w:rPr>
                <w:rFonts w:ascii="Arial" w:eastAsia="Arial" w:hAnsi="Arial" w:cs="Arial"/>
                <w:color w:val="221F1F"/>
                <w:spacing w:val="2"/>
                <w:w w:val="112"/>
                <w:sz w:val="17"/>
                <w:szCs w:val="17"/>
              </w:rPr>
              <w:t xml:space="preserve">ricorrenti </w:t>
            </w:r>
            <w:r>
              <w:rPr>
                <w:rFonts w:ascii="Arial" w:eastAsia="Arial" w:hAnsi="Arial" w:cs="Arial"/>
                <w:color w:val="221F1F"/>
                <w:sz w:val="17"/>
                <w:szCs w:val="17"/>
              </w:rPr>
              <w:t xml:space="preserve">destinate  a spesa </w:t>
            </w:r>
            <w:r>
              <w:rPr>
                <w:rFonts w:ascii="Arial" w:eastAsia="Arial" w:hAnsi="Arial" w:cs="Arial"/>
                <w:color w:val="221F1F"/>
                <w:w w:val="110"/>
                <w:sz w:val="17"/>
                <w:szCs w:val="17"/>
              </w:rPr>
              <w:t>corrente</w:t>
            </w:r>
          </w:p>
        </w:tc>
        <w:tc>
          <w:tcPr>
            <w:tcW w:w="1560" w:type="dxa"/>
            <w:tcBorders>
              <w:top w:val="single" w:sz="5" w:space="0" w:color="221F1F"/>
              <w:left w:val="single" w:sz="5" w:space="0" w:color="221F1F"/>
              <w:bottom w:val="single" w:sz="5" w:space="0" w:color="221F1F"/>
              <w:right w:val="single" w:sz="5" w:space="0" w:color="221F1F"/>
            </w:tcBorders>
            <w:shd w:val="clear" w:color="auto" w:fill="DCDDDE"/>
          </w:tcPr>
          <w:p w14:paraId="43F86028" w14:textId="5EB53347" w:rsidR="00AF7482" w:rsidRDefault="003613B2">
            <w:pPr>
              <w:spacing w:before="7"/>
              <w:ind w:left="347"/>
              <w:rPr>
                <w:rFonts w:ascii="Arial" w:eastAsia="Arial" w:hAnsi="Arial" w:cs="Arial"/>
                <w:sz w:val="17"/>
                <w:szCs w:val="17"/>
              </w:rPr>
            </w:pPr>
            <w:r>
              <w:rPr>
                <w:rFonts w:ascii="Arial" w:eastAsia="Arial" w:hAnsi="Arial" w:cs="Arial"/>
                <w:color w:val="221F1F"/>
                <w:spacing w:val="-5"/>
                <w:sz w:val="17"/>
                <w:szCs w:val="17"/>
              </w:rPr>
              <w:t>Anno 202</w:t>
            </w:r>
            <w:r w:rsidR="00342D26">
              <w:rPr>
                <w:rFonts w:ascii="Arial" w:eastAsia="Arial" w:hAnsi="Arial" w:cs="Arial"/>
                <w:color w:val="221F1F"/>
                <w:spacing w:val="-5"/>
                <w:sz w:val="17"/>
                <w:szCs w:val="17"/>
              </w:rPr>
              <w:t>5</w:t>
            </w:r>
          </w:p>
        </w:tc>
        <w:tc>
          <w:tcPr>
            <w:tcW w:w="1416" w:type="dxa"/>
            <w:tcBorders>
              <w:top w:val="single" w:sz="5" w:space="0" w:color="221F1F"/>
              <w:left w:val="single" w:sz="5" w:space="0" w:color="221F1F"/>
              <w:bottom w:val="single" w:sz="5" w:space="0" w:color="221F1F"/>
              <w:right w:val="single" w:sz="5" w:space="0" w:color="221F1F"/>
            </w:tcBorders>
            <w:shd w:val="clear" w:color="auto" w:fill="DCDDDE"/>
          </w:tcPr>
          <w:p w14:paraId="2A8DA7D0" w14:textId="20F097F6" w:rsidR="00AF7482" w:rsidRDefault="003613B2">
            <w:pPr>
              <w:spacing w:before="7"/>
              <w:ind w:left="275"/>
              <w:rPr>
                <w:rFonts w:ascii="Arial" w:eastAsia="Arial" w:hAnsi="Arial" w:cs="Arial"/>
                <w:sz w:val="17"/>
                <w:szCs w:val="17"/>
              </w:rPr>
            </w:pPr>
            <w:r>
              <w:rPr>
                <w:rFonts w:ascii="Arial" w:eastAsia="Arial" w:hAnsi="Arial" w:cs="Arial"/>
                <w:color w:val="221F1F"/>
                <w:spacing w:val="-5"/>
                <w:sz w:val="17"/>
                <w:szCs w:val="17"/>
              </w:rPr>
              <w:t>Anno 202</w:t>
            </w:r>
            <w:r w:rsidR="00342D26">
              <w:rPr>
                <w:rFonts w:ascii="Arial" w:eastAsia="Arial" w:hAnsi="Arial" w:cs="Arial"/>
                <w:color w:val="221F1F"/>
                <w:spacing w:val="-5"/>
                <w:sz w:val="17"/>
                <w:szCs w:val="17"/>
              </w:rPr>
              <w:t>6</w:t>
            </w:r>
          </w:p>
        </w:tc>
        <w:tc>
          <w:tcPr>
            <w:tcW w:w="1418" w:type="dxa"/>
            <w:tcBorders>
              <w:top w:val="single" w:sz="5" w:space="0" w:color="221F1F"/>
              <w:left w:val="single" w:sz="5" w:space="0" w:color="221F1F"/>
              <w:bottom w:val="single" w:sz="5" w:space="0" w:color="221F1F"/>
              <w:right w:val="single" w:sz="5" w:space="0" w:color="000000"/>
            </w:tcBorders>
            <w:shd w:val="clear" w:color="auto" w:fill="DCDDDE"/>
          </w:tcPr>
          <w:p w14:paraId="176BA2C4" w14:textId="0228B302" w:rsidR="00AF7482" w:rsidRDefault="003613B2">
            <w:pPr>
              <w:spacing w:before="7"/>
              <w:ind w:left="273"/>
              <w:rPr>
                <w:rFonts w:ascii="Arial" w:eastAsia="Arial" w:hAnsi="Arial" w:cs="Arial"/>
                <w:sz w:val="17"/>
                <w:szCs w:val="17"/>
              </w:rPr>
            </w:pPr>
            <w:r>
              <w:rPr>
                <w:rFonts w:ascii="Arial" w:eastAsia="Arial" w:hAnsi="Arial" w:cs="Arial"/>
                <w:color w:val="221F1F"/>
                <w:spacing w:val="-5"/>
                <w:sz w:val="17"/>
                <w:szCs w:val="17"/>
              </w:rPr>
              <w:t>Anno 202</w:t>
            </w:r>
            <w:r w:rsidR="00342D26">
              <w:rPr>
                <w:rFonts w:ascii="Arial" w:eastAsia="Arial" w:hAnsi="Arial" w:cs="Arial"/>
                <w:color w:val="221F1F"/>
                <w:spacing w:val="-5"/>
                <w:sz w:val="17"/>
                <w:szCs w:val="17"/>
              </w:rPr>
              <w:t>7</w:t>
            </w:r>
          </w:p>
        </w:tc>
      </w:tr>
      <w:tr w:rsidR="00AF7482" w14:paraId="09FA29FA" w14:textId="77777777">
        <w:trPr>
          <w:trHeight w:hRule="exact" w:val="278"/>
        </w:trPr>
        <w:tc>
          <w:tcPr>
            <w:tcW w:w="5671" w:type="dxa"/>
            <w:tcBorders>
              <w:top w:val="single" w:sz="14" w:space="0" w:color="DCDDDE"/>
              <w:left w:val="single" w:sz="5" w:space="0" w:color="221F1F"/>
              <w:bottom w:val="single" w:sz="5" w:space="0" w:color="221F1F"/>
              <w:right w:val="single" w:sz="5" w:space="0" w:color="221F1F"/>
            </w:tcBorders>
          </w:tcPr>
          <w:p w14:paraId="7467D0A4" w14:textId="77777777" w:rsidR="00AF7482" w:rsidRPr="00084974" w:rsidRDefault="003613B2">
            <w:pPr>
              <w:spacing w:before="17"/>
              <w:ind w:left="37"/>
              <w:rPr>
                <w:rFonts w:ascii="Arial" w:eastAsia="Calibri" w:hAnsi="Arial" w:cs="Arial"/>
                <w:sz w:val="16"/>
                <w:szCs w:val="16"/>
              </w:rPr>
            </w:pPr>
            <w:r w:rsidRPr="00084974">
              <w:rPr>
                <w:rFonts w:ascii="Arial" w:eastAsia="Calibri" w:hAnsi="Arial" w:cs="Arial"/>
                <w:color w:val="221F1F"/>
                <w:sz w:val="16"/>
                <w:szCs w:val="16"/>
              </w:rPr>
              <w:t>Recupero evasione tributaria</w:t>
            </w:r>
          </w:p>
        </w:tc>
        <w:tc>
          <w:tcPr>
            <w:tcW w:w="1560" w:type="dxa"/>
            <w:tcBorders>
              <w:top w:val="single" w:sz="5" w:space="0" w:color="221F1F"/>
              <w:left w:val="single" w:sz="5" w:space="0" w:color="221F1F"/>
              <w:bottom w:val="single" w:sz="5" w:space="0" w:color="221F1F"/>
              <w:right w:val="single" w:sz="5" w:space="0" w:color="221F1F"/>
            </w:tcBorders>
          </w:tcPr>
          <w:p w14:paraId="4DBC20B5" w14:textId="2C67656B" w:rsidR="00AF7482" w:rsidRPr="00084974" w:rsidRDefault="00966C1A">
            <w:pPr>
              <w:spacing w:line="200" w:lineRule="exact"/>
              <w:ind w:left="472"/>
              <w:rPr>
                <w:rFonts w:ascii="Arial" w:eastAsia="Calibri" w:hAnsi="Arial" w:cs="Arial"/>
                <w:sz w:val="17"/>
                <w:szCs w:val="17"/>
              </w:rPr>
            </w:pPr>
            <w:r>
              <w:rPr>
                <w:rFonts w:ascii="Arial" w:eastAsia="Calibri" w:hAnsi="Arial" w:cs="Arial"/>
                <w:color w:val="221F1F"/>
                <w:position w:val="1"/>
                <w:sz w:val="17"/>
                <w:szCs w:val="17"/>
              </w:rPr>
              <w:t>36</w:t>
            </w:r>
            <w:r w:rsidR="003613B2" w:rsidRPr="00084974">
              <w:rPr>
                <w:rFonts w:ascii="Arial" w:eastAsia="Calibri" w:hAnsi="Arial" w:cs="Arial"/>
                <w:color w:val="221F1F"/>
                <w:position w:val="1"/>
                <w:sz w:val="17"/>
                <w:szCs w:val="17"/>
              </w:rPr>
              <w:t>.000,00</w:t>
            </w:r>
          </w:p>
        </w:tc>
        <w:tc>
          <w:tcPr>
            <w:tcW w:w="1416" w:type="dxa"/>
            <w:tcBorders>
              <w:top w:val="single" w:sz="5" w:space="0" w:color="221F1F"/>
              <w:left w:val="single" w:sz="5" w:space="0" w:color="221F1F"/>
              <w:bottom w:val="single" w:sz="5" w:space="0" w:color="221F1F"/>
              <w:right w:val="single" w:sz="5" w:space="0" w:color="221F1F"/>
            </w:tcBorders>
          </w:tcPr>
          <w:p w14:paraId="453FA6C8" w14:textId="636B9E54" w:rsidR="00AF7482" w:rsidRPr="00084974" w:rsidRDefault="00966C1A">
            <w:pPr>
              <w:spacing w:line="200" w:lineRule="exact"/>
              <w:ind w:left="400"/>
              <w:rPr>
                <w:rFonts w:ascii="Arial" w:eastAsia="Calibri" w:hAnsi="Arial" w:cs="Arial"/>
                <w:sz w:val="17"/>
                <w:szCs w:val="17"/>
              </w:rPr>
            </w:pPr>
            <w:r>
              <w:rPr>
                <w:rFonts w:ascii="Arial" w:eastAsia="Calibri" w:hAnsi="Arial" w:cs="Arial"/>
                <w:color w:val="221F1F"/>
                <w:position w:val="1"/>
                <w:sz w:val="17"/>
                <w:szCs w:val="17"/>
              </w:rPr>
              <w:t>32</w:t>
            </w:r>
            <w:r w:rsidR="003613B2" w:rsidRPr="00084974">
              <w:rPr>
                <w:rFonts w:ascii="Arial" w:eastAsia="Calibri" w:hAnsi="Arial" w:cs="Arial"/>
                <w:color w:val="221F1F"/>
                <w:position w:val="1"/>
                <w:sz w:val="17"/>
                <w:szCs w:val="17"/>
              </w:rPr>
              <w:t>.</w:t>
            </w:r>
            <w:r>
              <w:rPr>
                <w:rFonts w:ascii="Arial" w:eastAsia="Calibri" w:hAnsi="Arial" w:cs="Arial"/>
                <w:color w:val="221F1F"/>
                <w:position w:val="1"/>
                <w:sz w:val="17"/>
                <w:szCs w:val="17"/>
              </w:rPr>
              <w:t>762</w:t>
            </w:r>
            <w:r w:rsidR="003613B2" w:rsidRPr="00084974">
              <w:rPr>
                <w:rFonts w:ascii="Arial" w:eastAsia="Calibri" w:hAnsi="Arial" w:cs="Arial"/>
                <w:color w:val="221F1F"/>
                <w:position w:val="1"/>
                <w:sz w:val="17"/>
                <w:szCs w:val="17"/>
              </w:rPr>
              <w:t>,00</w:t>
            </w:r>
          </w:p>
        </w:tc>
        <w:tc>
          <w:tcPr>
            <w:tcW w:w="1418" w:type="dxa"/>
            <w:tcBorders>
              <w:top w:val="single" w:sz="5" w:space="0" w:color="221F1F"/>
              <w:left w:val="single" w:sz="5" w:space="0" w:color="221F1F"/>
              <w:bottom w:val="single" w:sz="5" w:space="0" w:color="221F1F"/>
              <w:right w:val="single" w:sz="5" w:space="0" w:color="000000"/>
            </w:tcBorders>
          </w:tcPr>
          <w:p w14:paraId="35EE1721" w14:textId="77777777" w:rsidR="00AF7482" w:rsidRPr="00084974" w:rsidRDefault="003613B2">
            <w:pPr>
              <w:spacing w:line="200" w:lineRule="exact"/>
              <w:ind w:left="405"/>
              <w:rPr>
                <w:rFonts w:ascii="Arial" w:eastAsia="Calibri" w:hAnsi="Arial" w:cs="Arial"/>
                <w:sz w:val="17"/>
                <w:szCs w:val="17"/>
              </w:rPr>
            </w:pPr>
            <w:r w:rsidRPr="00084974">
              <w:rPr>
                <w:rFonts w:ascii="Arial" w:eastAsia="Calibri" w:hAnsi="Arial" w:cs="Arial"/>
                <w:color w:val="221F1F"/>
                <w:position w:val="1"/>
                <w:sz w:val="17"/>
                <w:szCs w:val="17"/>
              </w:rPr>
              <w:t>7.000,00</w:t>
            </w:r>
          </w:p>
        </w:tc>
      </w:tr>
      <w:tr w:rsidR="00AF7482" w14:paraId="6754916A" w14:textId="77777777">
        <w:trPr>
          <w:trHeight w:hRule="exact" w:val="302"/>
        </w:trPr>
        <w:tc>
          <w:tcPr>
            <w:tcW w:w="5671" w:type="dxa"/>
            <w:tcBorders>
              <w:top w:val="single" w:sz="5" w:space="0" w:color="221F1F"/>
              <w:left w:val="single" w:sz="5" w:space="0" w:color="221F1F"/>
              <w:bottom w:val="single" w:sz="5" w:space="0" w:color="221F1F"/>
              <w:right w:val="single" w:sz="5" w:space="0" w:color="221F1F"/>
            </w:tcBorders>
          </w:tcPr>
          <w:p w14:paraId="5D291F41" w14:textId="77777777" w:rsidR="00AF7482" w:rsidRPr="00084974" w:rsidRDefault="003613B2">
            <w:pPr>
              <w:spacing w:before="31"/>
              <w:ind w:left="1"/>
              <w:rPr>
                <w:rFonts w:ascii="Arial" w:eastAsia="Calibri" w:hAnsi="Arial" w:cs="Arial"/>
                <w:sz w:val="16"/>
                <w:szCs w:val="16"/>
              </w:rPr>
            </w:pPr>
            <w:r w:rsidRPr="00084974">
              <w:rPr>
                <w:rFonts w:ascii="Arial" w:eastAsia="Calibri" w:hAnsi="Arial" w:cs="Arial"/>
                <w:color w:val="221F1F"/>
                <w:sz w:val="16"/>
                <w:szCs w:val="16"/>
              </w:rPr>
              <w:t>Rimborso dello Stato per consultazioni elettorali/referendarie</w:t>
            </w:r>
          </w:p>
        </w:tc>
        <w:tc>
          <w:tcPr>
            <w:tcW w:w="1560" w:type="dxa"/>
            <w:tcBorders>
              <w:top w:val="single" w:sz="5" w:space="0" w:color="221F1F"/>
              <w:left w:val="single" w:sz="5" w:space="0" w:color="221F1F"/>
              <w:bottom w:val="single" w:sz="5" w:space="0" w:color="221F1F"/>
              <w:right w:val="single" w:sz="5" w:space="0" w:color="221F1F"/>
            </w:tcBorders>
          </w:tcPr>
          <w:p w14:paraId="0DA0ECBD" w14:textId="1F22F279" w:rsidR="00AF7482" w:rsidRPr="00084974" w:rsidRDefault="003613B2">
            <w:pPr>
              <w:spacing w:before="79"/>
              <w:ind w:left="429"/>
              <w:rPr>
                <w:rFonts w:ascii="Arial" w:eastAsia="Calibri" w:hAnsi="Arial" w:cs="Arial"/>
                <w:sz w:val="17"/>
                <w:szCs w:val="17"/>
              </w:rPr>
            </w:pPr>
            <w:r w:rsidRPr="00084974">
              <w:rPr>
                <w:rFonts w:ascii="Arial" w:eastAsia="Calibri" w:hAnsi="Arial" w:cs="Arial"/>
                <w:color w:val="221F1F"/>
                <w:sz w:val="17"/>
                <w:szCs w:val="17"/>
              </w:rPr>
              <w:t>11.</w:t>
            </w:r>
            <w:r w:rsidR="00966C1A">
              <w:rPr>
                <w:rFonts w:ascii="Arial" w:eastAsia="Calibri" w:hAnsi="Arial" w:cs="Arial"/>
                <w:color w:val="221F1F"/>
                <w:sz w:val="17"/>
                <w:szCs w:val="17"/>
              </w:rPr>
              <w:t>8</w:t>
            </w:r>
            <w:r w:rsidRPr="00084974">
              <w:rPr>
                <w:rFonts w:ascii="Arial" w:eastAsia="Calibri" w:hAnsi="Arial" w:cs="Arial"/>
                <w:color w:val="221F1F"/>
                <w:sz w:val="17"/>
                <w:szCs w:val="17"/>
              </w:rPr>
              <w:t>81,00</w:t>
            </w:r>
          </w:p>
        </w:tc>
        <w:tc>
          <w:tcPr>
            <w:tcW w:w="1416" w:type="dxa"/>
            <w:tcBorders>
              <w:top w:val="single" w:sz="5" w:space="0" w:color="221F1F"/>
              <w:left w:val="single" w:sz="5" w:space="0" w:color="221F1F"/>
              <w:bottom w:val="single" w:sz="5" w:space="0" w:color="221F1F"/>
              <w:right w:val="single" w:sz="5" w:space="0" w:color="221F1F"/>
            </w:tcBorders>
          </w:tcPr>
          <w:p w14:paraId="71A6C641" w14:textId="5A7B23C8" w:rsidR="00AF7482" w:rsidRPr="00084974" w:rsidRDefault="003613B2">
            <w:pPr>
              <w:spacing w:before="79"/>
              <w:ind w:left="357"/>
              <w:rPr>
                <w:rFonts w:ascii="Arial" w:eastAsia="Calibri" w:hAnsi="Arial" w:cs="Arial"/>
                <w:sz w:val="17"/>
                <w:szCs w:val="17"/>
              </w:rPr>
            </w:pPr>
            <w:r w:rsidRPr="00084974">
              <w:rPr>
                <w:rFonts w:ascii="Arial" w:eastAsia="Calibri" w:hAnsi="Arial" w:cs="Arial"/>
                <w:color w:val="221F1F"/>
                <w:sz w:val="17"/>
                <w:szCs w:val="17"/>
              </w:rPr>
              <w:t>11.</w:t>
            </w:r>
            <w:r w:rsidR="00966C1A">
              <w:rPr>
                <w:rFonts w:ascii="Arial" w:eastAsia="Calibri" w:hAnsi="Arial" w:cs="Arial"/>
                <w:color w:val="221F1F"/>
                <w:sz w:val="17"/>
                <w:szCs w:val="17"/>
              </w:rPr>
              <w:t>8</w:t>
            </w:r>
            <w:r w:rsidRPr="00084974">
              <w:rPr>
                <w:rFonts w:ascii="Arial" w:eastAsia="Calibri" w:hAnsi="Arial" w:cs="Arial"/>
                <w:color w:val="221F1F"/>
                <w:sz w:val="17"/>
                <w:szCs w:val="17"/>
              </w:rPr>
              <w:t>81,00</w:t>
            </w:r>
          </w:p>
        </w:tc>
        <w:tc>
          <w:tcPr>
            <w:tcW w:w="1418" w:type="dxa"/>
            <w:tcBorders>
              <w:top w:val="single" w:sz="5" w:space="0" w:color="221F1F"/>
              <w:left w:val="single" w:sz="5" w:space="0" w:color="221F1F"/>
              <w:bottom w:val="single" w:sz="5" w:space="0" w:color="221F1F"/>
              <w:right w:val="single" w:sz="5" w:space="0" w:color="000000"/>
            </w:tcBorders>
          </w:tcPr>
          <w:p w14:paraId="2610A347" w14:textId="67F4C110" w:rsidR="00AF7482" w:rsidRPr="00084974" w:rsidRDefault="003613B2">
            <w:pPr>
              <w:spacing w:before="79"/>
              <w:ind w:left="362"/>
              <w:rPr>
                <w:rFonts w:ascii="Arial" w:eastAsia="Calibri" w:hAnsi="Arial" w:cs="Arial"/>
                <w:sz w:val="17"/>
                <w:szCs w:val="17"/>
              </w:rPr>
            </w:pPr>
            <w:r w:rsidRPr="00084974">
              <w:rPr>
                <w:rFonts w:ascii="Arial" w:eastAsia="Calibri" w:hAnsi="Arial" w:cs="Arial"/>
                <w:color w:val="221F1F"/>
                <w:sz w:val="17"/>
                <w:szCs w:val="17"/>
              </w:rPr>
              <w:t>11.</w:t>
            </w:r>
            <w:r w:rsidR="00966C1A">
              <w:rPr>
                <w:rFonts w:ascii="Arial" w:eastAsia="Calibri" w:hAnsi="Arial" w:cs="Arial"/>
                <w:color w:val="221F1F"/>
                <w:sz w:val="17"/>
                <w:szCs w:val="17"/>
              </w:rPr>
              <w:t>8</w:t>
            </w:r>
            <w:r w:rsidRPr="00084974">
              <w:rPr>
                <w:rFonts w:ascii="Arial" w:eastAsia="Calibri" w:hAnsi="Arial" w:cs="Arial"/>
                <w:color w:val="221F1F"/>
                <w:sz w:val="17"/>
                <w:szCs w:val="17"/>
              </w:rPr>
              <w:t>81,00</w:t>
            </w:r>
          </w:p>
        </w:tc>
      </w:tr>
      <w:tr w:rsidR="00AF7482" w14:paraId="7A8819EB" w14:textId="77777777" w:rsidTr="004611B2">
        <w:trPr>
          <w:trHeight w:hRule="exact" w:val="436"/>
        </w:trPr>
        <w:tc>
          <w:tcPr>
            <w:tcW w:w="5671" w:type="dxa"/>
            <w:tcBorders>
              <w:top w:val="single" w:sz="5" w:space="0" w:color="221F1F"/>
              <w:left w:val="single" w:sz="5" w:space="0" w:color="221F1F"/>
              <w:bottom w:val="single" w:sz="5" w:space="0" w:color="221F1F"/>
              <w:right w:val="single" w:sz="5" w:space="0" w:color="221F1F"/>
            </w:tcBorders>
          </w:tcPr>
          <w:p w14:paraId="13ED8E20" w14:textId="77777777" w:rsidR="00AF7482" w:rsidRPr="00084974" w:rsidRDefault="003613B2">
            <w:pPr>
              <w:spacing w:before="96"/>
              <w:ind w:left="1"/>
              <w:rPr>
                <w:rFonts w:ascii="Arial" w:eastAsia="Calibri" w:hAnsi="Arial" w:cs="Arial"/>
                <w:sz w:val="16"/>
                <w:szCs w:val="16"/>
              </w:rPr>
            </w:pPr>
            <w:r w:rsidRPr="00084974">
              <w:rPr>
                <w:rFonts w:ascii="Arial" w:eastAsia="Calibri" w:hAnsi="Arial" w:cs="Arial"/>
                <w:color w:val="221F1F"/>
                <w:sz w:val="16"/>
                <w:szCs w:val="16"/>
              </w:rPr>
              <w:t>Contributo energia D.L. 17/21</w:t>
            </w:r>
          </w:p>
        </w:tc>
        <w:tc>
          <w:tcPr>
            <w:tcW w:w="1560" w:type="dxa"/>
            <w:tcBorders>
              <w:top w:val="single" w:sz="5" w:space="0" w:color="221F1F"/>
              <w:left w:val="single" w:sz="5" w:space="0" w:color="221F1F"/>
              <w:bottom w:val="single" w:sz="5" w:space="0" w:color="221F1F"/>
              <w:right w:val="single" w:sz="5" w:space="0" w:color="221F1F"/>
            </w:tcBorders>
          </w:tcPr>
          <w:p w14:paraId="1B7225AA" w14:textId="77777777" w:rsidR="00AF7482" w:rsidRPr="00084974" w:rsidRDefault="00AF7482" w:rsidP="00C70FCD">
            <w:pPr>
              <w:spacing w:before="9" w:line="140" w:lineRule="exact"/>
              <w:jc w:val="center"/>
              <w:rPr>
                <w:rFonts w:ascii="Arial" w:hAnsi="Arial" w:cs="Arial"/>
                <w:sz w:val="14"/>
                <w:szCs w:val="14"/>
              </w:rPr>
            </w:pPr>
          </w:p>
          <w:p w14:paraId="051B9B8A" w14:textId="3538CFB0" w:rsidR="00AF7482" w:rsidRPr="00084974" w:rsidRDefault="00C70FCD" w:rsidP="00C70FCD">
            <w:pPr>
              <w:spacing w:line="200" w:lineRule="exact"/>
              <w:rPr>
                <w:rFonts w:ascii="Arial" w:eastAsia="Calibri" w:hAnsi="Arial" w:cs="Arial"/>
                <w:sz w:val="17"/>
                <w:szCs w:val="17"/>
              </w:rPr>
            </w:pPr>
            <w:r w:rsidRPr="00084974">
              <w:rPr>
                <w:rFonts w:ascii="Arial" w:eastAsia="Calibri" w:hAnsi="Arial" w:cs="Arial"/>
                <w:color w:val="221F1F"/>
                <w:sz w:val="17"/>
                <w:szCs w:val="17"/>
              </w:rPr>
              <w:t xml:space="preserve">                    0</w:t>
            </w:r>
          </w:p>
        </w:tc>
        <w:tc>
          <w:tcPr>
            <w:tcW w:w="1416" w:type="dxa"/>
            <w:tcBorders>
              <w:top w:val="single" w:sz="5" w:space="0" w:color="221F1F"/>
              <w:left w:val="single" w:sz="5" w:space="0" w:color="221F1F"/>
              <w:bottom w:val="single" w:sz="5" w:space="0" w:color="221F1F"/>
              <w:right w:val="single" w:sz="5" w:space="0" w:color="221F1F"/>
            </w:tcBorders>
          </w:tcPr>
          <w:p w14:paraId="0F2ABA21" w14:textId="77777777" w:rsidR="00AF7482" w:rsidRPr="00084974" w:rsidRDefault="00AF7482">
            <w:pPr>
              <w:spacing w:before="9" w:line="140" w:lineRule="exact"/>
              <w:rPr>
                <w:rFonts w:ascii="Arial" w:hAnsi="Arial" w:cs="Arial"/>
                <w:sz w:val="14"/>
                <w:szCs w:val="14"/>
              </w:rPr>
            </w:pPr>
          </w:p>
          <w:p w14:paraId="753331EB" w14:textId="77777777" w:rsidR="00AF7482" w:rsidRPr="00084974" w:rsidRDefault="003613B2">
            <w:pPr>
              <w:spacing w:line="200" w:lineRule="exact"/>
              <w:ind w:left="626" w:right="626"/>
              <w:jc w:val="center"/>
              <w:rPr>
                <w:rFonts w:ascii="Arial" w:eastAsia="Calibri" w:hAnsi="Arial" w:cs="Arial"/>
                <w:sz w:val="17"/>
                <w:szCs w:val="17"/>
              </w:rPr>
            </w:pPr>
            <w:r w:rsidRPr="00084974">
              <w:rPr>
                <w:rFonts w:ascii="Arial" w:eastAsia="Calibri" w:hAnsi="Arial" w:cs="Arial"/>
                <w:color w:val="221F1F"/>
                <w:sz w:val="17"/>
                <w:szCs w:val="17"/>
              </w:rPr>
              <w:t>0</w:t>
            </w:r>
          </w:p>
        </w:tc>
        <w:tc>
          <w:tcPr>
            <w:tcW w:w="1418" w:type="dxa"/>
            <w:tcBorders>
              <w:top w:val="single" w:sz="5" w:space="0" w:color="221F1F"/>
              <w:left w:val="single" w:sz="5" w:space="0" w:color="221F1F"/>
              <w:bottom w:val="single" w:sz="5" w:space="0" w:color="221F1F"/>
              <w:right w:val="single" w:sz="5" w:space="0" w:color="000000"/>
            </w:tcBorders>
          </w:tcPr>
          <w:p w14:paraId="480EEB79" w14:textId="77777777" w:rsidR="00AF7482" w:rsidRPr="00084974" w:rsidRDefault="00AF7482">
            <w:pPr>
              <w:spacing w:before="9" w:line="140" w:lineRule="exact"/>
              <w:rPr>
                <w:rFonts w:ascii="Arial" w:hAnsi="Arial" w:cs="Arial"/>
                <w:sz w:val="14"/>
                <w:szCs w:val="14"/>
              </w:rPr>
            </w:pPr>
          </w:p>
          <w:p w14:paraId="7F6C5865" w14:textId="77777777" w:rsidR="00AF7482" w:rsidRPr="00084974" w:rsidRDefault="003613B2">
            <w:pPr>
              <w:spacing w:line="200" w:lineRule="exact"/>
              <w:ind w:left="625" w:right="622"/>
              <w:jc w:val="center"/>
              <w:rPr>
                <w:rFonts w:ascii="Arial" w:eastAsia="Calibri" w:hAnsi="Arial" w:cs="Arial"/>
                <w:sz w:val="17"/>
                <w:szCs w:val="17"/>
              </w:rPr>
            </w:pPr>
            <w:r w:rsidRPr="00084974">
              <w:rPr>
                <w:rFonts w:ascii="Arial" w:eastAsia="Calibri" w:hAnsi="Arial" w:cs="Arial"/>
                <w:color w:val="221F1F"/>
                <w:sz w:val="17"/>
                <w:szCs w:val="17"/>
              </w:rPr>
              <w:t>0</w:t>
            </w:r>
          </w:p>
        </w:tc>
      </w:tr>
      <w:tr w:rsidR="004611B2" w14:paraId="52245725" w14:textId="77777777" w:rsidTr="004611B2">
        <w:trPr>
          <w:trHeight w:hRule="exact" w:val="436"/>
        </w:trPr>
        <w:tc>
          <w:tcPr>
            <w:tcW w:w="5671" w:type="dxa"/>
            <w:tcBorders>
              <w:top w:val="single" w:sz="5" w:space="0" w:color="221F1F"/>
              <w:left w:val="single" w:sz="5" w:space="0" w:color="221F1F"/>
              <w:bottom w:val="single" w:sz="5" w:space="0" w:color="221F1F"/>
              <w:right w:val="single" w:sz="5" w:space="0" w:color="221F1F"/>
            </w:tcBorders>
          </w:tcPr>
          <w:p w14:paraId="124546F7" w14:textId="7EAC66F8" w:rsidR="004611B2" w:rsidRPr="00084974" w:rsidRDefault="004611B2">
            <w:pPr>
              <w:spacing w:before="96"/>
              <w:ind w:left="1"/>
              <w:rPr>
                <w:rFonts w:ascii="Arial" w:eastAsia="Calibri" w:hAnsi="Arial" w:cs="Arial"/>
                <w:color w:val="221F1F"/>
                <w:sz w:val="16"/>
                <w:szCs w:val="16"/>
              </w:rPr>
            </w:pPr>
            <w:r w:rsidRPr="00084974">
              <w:rPr>
                <w:rFonts w:ascii="Arial" w:eastAsia="Calibri" w:hAnsi="Arial" w:cs="Arial"/>
                <w:color w:val="221F1F"/>
                <w:sz w:val="16"/>
                <w:szCs w:val="16"/>
              </w:rPr>
              <w:t>Contributo regionale per controvalore energia gratuita</w:t>
            </w:r>
          </w:p>
        </w:tc>
        <w:tc>
          <w:tcPr>
            <w:tcW w:w="1560" w:type="dxa"/>
            <w:tcBorders>
              <w:top w:val="single" w:sz="5" w:space="0" w:color="221F1F"/>
              <w:left w:val="single" w:sz="5" w:space="0" w:color="221F1F"/>
              <w:bottom w:val="single" w:sz="5" w:space="0" w:color="221F1F"/>
              <w:right w:val="single" w:sz="5" w:space="0" w:color="221F1F"/>
            </w:tcBorders>
          </w:tcPr>
          <w:p w14:paraId="06C022D0" w14:textId="055031B9" w:rsidR="004611B2" w:rsidRPr="00084974" w:rsidRDefault="004611B2" w:rsidP="004611B2">
            <w:pPr>
              <w:spacing w:before="79"/>
              <w:ind w:left="429"/>
              <w:rPr>
                <w:rFonts w:ascii="Arial" w:eastAsia="Calibri" w:hAnsi="Arial" w:cs="Arial"/>
                <w:color w:val="221F1F"/>
                <w:sz w:val="17"/>
                <w:szCs w:val="17"/>
              </w:rPr>
            </w:pPr>
            <w:r w:rsidRPr="00084974">
              <w:rPr>
                <w:rFonts w:ascii="Arial" w:eastAsia="Calibri" w:hAnsi="Arial" w:cs="Arial"/>
                <w:color w:val="221F1F"/>
                <w:sz w:val="17"/>
                <w:szCs w:val="17"/>
              </w:rPr>
              <w:t>55.</w:t>
            </w:r>
            <w:r w:rsidR="00966C1A">
              <w:rPr>
                <w:rFonts w:ascii="Arial" w:eastAsia="Calibri" w:hAnsi="Arial" w:cs="Arial"/>
                <w:color w:val="221F1F"/>
                <w:sz w:val="17"/>
                <w:szCs w:val="17"/>
              </w:rPr>
              <w:t>5</w:t>
            </w:r>
            <w:r w:rsidRPr="00084974">
              <w:rPr>
                <w:rFonts w:ascii="Arial" w:eastAsia="Calibri" w:hAnsi="Arial" w:cs="Arial"/>
                <w:color w:val="221F1F"/>
                <w:sz w:val="17"/>
                <w:szCs w:val="17"/>
              </w:rPr>
              <w:t>00,00</w:t>
            </w:r>
          </w:p>
        </w:tc>
        <w:tc>
          <w:tcPr>
            <w:tcW w:w="1416" w:type="dxa"/>
            <w:tcBorders>
              <w:top w:val="single" w:sz="5" w:space="0" w:color="221F1F"/>
              <w:left w:val="single" w:sz="5" w:space="0" w:color="221F1F"/>
              <w:bottom w:val="single" w:sz="5" w:space="0" w:color="221F1F"/>
              <w:right w:val="single" w:sz="5" w:space="0" w:color="221F1F"/>
            </w:tcBorders>
          </w:tcPr>
          <w:p w14:paraId="14043811" w14:textId="065EA9EB" w:rsidR="004611B2" w:rsidRPr="00084974" w:rsidRDefault="00966C1A" w:rsidP="004611B2">
            <w:pPr>
              <w:spacing w:before="79"/>
              <w:ind w:left="429"/>
              <w:rPr>
                <w:rFonts w:ascii="Arial" w:eastAsia="Calibri" w:hAnsi="Arial" w:cs="Arial"/>
                <w:color w:val="221F1F"/>
                <w:sz w:val="17"/>
                <w:szCs w:val="17"/>
              </w:rPr>
            </w:pPr>
            <w:r>
              <w:rPr>
                <w:rFonts w:ascii="Arial" w:eastAsia="Calibri" w:hAnsi="Arial" w:cs="Arial"/>
                <w:color w:val="221F1F"/>
                <w:sz w:val="17"/>
                <w:szCs w:val="17"/>
              </w:rPr>
              <w:t>55</w:t>
            </w:r>
            <w:r w:rsidR="004611B2" w:rsidRPr="00084974">
              <w:rPr>
                <w:rFonts w:ascii="Arial" w:eastAsia="Calibri" w:hAnsi="Arial" w:cs="Arial"/>
                <w:color w:val="221F1F"/>
                <w:sz w:val="17"/>
                <w:szCs w:val="17"/>
              </w:rPr>
              <w:t>.</w:t>
            </w:r>
            <w:r>
              <w:rPr>
                <w:rFonts w:ascii="Arial" w:eastAsia="Calibri" w:hAnsi="Arial" w:cs="Arial"/>
                <w:color w:val="221F1F"/>
                <w:sz w:val="17"/>
                <w:szCs w:val="17"/>
              </w:rPr>
              <w:t>500</w:t>
            </w:r>
            <w:r w:rsidR="004611B2" w:rsidRPr="00084974">
              <w:rPr>
                <w:rFonts w:ascii="Arial" w:eastAsia="Calibri" w:hAnsi="Arial" w:cs="Arial"/>
                <w:color w:val="221F1F"/>
                <w:sz w:val="17"/>
                <w:szCs w:val="17"/>
              </w:rPr>
              <w:t>,00</w:t>
            </w:r>
          </w:p>
        </w:tc>
        <w:tc>
          <w:tcPr>
            <w:tcW w:w="1418" w:type="dxa"/>
            <w:tcBorders>
              <w:top w:val="single" w:sz="5" w:space="0" w:color="221F1F"/>
              <w:left w:val="single" w:sz="5" w:space="0" w:color="221F1F"/>
              <w:bottom w:val="single" w:sz="5" w:space="0" w:color="221F1F"/>
              <w:right w:val="single" w:sz="5" w:space="0" w:color="000000"/>
            </w:tcBorders>
          </w:tcPr>
          <w:p w14:paraId="00E7A7FD" w14:textId="601C20C9" w:rsidR="004611B2" w:rsidRPr="00084974" w:rsidRDefault="00966C1A" w:rsidP="004611B2">
            <w:pPr>
              <w:spacing w:before="79"/>
              <w:ind w:left="429"/>
              <w:rPr>
                <w:rFonts w:ascii="Arial" w:eastAsia="Calibri" w:hAnsi="Arial" w:cs="Arial"/>
                <w:color w:val="221F1F"/>
                <w:sz w:val="17"/>
                <w:szCs w:val="17"/>
              </w:rPr>
            </w:pPr>
            <w:r>
              <w:rPr>
                <w:rFonts w:ascii="Arial" w:eastAsia="Calibri" w:hAnsi="Arial" w:cs="Arial"/>
                <w:color w:val="221F1F"/>
                <w:sz w:val="17"/>
                <w:szCs w:val="17"/>
              </w:rPr>
              <w:t>55</w:t>
            </w:r>
            <w:r w:rsidR="004611B2" w:rsidRPr="00084974">
              <w:rPr>
                <w:rFonts w:ascii="Arial" w:eastAsia="Calibri" w:hAnsi="Arial" w:cs="Arial"/>
                <w:color w:val="221F1F"/>
                <w:sz w:val="17"/>
                <w:szCs w:val="17"/>
              </w:rPr>
              <w:t>.</w:t>
            </w:r>
            <w:r>
              <w:rPr>
                <w:rFonts w:ascii="Arial" w:eastAsia="Calibri" w:hAnsi="Arial" w:cs="Arial"/>
                <w:color w:val="221F1F"/>
                <w:sz w:val="17"/>
                <w:szCs w:val="17"/>
              </w:rPr>
              <w:t>500</w:t>
            </w:r>
            <w:r w:rsidR="004611B2" w:rsidRPr="00084974">
              <w:rPr>
                <w:rFonts w:ascii="Arial" w:eastAsia="Calibri" w:hAnsi="Arial" w:cs="Arial"/>
                <w:color w:val="221F1F"/>
                <w:sz w:val="17"/>
                <w:szCs w:val="17"/>
              </w:rPr>
              <w:t>,00</w:t>
            </w:r>
          </w:p>
        </w:tc>
      </w:tr>
    </w:tbl>
    <w:p w14:paraId="61DD2790" w14:textId="77777777" w:rsidR="00AF7482" w:rsidRDefault="00AF7482">
      <w:pPr>
        <w:spacing w:before="6" w:line="140" w:lineRule="exact"/>
        <w:rPr>
          <w:sz w:val="15"/>
          <w:szCs w:val="15"/>
        </w:rPr>
      </w:pPr>
    </w:p>
    <w:tbl>
      <w:tblPr>
        <w:tblW w:w="0" w:type="auto"/>
        <w:tblInd w:w="447" w:type="dxa"/>
        <w:tblLayout w:type="fixed"/>
        <w:tblCellMar>
          <w:left w:w="0" w:type="dxa"/>
          <w:right w:w="0" w:type="dxa"/>
        </w:tblCellMar>
        <w:tblLook w:val="01E0" w:firstRow="1" w:lastRow="1" w:firstColumn="1" w:lastColumn="1" w:noHBand="0" w:noVBand="0"/>
      </w:tblPr>
      <w:tblGrid>
        <w:gridCol w:w="5662"/>
        <w:gridCol w:w="1557"/>
        <w:gridCol w:w="1413"/>
        <w:gridCol w:w="1415"/>
      </w:tblGrid>
      <w:tr w:rsidR="00AF7482" w14:paraId="2AB451C3" w14:textId="77777777" w:rsidTr="009C6870">
        <w:trPr>
          <w:trHeight w:hRule="exact" w:val="343"/>
        </w:trPr>
        <w:tc>
          <w:tcPr>
            <w:tcW w:w="5662" w:type="dxa"/>
            <w:tcBorders>
              <w:top w:val="single" w:sz="5" w:space="0" w:color="221F1F"/>
              <w:left w:val="single" w:sz="5" w:space="0" w:color="221F1F"/>
              <w:bottom w:val="single" w:sz="5" w:space="0" w:color="221F1F"/>
              <w:right w:val="single" w:sz="5" w:space="0" w:color="221F1F"/>
            </w:tcBorders>
            <w:shd w:val="clear" w:color="auto" w:fill="DCDDDE"/>
          </w:tcPr>
          <w:p w14:paraId="7C43A8CF" w14:textId="77777777" w:rsidR="00AF7482" w:rsidRDefault="00AF7482">
            <w:pPr>
              <w:spacing w:before="3" w:line="100" w:lineRule="exact"/>
              <w:rPr>
                <w:sz w:val="11"/>
                <w:szCs w:val="11"/>
              </w:rPr>
            </w:pPr>
          </w:p>
          <w:p w14:paraId="4AB003CF" w14:textId="0DE55093" w:rsidR="00AF7482" w:rsidRDefault="003613B2">
            <w:pPr>
              <w:spacing w:line="160" w:lineRule="exact"/>
              <w:ind w:left="145"/>
              <w:rPr>
                <w:rFonts w:ascii="Arial" w:eastAsia="Arial" w:hAnsi="Arial" w:cs="Arial"/>
                <w:sz w:val="17"/>
                <w:szCs w:val="17"/>
              </w:rPr>
            </w:pPr>
            <w:r>
              <w:rPr>
                <w:rFonts w:ascii="Arial" w:eastAsia="Arial" w:hAnsi="Arial" w:cs="Arial"/>
                <w:color w:val="221F1F"/>
                <w:position w:val="-3"/>
                <w:sz w:val="17"/>
                <w:szCs w:val="17"/>
              </w:rPr>
              <w:t xml:space="preserve">Spese del </w:t>
            </w:r>
            <w:r>
              <w:rPr>
                <w:rFonts w:ascii="Arial" w:eastAsia="Arial" w:hAnsi="Arial" w:cs="Arial"/>
                <w:color w:val="221F1F"/>
                <w:w w:val="115"/>
                <w:position w:val="-3"/>
                <w:sz w:val="17"/>
                <w:szCs w:val="17"/>
              </w:rPr>
              <w:t>titolo</w:t>
            </w:r>
            <w:r w:rsidR="00084974">
              <w:rPr>
                <w:rFonts w:ascii="Arial" w:eastAsia="Arial" w:hAnsi="Arial" w:cs="Arial"/>
                <w:color w:val="221F1F"/>
                <w:w w:val="115"/>
                <w:position w:val="-3"/>
                <w:sz w:val="17"/>
                <w:szCs w:val="17"/>
              </w:rPr>
              <w:t xml:space="preserve"> </w:t>
            </w:r>
            <w:r>
              <w:rPr>
                <w:rFonts w:ascii="Arial" w:eastAsia="Arial" w:hAnsi="Arial" w:cs="Arial"/>
                <w:color w:val="221F1F"/>
                <w:spacing w:val="-1"/>
                <w:position w:val="-3"/>
                <w:sz w:val="17"/>
                <w:szCs w:val="17"/>
              </w:rPr>
              <w:t xml:space="preserve">1° non </w:t>
            </w:r>
            <w:r>
              <w:rPr>
                <w:rFonts w:ascii="Arial" w:eastAsia="Arial" w:hAnsi="Arial" w:cs="Arial"/>
                <w:color w:val="221F1F"/>
                <w:w w:val="120"/>
                <w:position w:val="-3"/>
                <w:sz w:val="17"/>
                <w:szCs w:val="17"/>
              </w:rPr>
              <w:t>ricorrenti</w:t>
            </w:r>
          </w:p>
        </w:tc>
        <w:tc>
          <w:tcPr>
            <w:tcW w:w="1557" w:type="dxa"/>
            <w:tcBorders>
              <w:top w:val="single" w:sz="5" w:space="0" w:color="221F1F"/>
              <w:left w:val="single" w:sz="5" w:space="0" w:color="221F1F"/>
              <w:bottom w:val="single" w:sz="5" w:space="0" w:color="221F1F"/>
              <w:right w:val="single" w:sz="5" w:space="0" w:color="221F1F"/>
            </w:tcBorders>
            <w:shd w:val="clear" w:color="auto" w:fill="DCDDDE"/>
          </w:tcPr>
          <w:p w14:paraId="5D8F0AB8" w14:textId="281FC51C" w:rsidR="00AF7482" w:rsidRDefault="003613B2">
            <w:pPr>
              <w:spacing w:before="5"/>
              <w:ind w:left="347"/>
              <w:rPr>
                <w:rFonts w:ascii="Arial" w:eastAsia="Arial" w:hAnsi="Arial" w:cs="Arial"/>
                <w:sz w:val="17"/>
                <w:szCs w:val="17"/>
              </w:rPr>
            </w:pPr>
            <w:r>
              <w:rPr>
                <w:rFonts w:ascii="Arial" w:eastAsia="Arial" w:hAnsi="Arial" w:cs="Arial"/>
                <w:color w:val="221F1F"/>
                <w:spacing w:val="-5"/>
                <w:sz w:val="17"/>
                <w:szCs w:val="17"/>
              </w:rPr>
              <w:t>Anno 202</w:t>
            </w:r>
            <w:r w:rsidR="00342D26">
              <w:rPr>
                <w:rFonts w:ascii="Arial" w:eastAsia="Arial" w:hAnsi="Arial" w:cs="Arial"/>
                <w:color w:val="221F1F"/>
                <w:spacing w:val="-5"/>
                <w:sz w:val="17"/>
                <w:szCs w:val="17"/>
              </w:rPr>
              <w:t>5</w:t>
            </w:r>
          </w:p>
        </w:tc>
        <w:tc>
          <w:tcPr>
            <w:tcW w:w="1413" w:type="dxa"/>
            <w:tcBorders>
              <w:top w:val="single" w:sz="5" w:space="0" w:color="221F1F"/>
              <w:left w:val="single" w:sz="5" w:space="0" w:color="221F1F"/>
              <w:bottom w:val="single" w:sz="5" w:space="0" w:color="221F1F"/>
              <w:right w:val="single" w:sz="5" w:space="0" w:color="221F1F"/>
            </w:tcBorders>
            <w:shd w:val="clear" w:color="auto" w:fill="DCDDDE"/>
          </w:tcPr>
          <w:p w14:paraId="539B0B9C" w14:textId="65CE6BC3" w:rsidR="00AF7482" w:rsidRDefault="003613B2">
            <w:pPr>
              <w:spacing w:before="5"/>
              <w:ind w:left="275"/>
              <w:rPr>
                <w:rFonts w:ascii="Arial" w:eastAsia="Arial" w:hAnsi="Arial" w:cs="Arial"/>
                <w:sz w:val="17"/>
                <w:szCs w:val="17"/>
              </w:rPr>
            </w:pPr>
            <w:r>
              <w:rPr>
                <w:rFonts w:ascii="Arial" w:eastAsia="Arial" w:hAnsi="Arial" w:cs="Arial"/>
                <w:color w:val="221F1F"/>
                <w:spacing w:val="-5"/>
                <w:sz w:val="17"/>
                <w:szCs w:val="17"/>
              </w:rPr>
              <w:t>Anno 202</w:t>
            </w:r>
            <w:r w:rsidR="00342D26">
              <w:rPr>
                <w:rFonts w:ascii="Arial" w:eastAsia="Arial" w:hAnsi="Arial" w:cs="Arial"/>
                <w:color w:val="221F1F"/>
                <w:spacing w:val="-5"/>
                <w:sz w:val="17"/>
                <w:szCs w:val="17"/>
              </w:rPr>
              <w:t>6</w:t>
            </w:r>
          </w:p>
        </w:tc>
        <w:tc>
          <w:tcPr>
            <w:tcW w:w="1415" w:type="dxa"/>
            <w:tcBorders>
              <w:top w:val="single" w:sz="5" w:space="0" w:color="221F1F"/>
              <w:left w:val="single" w:sz="5" w:space="0" w:color="221F1F"/>
              <w:bottom w:val="single" w:sz="5" w:space="0" w:color="221F1F"/>
              <w:right w:val="single" w:sz="5" w:space="0" w:color="000000"/>
            </w:tcBorders>
            <w:shd w:val="clear" w:color="auto" w:fill="DCDDDE"/>
          </w:tcPr>
          <w:p w14:paraId="7E19468C" w14:textId="6667F59D" w:rsidR="00AF7482" w:rsidRDefault="003613B2">
            <w:pPr>
              <w:spacing w:before="5"/>
              <w:ind w:left="273"/>
              <w:rPr>
                <w:rFonts w:ascii="Arial" w:eastAsia="Arial" w:hAnsi="Arial" w:cs="Arial"/>
                <w:sz w:val="17"/>
                <w:szCs w:val="17"/>
              </w:rPr>
            </w:pPr>
            <w:r>
              <w:rPr>
                <w:rFonts w:ascii="Arial" w:eastAsia="Arial" w:hAnsi="Arial" w:cs="Arial"/>
                <w:color w:val="221F1F"/>
                <w:spacing w:val="-5"/>
                <w:sz w:val="17"/>
                <w:szCs w:val="17"/>
              </w:rPr>
              <w:t>Anno 202</w:t>
            </w:r>
            <w:r w:rsidR="00342D26">
              <w:rPr>
                <w:rFonts w:ascii="Arial" w:eastAsia="Arial" w:hAnsi="Arial" w:cs="Arial"/>
                <w:color w:val="221F1F"/>
                <w:spacing w:val="-5"/>
                <w:sz w:val="17"/>
                <w:szCs w:val="17"/>
              </w:rPr>
              <w:t>7</w:t>
            </w:r>
          </w:p>
        </w:tc>
      </w:tr>
      <w:tr w:rsidR="00AF7482" w14:paraId="682DB0E9" w14:textId="77777777" w:rsidTr="009C6870">
        <w:trPr>
          <w:trHeight w:hRule="exact" w:val="317"/>
        </w:trPr>
        <w:tc>
          <w:tcPr>
            <w:tcW w:w="5662" w:type="dxa"/>
            <w:tcBorders>
              <w:top w:val="single" w:sz="5" w:space="0" w:color="221F1F"/>
              <w:left w:val="single" w:sz="5" w:space="0" w:color="221F1F"/>
              <w:bottom w:val="single" w:sz="5" w:space="0" w:color="221F1F"/>
              <w:right w:val="single" w:sz="5" w:space="0" w:color="221F1F"/>
            </w:tcBorders>
          </w:tcPr>
          <w:p w14:paraId="62B164B4" w14:textId="1C8FB7AA" w:rsidR="00AF7482" w:rsidRPr="00084974" w:rsidRDefault="003613B2">
            <w:pPr>
              <w:spacing w:before="36"/>
              <w:ind w:left="37"/>
              <w:rPr>
                <w:rFonts w:ascii="Arial" w:eastAsia="Calibri" w:hAnsi="Arial" w:cs="Arial"/>
                <w:sz w:val="16"/>
                <w:szCs w:val="16"/>
              </w:rPr>
            </w:pPr>
            <w:r w:rsidRPr="00084974">
              <w:rPr>
                <w:rFonts w:ascii="Arial" w:eastAsia="Calibri" w:hAnsi="Arial" w:cs="Arial"/>
                <w:color w:val="221F1F"/>
                <w:sz w:val="16"/>
                <w:szCs w:val="16"/>
              </w:rPr>
              <w:t>Rimborso tributi ai contribuenti</w:t>
            </w:r>
          </w:p>
        </w:tc>
        <w:tc>
          <w:tcPr>
            <w:tcW w:w="1557" w:type="dxa"/>
            <w:tcBorders>
              <w:top w:val="single" w:sz="5" w:space="0" w:color="221F1F"/>
              <w:left w:val="single" w:sz="5" w:space="0" w:color="221F1F"/>
              <w:bottom w:val="single" w:sz="5" w:space="0" w:color="221F1F"/>
              <w:right w:val="single" w:sz="5" w:space="0" w:color="221F1F"/>
            </w:tcBorders>
          </w:tcPr>
          <w:p w14:paraId="4A713671" w14:textId="5B90B2CA" w:rsidR="00AF7482" w:rsidRPr="00084974" w:rsidRDefault="00BF6AB6">
            <w:pPr>
              <w:spacing w:before="2"/>
              <w:ind w:left="472"/>
              <w:rPr>
                <w:rFonts w:ascii="Arial" w:eastAsia="Calibri" w:hAnsi="Arial" w:cs="Arial"/>
                <w:sz w:val="17"/>
                <w:szCs w:val="17"/>
              </w:rPr>
            </w:pPr>
            <w:r w:rsidRPr="00084974">
              <w:rPr>
                <w:rFonts w:ascii="Arial" w:eastAsia="Calibri" w:hAnsi="Arial" w:cs="Arial"/>
                <w:color w:val="221F1F"/>
                <w:sz w:val="17"/>
                <w:szCs w:val="17"/>
              </w:rPr>
              <w:t xml:space="preserve">   </w:t>
            </w:r>
            <w:r w:rsidR="00966C1A">
              <w:rPr>
                <w:rFonts w:ascii="Arial" w:eastAsia="Calibri" w:hAnsi="Arial" w:cs="Arial"/>
                <w:color w:val="221F1F"/>
                <w:sz w:val="17"/>
                <w:szCs w:val="17"/>
              </w:rPr>
              <w:t>25</w:t>
            </w:r>
            <w:r w:rsidR="003613B2" w:rsidRPr="00084974">
              <w:rPr>
                <w:rFonts w:ascii="Arial" w:eastAsia="Calibri" w:hAnsi="Arial" w:cs="Arial"/>
                <w:color w:val="221F1F"/>
                <w:sz w:val="17"/>
                <w:szCs w:val="17"/>
              </w:rPr>
              <w:t>0,00</w:t>
            </w:r>
          </w:p>
        </w:tc>
        <w:tc>
          <w:tcPr>
            <w:tcW w:w="1413" w:type="dxa"/>
            <w:tcBorders>
              <w:top w:val="single" w:sz="5" w:space="0" w:color="221F1F"/>
              <w:left w:val="single" w:sz="5" w:space="0" w:color="221F1F"/>
              <w:bottom w:val="single" w:sz="5" w:space="0" w:color="221F1F"/>
              <w:right w:val="single" w:sz="5" w:space="0" w:color="221F1F"/>
            </w:tcBorders>
          </w:tcPr>
          <w:p w14:paraId="744259D9" w14:textId="34F0E18C" w:rsidR="00AF7482" w:rsidRPr="00084974" w:rsidRDefault="00BF6AB6">
            <w:pPr>
              <w:spacing w:before="2"/>
              <w:ind w:left="400"/>
              <w:rPr>
                <w:rFonts w:ascii="Arial" w:eastAsia="Calibri" w:hAnsi="Arial" w:cs="Arial"/>
                <w:sz w:val="17"/>
                <w:szCs w:val="17"/>
              </w:rPr>
            </w:pPr>
            <w:r w:rsidRPr="00084974">
              <w:rPr>
                <w:rFonts w:ascii="Arial" w:eastAsia="Calibri" w:hAnsi="Arial" w:cs="Arial"/>
                <w:color w:val="221F1F"/>
                <w:sz w:val="17"/>
                <w:szCs w:val="17"/>
              </w:rPr>
              <w:t xml:space="preserve">   </w:t>
            </w:r>
            <w:r w:rsidR="00966C1A">
              <w:rPr>
                <w:rFonts w:ascii="Arial" w:eastAsia="Calibri" w:hAnsi="Arial" w:cs="Arial"/>
                <w:color w:val="221F1F"/>
                <w:sz w:val="17"/>
                <w:szCs w:val="17"/>
              </w:rPr>
              <w:t>25</w:t>
            </w:r>
            <w:r w:rsidR="003613B2" w:rsidRPr="00084974">
              <w:rPr>
                <w:rFonts w:ascii="Arial" w:eastAsia="Calibri" w:hAnsi="Arial" w:cs="Arial"/>
                <w:color w:val="221F1F"/>
                <w:sz w:val="17"/>
                <w:szCs w:val="17"/>
              </w:rPr>
              <w:t>0,00</w:t>
            </w:r>
          </w:p>
        </w:tc>
        <w:tc>
          <w:tcPr>
            <w:tcW w:w="1415" w:type="dxa"/>
            <w:tcBorders>
              <w:top w:val="single" w:sz="5" w:space="0" w:color="221F1F"/>
              <w:left w:val="single" w:sz="5" w:space="0" w:color="221F1F"/>
              <w:bottom w:val="single" w:sz="5" w:space="0" w:color="221F1F"/>
              <w:right w:val="single" w:sz="5" w:space="0" w:color="000000"/>
            </w:tcBorders>
          </w:tcPr>
          <w:p w14:paraId="307DE101" w14:textId="37695302" w:rsidR="00AF7482" w:rsidRPr="00084974" w:rsidRDefault="00BF6AB6">
            <w:pPr>
              <w:spacing w:before="2"/>
              <w:ind w:left="405"/>
              <w:rPr>
                <w:rFonts w:ascii="Arial" w:eastAsia="Calibri" w:hAnsi="Arial" w:cs="Arial"/>
                <w:sz w:val="17"/>
                <w:szCs w:val="17"/>
              </w:rPr>
            </w:pPr>
            <w:r w:rsidRPr="00084974">
              <w:rPr>
                <w:rFonts w:ascii="Arial" w:eastAsia="Calibri" w:hAnsi="Arial" w:cs="Arial"/>
                <w:color w:val="221F1F"/>
                <w:sz w:val="17"/>
                <w:szCs w:val="17"/>
              </w:rPr>
              <w:t xml:space="preserve">   </w:t>
            </w:r>
            <w:r w:rsidR="00966C1A">
              <w:rPr>
                <w:rFonts w:ascii="Arial" w:eastAsia="Calibri" w:hAnsi="Arial" w:cs="Arial"/>
                <w:color w:val="221F1F"/>
                <w:sz w:val="17"/>
                <w:szCs w:val="17"/>
              </w:rPr>
              <w:t>25</w:t>
            </w:r>
            <w:r w:rsidR="003613B2" w:rsidRPr="00084974">
              <w:rPr>
                <w:rFonts w:ascii="Arial" w:eastAsia="Calibri" w:hAnsi="Arial" w:cs="Arial"/>
                <w:color w:val="221F1F"/>
                <w:sz w:val="17"/>
                <w:szCs w:val="17"/>
              </w:rPr>
              <w:t>0,00</w:t>
            </w:r>
          </w:p>
        </w:tc>
      </w:tr>
      <w:tr w:rsidR="00AF7482" w14:paraId="527B717D" w14:textId="77777777" w:rsidTr="009C6870">
        <w:trPr>
          <w:trHeight w:hRule="exact" w:val="330"/>
        </w:trPr>
        <w:tc>
          <w:tcPr>
            <w:tcW w:w="5662" w:type="dxa"/>
            <w:tcBorders>
              <w:top w:val="single" w:sz="5" w:space="0" w:color="221F1F"/>
              <w:left w:val="single" w:sz="5" w:space="0" w:color="221F1F"/>
              <w:bottom w:val="single" w:sz="5" w:space="0" w:color="221F1F"/>
              <w:right w:val="single" w:sz="5" w:space="0" w:color="221F1F"/>
            </w:tcBorders>
          </w:tcPr>
          <w:p w14:paraId="3BE8DAC6" w14:textId="77777777" w:rsidR="00AF7482" w:rsidRPr="00084974" w:rsidRDefault="003613B2">
            <w:pPr>
              <w:spacing w:before="31"/>
              <w:ind w:left="37"/>
              <w:rPr>
                <w:rFonts w:ascii="Arial" w:eastAsia="Calibri" w:hAnsi="Arial" w:cs="Arial"/>
                <w:sz w:val="16"/>
                <w:szCs w:val="16"/>
              </w:rPr>
            </w:pPr>
            <w:r w:rsidRPr="00084974">
              <w:rPr>
                <w:rFonts w:ascii="Arial" w:eastAsia="Calibri" w:hAnsi="Arial" w:cs="Arial"/>
                <w:color w:val="221F1F"/>
                <w:sz w:val="16"/>
                <w:szCs w:val="16"/>
              </w:rPr>
              <w:t>Consultazioni elettorali e referendarie</w:t>
            </w:r>
          </w:p>
        </w:tc>
        <w:tc>
          <w:tcPr>
            <w:tcW w:w="1557" w:type="dxa"/>
            <w:tcBorders>
              <w:top w:val="single" w:sz="5" w:space="0" w:color="221F1F"/>
              <w:left w:val="single" w:sz="5" w:space="0" w:color="221F1F"/>
              <w:bottom w:val="single" w:sz="5" w:space="0" w:color="221F1F"/>
              <w:right w:val="single" w:sz="5" w:space="0" w:color="221F1F"/>
            </w:tcBorders>
          </w:tcPr>
          <w:p w14:paraId="6F1DA8A1" w14:textId="783FF432" w:rsidR="00AF7482" w:rsidRPr="00084974" w:rsidRDefault="003613B2">
            <w:pPr>
              <w:spacing w:before="65" w:line="200" w:lineRule="exact"/>
              <w:ind w:left="429"/>
              <w:rPr>
                <w:rFonts w:ascii="Arial" w:eastAsia="Calibri" w:hAnsi="Arial" w:cs="Arial"/>
                <w:sz w:val="17"/>
                <w:szCs w:val="17"/>
              </w:rPr>
            </w:pPr>
            <w:r w:rsidRPr="00084974">
              <w:rPr>
                <w:rFonts w:ascii="Arial" w:eastAsia="Calibri" w:hAnsi="Arial" w:cs="Arial"/>
                <w:color w:val="221F1F"/>
                <w:sz w:val="17"/>
                <w:szCs w:val="17"/>
              </w:rPr>
              <w:t>11.</w:t>
            </w:r>
            <w:r w:rsidR="00966C1A">
              <w:rPr>
                <w:rFonts w:ascii="Arial" w:eastAsia="Calibri" w:hAnsi="Arial" w:cs="Arial"/>
                <w:color w:val="221F1F"/>
                <w:sz w:val="17"/>
                <w:szCs w:val="17"/>
              </w:rPr>
              <w:t>8</w:t>
            </w:r>
            <w:r w:rsidRPr="00084974">
              <w:rPr>
                <w:rFonts w:ascii="Arial" w:eastAsia="Calibri" w:hAnsi="Arial" w:cs="Arial"/>
                <w:color w:val="221F1F"/>
                <w:sz w:val="17"/>
                <w:szCs w:val="17"/>
              </w:rPr>
              <w:t>81,00</w:t>
            </w:r>
          </w:p>
        </w:tc>
        <w:tc>
          <w:tcPr>
            <w:tcW w:w="1413" w:type="dxa"/>
            <w:tcBorders>
              <w:top w:val="single" w:sz="5" w:space="0" w:color="221F1F"/>
              <w:left w:val="single" w:sz="5" w:space="0" w:color="221F1F"/>
              <w:bottom w:val="single" w:sz="5" w:space="0" w:color="221F1F"/>
              <w:right w:val="single" w:sz="5" w:space="0" w:color="221F1F"/>
            </w:tcBorders>
          </w:tcPr>
          <w:p w14:paraId="5FDB2C5C" w14:textId="2B3C0F12" w:rsidR="00AF7482" w:rsidRPr="00084974" w:rsidRDefault="003613B2">
            <w:pPr>
              <w:spacing w:before="65" w:line="200" w:lineRule="exact"/>
              <w:ind w:left="357"/>
              <w:rPr>
                <w:rFonts w:ascii="Arial" w:eastAsia="Calibri" w:hAnsi="Arial" w:cs="Arial"/>
                <w:sz w:val="17"/>
                <w:szCs w:val="17"/>
              </w:rPr>
            </w:pPr>
            <w:r w:rsidRPr="00084974">
              <w:rPr>
                <w:rFonts w:ascii="Arial" w:eastAsia="Calibri" w:hAnsi="Arial" w:cs="Arial"/>
                <w:color w:val="221F1F"/>
                <w:sz w:val="17"/>
                <w:szCs w:val="17"/>
              </w:rPr>
              <w:t>11.</w:t>
            </w:r>
            <w:r w:rsidR="00966C1A">
              <w:rPr>
                <w:rFonts w:ascii="Arial" w:eastAsia="Calibri" w:hAnsi="Arial" w:cs="Arial"/>
                <w:color w:val="221F1F"/>
                <w:sz w:val="17"/>
                <w:szCs w:val="17"/>
              </w:rPr>
              <w:t>8</w:t>
            </w:r>
            <w:r w:rsidRPr="00084974">
              <w:rPr>
                <w:rFonts w:ascii="Arial" w:eastAsia="Calibri" w:hAnsi="Arial" w:cs="Arial"/>
                <w:color w:val="221F1F"/>
                <w:sz w:val="17"/>
                <w:szCs w:val="17"/>
              </w:rPr>
              <w:t>81,00</w:t>
            </w:r>
          </w:p>
        </w:tc>
        <w:tc>
          <w:tcPr>
            <w:tcW w:w="1415" w:type="dxa"/>
            <w:tcBorders>
              <w:top w:val="single" w:sz="5" w:space="0" w:color="221F1F"/>
              <w:left w:val="single" w:sz="5" w:space="0" w:color="221F1F"/>
              <w:bottom w:val="single" w:sz="5" w:space="0" w:color="221F1F"/>
              <w:right w:val="single" w:sz="5" w:space="0" w:color="000000"/>
            </w:tcBorders>
          </w:tcPr>
          <w:p w14:paraId="7641B9A2" w14:textId="3562C4D7" w:rsidR="00AF7482" w:rsidRPr="00084974" w:rsidRDefault="003613B2">
            <w:pPr>
              <w:spacing w:before="65" w:line="200" w:lineRule="exact"/>
              <w:ind w:left="362"/>
              <w:rPr>
                <w:rFonts w:ascii="Arial" w:eastAsia="Calibri" w:hAnsi="Arial" w:cs="Arial"/>
                <w:sz w:val="17"/>
                <w:szCs w:val="17"/>
              </w:rPr>
            </w:pPr>
            <w:r w:rsidRPr="00084974">
              <w:rPr>
                <w:rFonts w:ascii="Arial" w:eastAsia="Calibri" w:hAnsi="Arial" w:cs="Arial"/>
                <w:color w:val="221F1F"/>
                <w:sz w:val="17"/>
                <w:szCs w:val="17"/>
              </w:rPr>
              <w:t>11.</w:t>
            </w:r>
            <w:r w:rsidR="00966C1A">
              <w:rPr>
                <w:rFonts w:ascii="Arial" w:eastAsia="Calibri" w:hAnsi="Arial" w:cs="Arial"/>
                <w:color w:val="221F1F"/>
                <w:sz w:val="17"/>
                <w:szCs w:val="17"/>
              </w:rPr>
              <w:t>8</w:t>
            </w:r>
            <w:r w:rsidRPr="00084974">
              <w:rPr>
                <w:rFonts w:ascii="Arial" w:eastAsia="Calibri" w:hAnsi="Arial" w:cs="Arial"/>
                <w:color w:val="221F1F"/>
                <w:sz w:val="17"/>
                <w:szCs w:val="17"/>
              </w:rPr>
              <w:t>81,00</w:t>
            </w:r>
          </w:p>
        </w:tc>
      </w:tr>
      <w:tr w:rsidR="00AF7482" w14:paraId="253A5211" w14:textId="77777777" w:rsidTr="00966C1A">
        <w:trPr>
          <w:trHeight w:hRule="exact" w:val="518"/>
        </w:trPr>
        <w:tc>
          <w:tcPr>
            <w:tcW w:w="5662" w:type="dxa"/>
            <w:tcBorders>
              <w:top w:val="single" w:sz="5" w:space="0" w:color="221F1F"/>
              <w:left w:val="single" w:sz="5" w:space="0" w:color="221F1F"/>
              <w:bottom w:val="single" w:sz="5" w:space="0" w:color="221F1F"/>
              <w:right w:val="single" w:sz="5" w:space="0" w:color="221F1F"/>
            </w:tcBorders>
          </w:tcPr>
          <w:p w14:paraId="1F049CC1" w14:textId="0EFE50D6" w:rsidR="00AF7482" w:rsidRPr="00084974" w:rsidRDefault="003613B2">
            <w:pPr>
              <w:spacing w:before="31"/>
              <w:ind w:left="37"/>
              <w:rPr>
                <w:rFonts w:ascii="Arial" w:eastAsia="Calibri" w:hAnsi="Arial" w:cs="Arial"/>
                <w:color w:val="221F1F"/>
                <w:sz w:val="16"/>
                <w:szCs w:val="16"/>
              </w:rPr>
            </w:pPr>
            <w:r w:rsidRPr="00084974">
              <w:rPr>
                <w:rFonts w:ascii="Arial" w:eastAsia="Calibri" w:hAnsi="Arial" w:cs="Arial"/>
                <w:color w:val="221F1F"/>
                <w:sz w:val="16"/>
                <w:szCs w:val="16"/>
              </w:rPr>
              <w:t>Rimborso a Unione spese per attività di accertamento tributi e riscossione coattiva</w:t>
            </w:r>
          </w:p>
          <w:p w14:paraId="4D6FE879" w14:textId="593655C7" w:rsidR="009C6870" w:rsidRPr="00084974" w:rsidRDefault="009C6870">
            <w:pPr>
              <w:spacing w:before="31"/>
              <w:ind w:left="37"/>
              <w:rPr>
                <w:rFonts w:ascii="Arial" w:eastAsia="Calibri" w:hAnsi="Arial" w:cs="Arial"/>
                <w:color w:val="221F1F"/>
                <w:sz w:val="16"/>
                <w:szCs w:val="16"/>
              </w:rPr>
            </w:pPr>
          </w:p>
          <w:p w14:paraId="14859BBF" w14:textId="77777777" w:rsidR="009C6870" w:rsidRPr="00084974" w:rsidRDefault="009C6870">
            <w:pPr>
              <w:spacing w:before="31"/>
              <w:ind w:left="37"/>
              <w:rPr>
                <w:rFonts w:ascii="Arial" w:eastAsia="Calibri" w:hAnsi="Arial" w:cs="Arial"/>
                <w:color w:val="221F1F"/>
                <w:sz w:val="16"/>
                <w:szCs w:val="16"/>
              </w:rPr>
            </w:pPr>
          </w:p>
          <w:p w14:paraId="060E3DD5" w14:textId="1F7D2517" w:rsidR="009C6870" w:rsidRPr="00084974" w:rsidRDefault="009C6870">
            <w:pPr>
              <w:spacing w:before="31"/>
              <w:ind w:left="37"/>
              <w:rPr>
                <w:rFonts w:ascii="Arial" w:eastAsia="Calibri" w:hAnsi="Arial" w:cs="Arial"/>
                <w:sz w:val="16"/>
                <w:szCs w:val="16"/>
              </w:rPr>
            </w:pPr>
          </w:p>
        </w:tc>
        <w:tc>
          <w:tcPr>
            <w:tcW w:w="1557" w:type="dxa"/>
            <w:tcBorders>
              <w:top w:val="single" w:sz="5" w:space="0" w:color="221F1F"/>
              <w:left w:val="single" w:sz="5" w:space="0" w:color="221F1F"/>
              <w:bottom w:val="single" w:sz="5" w:space="0" w:color="221F1F"/>
              <w:right w:val="single" w:sz="5" w:space="0" w:color="221F1F"/>
            </w:tcBorders>
          </w:tcPr>
          <w:p w14:paraId="6B66B8DE" w14:textId="1504D426" w:rsidR="00AF7482" w:rsidRPr="00084974" w:rsidRDefault="00966C1A">
            <w:pPr>
              <w:spacing w:before="36"/>
              <w:ind w:left="472"/>
              <w:rPr>
                <w:rFonts w:ascii="Arial" w:eastAsia="Calibri" w:hAnsi="Arial" w:cs="Arial"/>
                <w:sz w:val="17"/>
                <w:szCs w:val="17"/>
              </w:rPr>
            </w:pPr>
            <w:r>
              <w:rPr>
                <w:rFonts w:ascii="Arial" w:eastAsia="Calibri" w:hAnsi="Arial" w:cs="Arial"/>
                <w:color w:val="221F1F"/>
                <w:sz w:val="17"/>
                <w:szCs w:val="17"/>
              </w:rPr>
              <w:t>8</w:t>
            </w:r>
            <w:r w:rsidR="003613B2" w:rsidRPr="00084974">
              <w:rPr>
                <w:rFonts w:ascii="Arial" w:eastAsia="Calibri" w:hAnsi="Arial" w:cs="Arial"/>
                <w:color w:val="221F1F"/>
                <w:sz w:val="17"/>
                <w:szCs w:val="17"/>
              </w:rPr>
              <w:t>.000,00</w:t>
            </w:r>
          </w:p>
        </w:tc>
        <w:tc>
          <w:tcPr>
            <w:tcW w:w="1413" w:type="dxa"/>
            <w:tcBorders>
              <w:top w:val="single" w:sz="5" w:space="0" w:color="221F1F"/>
              <w:left w:val="single" w:sz="5" w:space="0" w:color="221F1F"/>
              <w:bottom w:val="single" w:sz="5" w:space="0" w:color="221F1F"/>
              <w:right w:val="single" w:sz="5" w:space="0" w:color="221F1F"/>
            </w:tcBorders>
          </w:tcPr>
          <w:p w14:paraId="5ECF0818" w14:textId="6D1AB266" w:rsidR="00AF7482" w:rsidRPr="00084974" w:rsidRDefault="00966C1A">
            <w:pPr>
              <w:spacing w:before="36"/>
              <w:ind w:left="400"/>
              <w:rPr>
                <w:rFonts w:ascii="Arial" w:eastAsia="Calibri" w:hAnsi="Arial" w:cs="Arial"/>
                <w:sz w:val="17"/>
                <w:szCs w:val="17"/>
              </w:rPr>
            </w:pPr>
            <w:r>
              <w:rPr>
                <w:rFonts w:ascii="Arial" w:eastAsia="Calibri" w:hAnsi="Arial" w:cs="Arial"/>
                <w:color w:val="221F1F"/>
                <w:sz w:val="17"/>
                <w:szCs w:val="17"/>
              </w:rPr>
              <w:t>8</w:t>
            </w:r>
            <w:r w:rsidR="003613B2" w:rsidRPr="00084974">
              <w:rPr>
                <w:rFonts w:ascii="Arial" w:eastAsia="Calibri" w:hAnsi="Arial" w:cs="Arial"/>
                <w:color w:val="221F1F"/>
                <w:sz w:val="17"/>
                <w:szCs w:val="17"/>
              </w:rPr>
              <w:t>.000,00</w:t>
            </w:r>
          </w:p>
        </w:tc>
        <w:tc>
          <w:tcPr>
            <w:tcW w:w="1415" w:type="dxa"/>
            <w:tcBorders>
              <w:top w:val="single" w:sz="5" w:space="0" w:color="221F1F"/>
              <w:left w:val="single" w:sz="5" w:space="0" w:color="221F1F"/>
              <w:bottom w:val="single" w:sz="5" w:space="0" w:color="221F1F"/>
              <w:right w:val="single" w:sz="5" w:space="0" w:color="000000"/>
            </w:tcBorders>
          </w:tcPr>
          <w:p w14:paraId="47766CD7" w14:textId="5145E2BF" w:rsidR="00AF7482" w:rsidRPr="00084974" w:rsidRDefault="00966C1A">
            <w:pPr>
              <w:spacing w:before="36"/>
              <w:ind w:left="405"/>
              <w:rPr>
                <w:rFonts w:ascii="Arial" w:eastAsia="Calibri" w:hAnsi="Arial" w:cs="Arial"/>
                <w:sz w:val="17"/>
                <w:szCs w:val="17"/>
              </w:rPr>
            </w:pPr>
            <w:r>
              <w:rPr>
                <w:rFonts w:ascii="Arial" w:eastAsia="Calibri" w:hAnsi="Arial" w:cs="Arial"/>
                <w:color w:val="221F1F"/>
                <w:sz w:val="17"/>
                <w:szCs w:val="17"/>
              </w:rPr>
              <w:t>8</w:t>
            </w:r>
            <w:r w:rsidR="003613B2" w:rsidRPr="00084974">
              <w:rPr>
                <w:rFonts w:ascii="Arial" w:eastAsia="Calibri" w:hAnsi="Arial" w:cs="Arial"/>
                <w:color w:val="221F1F"/>
                <w:sz w:val="17"/>
                <w:szCs w:val="17"/>
              </w:rPr>
              <w:t>.000,00</w:t>
            </w:r>
          </w:p>
        </w:tc>
      </w:tr>
    </w:tbl>
    <w:p w14:paraId="496B2779" w14:textId="77777777" w:rsidR="00AF7482" w:rsidRDefault="00AF7482">
      <w:pPr>
        <w:spacing w:before="1" w:line="240" w:lineRule="exact"/>
        <w:rPr>
          <w:sz w:val="24"/>
          <w:szCs w:val="24"/>
        </w:rPr>
      </w:pPr>
    </w:p>
    <w:p w14:paraId="2ED629DF" w14:textId="77777777" w:rsidR="00AF7482" w:rsidRDefault="003613B2">
      <w:pPr>
        <w:spacing w:before="35"/>
        <w:ind w:left="119"/>
        <w:rPr>
          <w:rFonts w:ascii="Arial" w:eastAsia="Arial" w:hAnsi="Arial" w:cs="Arial"/>
          <w:sz w:val="19"/>
          <w:szCs w:val="19"/>
        </w:rPr>
      </w:pPr>
      <w:r>
        <w:rPr>
          <w:rFonts w:ascii="Arial" w:eastAsia="Arial" w:hAnsi="Arial" w:cs="Arial"/>
          <w:color w:val="221F1F"/>
          <w:sz w:val="19"/>
          <w:szCs w:val="19"/>
        </w:rPr>
        <w:t xml:space="preserve">3.2 Gli </w:t>
      </w:r>
      <w:r>
        <w:rPr>
          <w:rFonts w:ascii="Arial" w:eastAsia="Arial" w:hAnsi="Arial" w:cs="Arial"/>
          <w:color w:val="221F1F"/>
          <w:w w:val="111"/>
          <w:sz w:val="19"/>
          <w:szCs w:val="19"/>
        </w:rPr>
        <w:t xml:space="preserve">equilibri </w:t>
      </w:r>
      <w:r>
        <w:rPr>
          <w:rFonts w:ascii="Arial" w:eastAsia="Arial" w:hAnsi="Arial" w:cs="Arial"/>
          <w:color w:val="221F1F"/>
          <w:sz w:val="19"/>
          <w:szCs w:val="19"/>
        </w:rPr>
        <w:t xml:space="preserve">di </w:t>
      </w:r>
      <w:r>
        <w:rPr>
          <w:rFonts w:ascii="Arial" w:eastAsia="Arial" w:hAnsi="Arial" w:cs="Arial"/>
          <w:color w:val="221F1F"/>
          <w:w w:val="110"/>
          <w:sz w:val="19"/>
          <w:szCs w:val="19"/>
        </w:rPr>
        <w:t>bilancio</w:t>
      </w:r>
    </w:p>
    <w:p w14:paraId="69110C7A" w14:textId="77777777" w:rsidR="00AF7482" w:rsidRDefault="00AF7482">
      <w:pPr>
        <w:spacing w:before="4" w:line="180" w:lineRule="exact"/>
        <w:rPr>
          <w:sz w:val="19"/>
          <w:szCs w:val="19"/>
        </w:rPr>
      </w:pPr>
    </w:p>
    <w:p w14:paraId="4E189490" w14:textId="77777777" w:rsidR="00AF7482" w:rsidRDefault="003613B2">
      <w:pPr>
        <w:spacing w:line="266" w:lineRule="auto"/>
        <w:ind w:left="119" w:right="313" w:firstLine="283"/>
        <w:jc w:val="both"/>
        <w:rPr>
          <w:rFonts w:ascii="Arial" w:eastAsia="Arial" w:hAnsi="Arial" w:cs="Arial"/>
          <w:sz w:val="19"/>
          <w:szCs w:val="19"/>
        </w:rPr>
      </w:pPr>
      <w:r>
        <w:rPr>
          <w:rFonts w:ascii="Arial" w:eastAsia="Arial" w:hAnsi="Arial" w:cs="Arial"/>
          <w:color w:val="221F1F"/>
          <w:sz w:val="19"/>
          <w:szCs w:val="19"/>
        </w:rPr>
        <w:t xml:space="preserve">La ripartizione della manovra tra parte corrente e in conto capitale per ciascuna delle annualità è sinteticamente esposta nelle seguenti tabelle dalle quali si evince che il principio del pareggio complessivo è rispettato, così come quello inerente </w:t>
      </w:r>
      <w:r>
        <w:rPr>
          <w:rFonts w:ascii="Arial" w:eastAsia="Arial" w:hAnsi="Arial" w:cs="Arial"/>
          <w:color w:val="221F1F"/>
          <w:w w:val="99"/>
          <w:sz w:val="19"/>
          <w:szCs w:val="19"/>
        </w:rPr>
        <w:t xml:space="preserve">all’equilibrio economico-finanziario </w:t>
      </w:r>
      <w:r>
        <w:rPr>
          <w:rFonts w:ascii="Arial" w:eastAsia="Arial" w:hAnsi="Arial" w:cs="Arial"/>
          <w:color w:val="221F1F"/>
          <w:sz w:val="19"/>
          <w:szCs w:val="19"/>
        </w:rPr>
        <w:t>di parte corrente e di parte capitale (art. 162 del Tuel).</w:t>
      </w:r>
    </w:p>
    <w:p w14:paraId="200835E6" w14:textId="77777777" w:rsidR="00AF7482" w:rsidRDefault="00AF7482">
      <w:pPr>
        <w:spacing w:before="4" w:line="160" w:lineRule="exact"/>
        <w:rPr>
          <w:sz w:val="17"/>
          <w:szCs w:val="17"/>
        </w:rPr>
      </w:pPr>
    </w:p>
    <w:p w14:paraId="76088D5F" w14:textId="77777777" w:rsidR="00AF7482" w:rsidRDefault="003613B2">
      <w:pPr>
        <w:ind w:left="402"/>
        <w:rPr>
          <w:rFonts w:ascii="Arial" w:eastAsia="Arial" w:hAnsi="Arial" w:cs="Arial"/>
          <w:sz w:val="19"/>
          <w:szCs w:val="19"/>
        </w:rPr>
      </w:pPr>
      <w:r>
        <w:rPr>
          <w:rFonts w:ascii="Arial" w:eastAsia="Arial" w:hAnsi="Arial" w:cs="Arial"/>
          <w:color w:val="221F1F"/>
          <w:sz w:val="19"/>
          <w:szCs w:val="19"/>
        </w:rPr>
        <w:t>Per la parte corrente i risultati sono i seguenti:</w:t>
      </w:r>
    </w:p>
    <w:p w14:paraId="41246707" w14:textId="77777777" w:rsidR="00AF7482" w:rsidRDefault="00AF7482">
      <w:pPr>
        <w:spacing w:before="5" w:line="100" w:lineRule="exact"/>
        <w:rPr>
          <w:sz w:val="11"/>
          <w:szCs w:val="11"/>
        </w:rPr>
      </w:pPr>
    </w:p>
    <w:tbl>
      <w:tblPr>
        <w:tblW w:w="0" w:type="auto"/>
        <w:tblInd w:w="354" w:type="dxa"/>
        <w:tblLayout w:type="fixed"/>
        <w:tblCellMar>
          <w:left w:w="0" w:type="dxa"/>
          <w:right w:w="0" w:type="dxa"/>
        </w:tblCellMar>
        <w:tblLook w:val="01E0" w:firstRow="1" w:lastRow="1" w:firstColumn="1" w:lastColumn="1" w:noHBand="0" w:noVBand="0"/>
      </w:tblPr>
      <w:tblGrid>
        <w:gridCol w:w="4109"/>
        <w:gridCol w:w="482"/>
        <w:gridCol w:w="283"/>
        <w:gridCol w:w="1843"/>
        <w:gridCol w:w="1560"/>
        <w:gridCol w:w="1561"/>
      </w:tblGrid>
      <w:tr w:rsidR="00AF7482" w14:paraId="27EF12A0" w14:textId="77777777" w:rsidTr="00CA65FB">
        <w:trPr>
          <w:trHeight w:hRule="exact" w:val="634"/>
        </w:trPr>
        <w:tc>
          <w:tcPr>
            <w:tcW w:w="4591" w:type="dxa"/>
            <w:gridSpan w:val="2"/>
            <w:tcBorders>
              <w:top w:val="single" w:sz="5" w:space="0" w:color="221F1F"/>
              <w:left w:val="single" w:sz="5" w:space="0" w:color="221F1F"/>
              <w:bottom w:val="single" w:sz="5" w:space="0" w:color="221F1F"/>
              <w:right w:val="single" w:sz="5" w:space="0" w:color="221F1F"/>
            </w:tcBorders>
            <w:shd w:val="clear" w:color="auto" w:fill="DCDDDE"/>
          </w:tcPr>
          <w:p w14:paraId="2C915894" w14:textId="77777777" w:rsidR="00AF7482" w:rsidRDefault="00AF7482">
            <w:pPr>
              <w:spacing w:before="7" w:line="100" w:lineRule="exact"/>
              <w:rPr>
                <w:sz w:val="11"/>
                <w:szCs w:val="11"/>
              </w:rPr>
            </w:pPr>
          </w:p>
          <w:p w14:paraId="5EFFE1DB" w14:textId="77777777" w:rsidR="00AF7482" w:rsidRDefault="00AF7482">
            <w:pPr>
              <w:spacing w:line="200" w:lineRule="exact"/>
            </w:pPr>
          </w:p>
          <w:p w14:paraId="19888253" w14:textId="77777777" w:rsidR="00AF7482" w:rsidRDefault="003613B2">
            <w:pPr>
              <w:ind w:left="673"/>
              <w:rPr>
                <w:rFonts w:ascii="Arial" w:eastAsia="Arial" w:hAnsi="Arial" w:cs="Arial"/>
                <w:sz w:val="17"/>
                <w:szCs w:val="17"/>
              </w:rPr>
            </w:pPr>
            <w:r>
              <w:rPr>
                <w:rFonts w:ascii="Arial" w:eastAsia="Arial" w:hAnsi="Arial" w:cs="Arial"/>
                <w:color w:val="221F1F"/>
                <w:sz w:val="17"/>
                <w:szCs w:val="17"/>
              </w:rPr>
              <w:t>EQUILIBRIO ECONOMICO-</w:t>
            </w:r>
            <w:r>
              <w:rPr>
                <w:rFonts w:ascii="Arial" w:eastAsia="Arial" w:hAnsi="Arial" w:cs="Arial"/>
                <w:color w:val="221F1F"/>
                <w:w w:val="102"/>
                <w:sz w:val="17"/>
                <w:szCs w:val="17"/>
              </w:rPr>
              <w:t>FINANZIARIO</w:t>
            </w:r>
          </w:p>
        </w:tc>
        <w:tc>
          <w:tcPr>
            <w:tcW w:w="283" w:type="dxa"/>
            <w:tcBorders>
              <w:top w:val="single" w:sz="5" w:space="0" w:color="221F1F"/>
              <w:left w:val="single" w:sz="5" w:space="0" w:color="221F1F"/>
              <w:bottom w:val="single" w:sz="5" w:space="0" w:color="221F1F"/>
              <w:right w:val="single" w:sz="5" w:space="0" w:color="221F1F"/>
            </w:tcBorders>
            <w:shd w:val="clear" w:color="auto" w:fill="DCDDDE"/>
          </w:tcPr>
          <w:p w14:paraId="24FC75FB"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0446F122" w14:textId="77777777" w:rsidR="00AF7482" w:rsidRDefault="00AF7482">
            <w:pPr>
              <w:spacing w:before="8" w:line="100" w:lineRule="exact"/>
              <w:rPr>
                <w:sz w:val="10"/>
                <w:szCs w:val="10"/>
              </w:rPr>
            </w:pPr>
          </w:p>
          <w:p w14:paraId="309D5BC0" w14:textId="6CC2A89B" w:rsidR="00AF7482" w:rsidRDefault="003613B2">
            <w:pPr>
              <w:spacing w:line="256" w:lineRule="auto"/>
              <w:ind w:left="458" w:right="286" w:hanging="125"/>
              <w:rPr>
                <w:rFonts w:ascii="Arial" w:eastAsia="Arial" w:hAnsi="Arial" w:cs="Arial"/>
                <w:sz w:val="17"/>
                <w:szCs w:val="17"/>
              </w:rPr>
            </w:pPr>
            <w:r>
              <w:rPr>
                <w:rFonts w:ascii="Arial" w:eastAsia="Arial" w:hAnsi="Arial" w:cs="Arial"/>
                <w:color w:val="221F1F"/>
                <w:sz w:val="17"/>
                <w:szCs w:val="17"/>
              </w:rPr>
              <w:t>COMPETENZA ANNO 202</w:t>
            </w:r>
            <w:r w:rsidR="00C7710A">
              <w:rPr>
                <w:rFonts w:ascii="Arial" w:eastAsia="Arial" w:hAnsi="Arial" w:cs="Arial"/>
                <w:color w:val="221F1F"/>
                <w:sz w:val="17"/>
                <w:szCs w:val="17"/>
              </w:rPr>
              <w:t>5</w:t>
            </w:r>
          </w:p>
        </w:tc>
        <w:tc>
          <w:tcPr>
            <w:tcW w:w="1560" w:type="dxa"/>
            <w:tcBorders>
              <w:top w:val="single" w:sz="5" w:space="0" w:color="221F1F"/>
              <w:left w:val="single" w:sz="5" w:space="0" w:color="221F1F"/>
              <w:bottom w:val="single" w:sz="5" w:space="0" w:color="221F1F"/>
              <w:right w:val="single" w:sz="5" w:space="0" w:color="221F1F"/>
            </w:tcBorders>
            <w:shd w:val="clear" w:color="auto" w:fill="DCDDDE"/>
          </w:tcPr>
          <w:p w14:paraId="1FD5A9A5" w14:textId="77777777" w:rsidR="00AF7482" w:rsidRDefault="00AF7482">
            <w:pPr>
              <w:spacing w:before="8" w:line="100" w:lineRule="exact"/>
              <w:rPr>
                <w:sz w:val="10"/>
                <w:szCs w:val="10"/>
              </w:rPr>
            </w:pPr>
          </w:p>
          <w:p w14:paraId="62D9F110" w14:textId="45FDC460" w:rsidR="00AF7482" w:rsidRDefault="003613B2">
            <w:pPr>
              <w:spacing w:line="253" w:lineRule="auto"/>
              <w:ind w:left="455" w:right="72" w:hanging="199"/>
              <w:rPr>
                <w:rFonts w:ascii="Arial" w:eastAsia="Arial" w:hAnsi="Arial" w:cs="Arial"/>
                <w:sz w:val="17"/>
                <w:szCs w:val="17"/>
              </w:rPr>
            </w:pPr>
            <w:r>
              <w:rPr>
                <w:rFonts w:ascii="Arial" w:eastAsia="Arial" w:hAnsi="Arial" w:cs="Arial"/>
                <w:color w:val="221F1F"/>
                <w:sz w:val="17"/>
                <w:szCs w:val="17"/>
              </w:rPr>
              <w:t>COMPETENZA ANNO 202</w:t>
            </w:r>
            <w:r w:rsidR="00C7710A">
              <w:rPr>
                <w:rFonts w:ascii="Arial" w:eastAsia="Arial" w:hAnsi="Arial" w:cs="Arial"/>
                <w:color w:val="221F1F"/>
                <w:sz w:val="17"/>
                <w:szCs w:val="17"/>
              </w:rPr>
              <w:t>6</w:t>
            </w:r>
          </w:p>
        </w:tc>
        <w:tc>
          <w:tcPr>
            <w:tcW w:w="1561" w:type="dxa"/>
            <w:tcBorders>
              <w:top w:val="single" w:sz="5" w:space="0" w:color="221F1F"/>
              <w:left w:val="single" w:sz="5" w:space="0" w:color="221F1F"/>
              <w:bottom w:val="single" w:sz="5" w:space="0" w:color="221F1F"/>
              <w:right w:val="single" w:sz="5" w:space="0" w:color="221F1F"/>
            </w:tcBorders>
            <w:shd w:val="clear" w:color="auto" w:fill="DCDDDE"/>
          </w:tcPr>
          <w:p w14:paraId="5E01CFA6" w14:textId="77777777" w:rsidR="00AF7482" w:rsidRDefault="00AF7482">
            <w:pPr>
              <w:spacing w:before="8" w:line="100" w:lineRule="exact"/>
              <w:rPr>
                <w:sz w:val="10"/>
                <w:szCs w:val="10"/>
              </w:rPr>
            </w:pPr>
          </w:p>
          <w:p w14:paraId="0687EF2C" w14:textId="08F0A4C5" w:rsidR="00AF7482" w:rsidRDefault="003613B2" w:rsidP="005222DE">
            <w:pPr>
              <w:spacing w:line="253" w:lineRule="auto"/>
              <w:ind w:left="453" w:right="95" w:hanging="295"/>
              <w:rPr>
                <w:rFonts w:ascii="Arial" w:eastAsia="Arial" w:hAnsi="Arial" w:cs="Arial"/>
                <w:sz w:val="17"/>
                <w:szCs w:val="17"/>
              </w:rPr>
            </w:pPr>
            <w:r>
              <w:rPr>
                <w:rFonts w:ascii="Arial" w:eastAsia="Arial" w:hAnsi="Arial" w:cs="Arial"/>
                <w:color w:val="221F1F"/>
                <w:sz w:val="17"/>
                <w:szCs w:val="17"/>
              </w:rPr>
              <w:t>COMPETENZA</w:t>
            </w:r>
            <w:r w:rsidR="005222DE">
              <w:rPr>
                <w:rFonts w:ascii="Arial" w:eastAsia="Arial" w:hAnsi="Arial" w:cs="Arial"/>
                <w:color w:val="221F1F"/>
                <w:sz w:val="17"/>
                <w:szCs w:val="17"/>
              </w:rPr>
              <w:t xml:space="preserve"> </w:t>
            </w:r>
            <w:r>
              <w:rPr>
                <w:rFonts w:ascii="Arial" w:eastAsia="Arial" w:hAnsi="Arial" w:cs="Arial"/>
                <w:color w:val="221F1F"/>
                <w:sz w:val="17"/>
                <w:szCs w:val="17"/>
              </w:rPr>
              <w:t>ANNO 202</w:t>
            </w:r>
            <w:r w:rsidR="00C7710A">
              <w:rPr>
                <w:rFonts w:ascii="Arial" w:eastAsia="Arial" w:hAnsi="Arial" w:cs="Arial"/>
                <w:color w:val="221F1F"/>
                <w:sz w:val="17"/>
                <w:szCs w:val="17"/>
              </w:rPr>
              <w:t>7</w:t>
            </w:r>
          </w:p>
        </w:tc>
      </w:tr>
      <w:tr w:rsidR="00AF7482" w14:paraId="3F6C495D" w14:textId="77777777" w:rsidTr="00CA65FB">
        <w:trPr>
          <w:trHeight w:hRule="exact" w:val="240"/>
        </w:trPr>
        <w:tc>
          <w:tcPr>
            <w:tcW w:w="4591" w:type="dxa"/>
            <w:gridSpan w:val="2"/>
            <w:tcBorders>
              <w:top w:val="single" w:sz="5" w:space="0" w:color="221F1F"/>
              <w:left w:val="single" w:sz="5" w:space="0" w:color="221F1F"/>
              <w:bottom w:val="single" w:sz="5" w:space="0" w:color="221F1F"/>
              <w:right w:val="single" w:sz="5" w:space="0" w:color="221F1F"/>
            </w:tcBorders>
          </w:tcPr>
          <w:p w14:paraId="19AA3AFA" w14:textId="77777777" w:rsidR="00AF7482" w:rsidRDefault="003613B2">
            <w:pPr>
              <w:spacing w:before="14"/>
              <w:ind w:left="49"/>
              <w:rPr>
                <w:rFonts w:ascii="Arial" w:eastAsia="Arial" w:hAnsi="Arial" w:cs="Arial"/>
                <w:sz w:val="17"/>
                <w:szCs w:val="17"/>
              </w:rPr>
            </w:pPr>
            <w:r>
              <w:rPr>
                <w:rFonts w:ascii="Arial" w:eastAsia="Arial" w:hAnsi="Arial" w:cs="Arial"/>
                <w:color w:val="221F1F"/>
                <w:sz w:val="17"/>
                <w:szCs w:val="17"/>
              </w:rPr>
              <w:t>Fondo di cassa all’inizio dell’esercizio</w:t>
            </w:r>
          </w:p>
        </w:tc>
        <w:tc>
          <w:tcPr>
            <w:tcW w:w="283" w:type="dxa"/>
            <w:tcBorders>
              <w:top w:val="single" w:sz="5" w:space="0" w:color="221F1F"/>
              <w:left w:val="single" w:sz="5" w:space="0" w:color="221F1F"/>
              <w:bottom w:val="single" w:sz="5" w:space="0" w:color="221F1F"/>
              <w:right w:val="single" w:sz="5" w:space="0" w:color="221F1F"/>
            </w:tcBorders>
          </w:tcPr>
          <w:p w14:paraId="32A53ACC"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07CD83DF" w14:textId="6C570FDA" w:rsidR="00AF7482" w:rsidRDefault="00B64179">
            <w:pPr>
              <w:spacing w:before="31"/>
              <w:ind w:left="491"/>
              <w:rPr>
                <w:rFonts w:ascii="Arial" w:eastAsia="Arial" w:hAnsi="Arial" w:cs="Arial"/>
                <w:sz w:val="17"/>
                <w:szCs w:val="17"/>
              </w:rPr>
            </w:pPr>
            <w:r>
              <w:rPr>
                <w:rFonts w:ascii="Arial" w:eastAsia="Arial" w:hAnsi="Arial" w:cs="Arial"/>
                <w:sz w:val="17"/>
                <w:szCs w:val="17"/>
              </w:rPr>
              <w:t xml:space="preserve">  1</w:t>
            </w:r>
            <w:r w:rsidR="00B168B9">
              <w:rPr>
                <w:rFonts w:ascii="Arial" w:eastAsia="Arial" w:hAnsi="Arial" w:cs="Arial"/>
                <w:sz w:val="17"/>
                <w:szCs w:val="17"/>
              </w:rPr>
              <w:t>00</w:t>
            </w:r>
            <w:r w:rsidR="003613B2">
              <w:rPr>
                <w:rFonts w:ascii="Arial" w:eastAsia="Arial" w:hAnsi="Arial" w:cs="Arial"/>
                <w:sz w:val="17"/>
                <w:szCs w:val="17"/>
              </w:rPr>
              <w:t>.</w:t>
            </w:r>
            <w:r w:rsidR="00B168B9">
              <w:rPr>
                <w:rFonts w:ascii="Arial" w:eastAsia="Arial" w:hAnsi="Arial" w:cs="Arial"/>
                <w:sz w:val="17"/>
                <w:szCs w:val="17"/>
              </w:rPr>
              <w:t>000</w:t>
            </w:r>
            <w:r w:rsidR="003613B2">
              <w:rPr>
                <w:rFonts w:ascii="Arial" w:eastAsia="Arial" w:hAnsi="Arial" w:cs="Arial"/>
                <w:sz w:val="17"/>
                <w:szCs w:val="17"/>
              </w:rPr>
              <w:t>,</w:t>
            </w:r>
            <w:r w:rsidR="00B168B9">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7248BABB" w14:textId="77777777" w:rsidR="00AF7482" w:rsidRDefault="00AF7482"/>
        </w:tc>
        <w:tc>
          <w:tcPr>
            <w:tcW w:w="1561" w:type="dxa"/>
            <w:tcBorders>
              <w:top w:val="single" w:sz="5" w:space="0" w:color="221F1F"/>
              <w:left w:val="single" w:sz="5" w:space="0" w:color="221F1F"/>
              <w:bottom w:val="single" w:sz="5" w:space="0" w:color="221F1F"/>
              <w:right w:val="single" w:sz="5" w:space="0" w:color="221F1F"/>
            </w:tcBorders>
          </w:tcPr>
          <w:p w14:paraId="6B308507" w14:textId="77777777" w:rsidR="00AF7482" w:rsidRDefault="00AF7482"/>
        </w:tc>
      </w:tr>
      <w:tr w:rsidR="00AF7482" w14:paraId="2FB1B417"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38475D50" w14:textId="7777777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A) Fondo pluriennale vincolato per spese correnti</w:t>
            </w:r>
          </w:p>
        </w:tc>
        <w:tc>
          <w:tcPr>
            <w:tcW w:w="482" w:type="dxa"/>
            <w:tcBorders>
              <w:top w:val="single" w:sz="5" w:space="0" w:color="221F1F"/>
              <w:left w:val="single" w:sz="5" w:space="0" w:color="221F1F"/>
              <w:bottom w:val="single" w:sz="5" w:space="0" w:color="221F1F"/>
              <w:right w:val="single" w:sz="5" w:space="0" w:color="221F1F"/>
            </w:tcBorders>
          </w:tcPr>
          <w:p w14:paraId="24D38873" w14:textId="77777777" w:rsidR="00AF7482" w:rsidRDefault="003613B2">
            <w:pPr>
              <w:spacing w:before="10"/>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62267B11"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794C2C77" w14:textId="04F4909D" w:rsidR="00AF7482" w:rsidRDefault="00B168B9">
            <w:pPr>
              <w:spacing w:before="26"/>
              <w:ind w:left="539"/>
              <w:rPr>
                <w:rFonts w:ascii="Arial" w:eastAsia="Arial" w:hAnsi="Arial" w:cs="Arial"/>
                <w:sz w:val="17"/>
                <w:szCs w:val="17"/>
              </w:rPr>
            </w:pPr>
            <w:r>
              <w:rPr>
                <w:rFonts w:ascii="Arial" w:eastAsia="Arial" w:hAnsi="Arial" w:cs="Arial"/>
                <w:sz w:val="17"/>
                <w:szCs w:val="17"/>
              </w:rPr>
              <w:t xml:space="preserve">      0</w:t>
            </w:r>
          </w:p>
        </w:tc>
        <w:tc>
          <w:tcPr>
            <w:tcW w:w="1560" w:type="dxa"/>
            <w:tcBorders>
              <w:top w:val="single" w:sz="5" w:space="0" w:color="221F1F"/>
              <w:left w:val="single" w:sz="5" w:space="0" w:color="221F1F"/>
              <w:bottom w:val="single" w:sz="5" w:space="0" w:color="221F1F"/>
              <w:right w:val="single" w:sz="5" w:space="0" w:color="221F1F"/>
            </w:tcBorders>
          </w:tcPr>
          <w:p w14:paraId="7A52C3A5" w14:textId="77777777" w:rsidR="00AF7482" w:rsidRDefault="003613B2">
            <w:pPr>
              <w:spacing w:before="26"/>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542878DE" w14:textId="77777777" w:rsidR="00AF7482" w:rsidRDefault="003613B2">
            <w:pPr>
              <w:spacing w:before="26"/>
              <w:ind w:left="692" w:right="693"/>
              <w:jc w:val="center"/>
              <w:rPr>
                <w:rFonts w:ascii="Arial" w:eastAsia="Arial" w:hAnsi="Arial" w:cs="Arial"/>
                <w:sz w:val="17"/>
                <w:szCs w:val="17"/>
              </w:rPr>
            </w:pPr>
            <w:r>
              <w:rPr>
                <w:rFonts w:ascii="Arial" w:eastAsia="Arial" w:hAnsi="Arial" w:cs="Arial"/>
                <w:sz w:val="17"/>
                <w:szCs w:val="17"/>
              </w:rPr>
              <w:t>0</w:t>
            </w:r>
          </w:p>
        </w:tc>
      </w:tr>
      <w:tr w:rsidR="00AF7482" w14:paraId="6AA59C03" w14:textId="77777777" w:rsidTr="00CA65FB">
        <w:trPr>
          <w:trHeight w:hRule="exact" w:val="437"/>
        </w:trPr>
        <w:tc>
          <w:tcPr>
            <w:tcW w:w="4109" w:type="dxa"/>
            <w:tcBorders>
              <w:top w:val="single" w:sz="5" w:space="0" w:color="221F1F"/>
              <w:left w:val="single" w:sz="5" w:space="0" w:color="221F1F"/>
              <w:bottom w:val="single" w:sz="5" w:space="0" w:color="221F1F"/>
              <w:right w:val="single" w:sz="5" w:space="0" w:color="221F1F"/>
            </w:tcBorders>
          </w:tcPr>
          <w:p w14:paraId="4F56AF38" w14:textId="77777777" w:rsidR="00AF7482" w:rsidRDefault="003613B2">
            <w:pPr>
              <w:spacing w:before="10" w:line="244" w:lineRule="auto"/>
              <w:ind w:left="381" w:right="698" w:hanging="331"/>
              <w:rPr>
                <w:rFonts w:ascii="Arial" w:eastAsia="Arial" w:hAnsi="Arial" w:cs="Arial"/>
                <w:sz w:val="17"/>
                <w:szCs w:val="17"/>
              </w:rPr>
            </w:pPr>
            <w:r>
              <w:rPr>
                <w:rFonts w:ascii="Arial" w:eastAsia="Arial" w:hAnsi="Arial" w:cs="Arial"/>
                <w:color w:val="221F1F"/>
                <w:sz w:val="17"/>
                <w:szCs w:val="17"/>
              </w:rPr>
              <w:t>AA) Recupero disavanzo di amministrazione esercizio precedente</w:t>
            </w:r>
          </w:p>
        </w:tc>
        <w:tc>
          <w:tcPr>
            <w:tcW w:w="482" w:type="dxa"/>
            <w:tcBorders>
              <w:top w:val="single" w:sz="5" w:space="0" w:color="221F1F"/>
              <w:left w:val="single" w:sz="5" w:space="0" w:color="221F1F"/>
              <w:bottom w:val="single" w:sz="5" w:space="0" w:color="221F1F"/>
              <w:right w:val="single" w:sz="5" w:space="0" w:color="221F1F"/>
            </w:tcBorders>
          </w:tcPr>
          <w:p w14:paraId="4B8CE184" w14:textId="77777777" w:rsidR="00AF7482" w:rsidRDefault="003613B2">
            <w:pPr>
              <w:spacing w:before="7"/>
              <w:ind w:left="162"/>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76B46D8D"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02DBA9F2" w14:textId="77777777" w:rsidR="00AF7482" w:rsidRDefault="00AF7482"/>
        </w:tc>
        <w:tc>
          <w:tcPr>
            <w:tcW w:w="1560" w:type="dxa"/>
            <w:tcBorders>
              <w:top w:val="single" w:sz="5" w:space="0" w:color="221F1F"/>
              <w:left w:val="single" w:sz="5" w:space="0" w:color="221F1F"/>
              <w:bottom w:val="single" w:sz="5" w:space="0" w:color="221F1F"/>
              <w:right w:val="single" w:sz="5" w:space="0" w:color="221F1F"/>
            </w:tcBorders>
          </w:tcPr>
          <w:p w14:paraId="401355CC" w14:textId="77777777" w:rsidR="00AF7482" w:rsidRDefault="00AF7482"/>
        </w:tc>
        <w:tc>
          <w:tcPr>
            <w:tcW w:w="1561" w:type="dxa"/>
            <w:tcBorders>
              <w:top w:val="single" w:sz="5" w:space="0" w:color="221F1F"/>
              <w:left w:val="single" w:sz="5" w:space="0" w:color="221F1F"/>
              <w:bottom w:val="single" w:sz="5" w:space="0" w:color="221F1F"/>
              <w:right w:val="single" w:sz="5" w:space="0" w:color="221F1F"/>
            </w:tcBorders>
          </w:tcPr>
          <w:p w14:paraId="40CF4562" w14:textId="77777777" w:rsidR="00AF7482" w:rsidRDefault="00AF7482"/>
        </w:tc>
      </w:tr>
      <w:tr w:rsidR="00AF7482" w14:paraId="3B3C75AB" w14:textId="77777777" w:rsidTr="00CA65FB">
        <w:trPr>
          <w:trHeight w:hRule="exact" w:val="233"/>
        </w:trPr>
        <w:tc>
          <w:tcPr>
            <w:tcW w:w="4109" w:type="dxa"/>
            <w:tcBorders>
              <w:top w:val="single" w:sz="5" w:space="0" w:color="221F1F"/>
              <w:left w:val="single" w:sz="5" w:space="0" w:color="221F1F"/>
              <w:bottom w:val="single" w:sz="5" w:space="0" w:color="221F1F"/>
              <w:right w:val="single" w:sz="5" w:space="0" w:color="221F1F"/>
            </w:tcBorders>
          </w:tcPr>
          <w:p w14:paraId="6E5F1001"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B) Entrate Titoli 1.00 - 2.00 - 3.00</w:t>
            </w:r>
          </w:p>
        </w:tc>
        <w:tc>
          <w:tcPr>
            <w:tcW w:w="482" w:type="dxa"/>
            <w:tcBorders>
              <w:top w:val="single" w:sz="5" w:space="0" w:color="221F1F"/>
              <w:left w:val="single" w:sz="5" w:space="0" w:color="221F1F"/>
              <w:bottom w:val="single" w:sz="5" w:space="0" w:color="221F1F"/>
              <w:right w:val="single" w:sz="5" w:space="0" w:color="221F1F"/>
            </w:tcBorders>
          </w:tcPr>
          <w:p w14:paraId="4FF5EC4D" w14:textId="77777777" w:rsidR="00AF7482" w:rsidRDefault="003613B2">
            <w:pPr>
              <w:spacing w:before="7"/>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28771C38"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7C824670" w14:textId="520EA8FD" w:rsidR="00AF7482" w:rsidRDefault="00B168B9">
            <w:pPr>
              <w:spacing w:before="24"/>
              <w:ind w:left="421"/>
              <w:rPr>
                <w:rFonts w:ascii="Arial" w:eastAsia="Arial" w:hAnsi="Arial" w:cs="Arial"/>
                <w:sz w:val="17"/>
                <w:szCs w:val="17"/>
              </w:rPr>
            </w:pPr>
            <w:r>
              <w:rPr>
                <w:rFonts w:ascii="Arial" w:eastAsia="Arial" w:hAnsi="Arial" w:cs="Arial"/>
                <w:sz w:val="17"/>
                <w:szCs w:val="17"/>
              </w:rPr>
              <w:t xml:space="preserve"> </w:t>
            </w:r>
            <w:r w:rsidRPr="00B168B9">
              <w:rPr>
                <w:rFonts w:ascii="Arial" w:eastAsia="Arial" w:hAnsi="Arial" w:cs="Arial"/>
                <w:sz w:val="17"/>
                <w:szCs w:val="17"/>
              </w:rPr>
              <w:t>2</w:t>
            </w:r>
            <w:r>
              <w:rPr>
                <w:rFonts w:ascii="Arial" w:eastAsia="Arial" w:hAnsi="Arial" w:cs="Arial"/>
                <w:sz w:val="17"/>
                <w:szCs w:val="17"/>
              </w:rPr>
              <w:t>.</w:t>
            </w:r>
            <w:r w:rsidR="00B64179">
              <w:rPr>
                <w:rFonts w:ascii="Arial" w:eastAsia="Arial" w:hAnsi="Arial" w:cs="Arial"/>
                <w:sz w:val="17"/>
                <w:szCs w:val="17"/>
              </w:rPr>
              <w:t>125</w:t>
            </w:r>
            <w:r>
              <w:rPr>
                <w:rFonts w:ascii="Arial" w:eastAsia="Arial" w:hAnsi="Arial" w:cs="Arial"/>
                <w:sz w:val="17"/>
                <w:szCs w:val="17"/>
              </w:rPr>
              <w:t>.</w:t>
            </w:r>
            <w:r w:rsidR="00B64179">
              <w:rPr>
                <w:rFonts w:ascii="Arial" w:eastAsia="Arial" w:hAnsi="Arial" w:cs="Arial"/>
                <w:sz w:val="17"/>
                <w:szCs w:val="17"/>
              </w:rPr>
              <w:t>077</w:t>
            </w:r>
            <w:r>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2CD53C70" w14:textId="3D437A8E" w:rsidR="00AF7482" w:rsidRDefault="00B168B9">
            <w:pPr>
              <w:spacing w:before="24"/>
              <w:ind w:left="277"/>
              <w:rPr>
                <w:rFonts w:ascii="Arial" w:eastAsia="Arial" w:hAnsi="Arial" w:cs="Arial"/>
                <w:sz w:val="17"/>
                <w:szCs w:val="17"/>
              </w:rPr>
            </w:pPr>
            <w:r w:rsidRPr="00B168B9">
              <w:rPr>
                <w:rFonts w:ascii="Arial" w:eastAsia="Arial" w:hAnsi="Arial" w:cs="Arial"/>
                <w:sz w:val="17"/>
                <w:szCs w:val="17"/>
              </w:rPr>
              <w:t>2</w:t>
            </w:r>
            <w:r>
              <w:rPr>
                <w:rFonts w:ascii="Arial" w:eastAsia="Arial" w:hAnsi="Arial" w:cs="Arial"/>
                <w:sz w:val="17"/>
                <w:szCs w:val="17"/>
              </w:rPr>
              <w:t>.</w:t>
            </w:r>
            <w:r w:rsidR="00B64179">
              <w:rPr>
                <w:rFonts w:ascii="Arial" w:eastAsia="Arial" w:hAnsi="Arial" w:cs="Arial"/>
                <w:sz w:val="17"/>
                <w:szCs w:val="17"/>
              </w:rPr>
              <w:t>119</w:t>
            </w:r>
            <w:r>
              <w:rPr>
                <w:rFonts w:ascii="Arial" w:eastAsia="Arial" w:hAnsi="Arial" w:cs="Arial"/>
                <w:sz w:val="17"/>
                <w:szCs w:val="17"/>
              </w:rPr>
              <w:t>.</w:t>
            </w:r>
            <w:r w:rsidR="00B64179">
              <w:rPr>
                <w:rFonts w:ascii="Arial" w:eastAsia="Arial" w:hAnsi="Arial" w:cs="Arial"/>
                <w:sz w:val="17"/>
                <w:szCs w:val="17"/>
              </w:rPr>
              <w:t>688</w:t>
            </w:r>
            <w:r>
              <w:rPr>
                <w:rFonts w:ascii="Arial" w:eastAsia="Arial" w:hAnsi="Arial" w:cs="Arial"/>
                <w:sz w:val="17"/>
                <w:szCs w:val="17"/>
              </w:rPr>
              <w:t>,00</w:t>
            </w:r>
          </w:p>
        </w:tc>
        <w:tc>
          <w:tcPr>
            <w:tcW w:w="1561" w:type="dxa"/>
            <w:tcBorders>
              <w:top w:val="single" w:sz="5" w:space="0" w:color="221F1F"/>
              <w:left w:val="single" w:sz="5" w:space="0" w:color="221F1F"/>
              <w:bottom w:val="single" w:sz="5" w:space="0" w:color="221F1F"/>
              <w:right w:val="single" w:sz="5" w:space="0" w:color="221F1F"/>
            </w:tcBorders>
          </w:tcPr>
          <w:p w14:paraId="0B7C5102" w14:textId="1F6C4F50" w:rsidR="00AF7482" w:rsidRDefault="00B168B9">
            <w:pPr>
              <w:spacing w:before="24"/>
              <w:ind w:left="278"/>
              <w:rPr>
                <w:rFonts w:ascii="Arial" w:eastAsia="Arial" w:hAnsi="Arial" w:cs="Arial"/>
                <w:sz w:val="17"/>
                <w:szCs w:val="17"/>
              </w:rPr>
            </w:pPr>
            <w:r w:rsidRPr="00B168B9">
              <w:rPr>
                <w:rFonts w:ascii="Arial" w:eastAsia="Arial" w:hAnsi="Arial" w:cs="Arial"/>
                <w:sz w:val="17"/>
                <w:szCs w:val="17"/>
              </w:rPr>
              <w:t>2</w:t>
            </w:r>
            <w:r>
              <w:rPr>
                <w:rFonts w:ascii="Arial" w:eastAsia="Arial" w:hAnsi="Arial" w:cs="Arial"/>
                <w:sz w:val="17"/>
                <w:szCs w:val="17"/>
              </w:rPr>
              <w:t>.</w:t>
            </w:r>
            <w:r w:rsidR="00B64179">
              <w:rPr>
                <w:rFonts w:ascii="Arial" w:eastAsia="Arial" w:hAnsi="Arial" w:cs="Arial"/>
                <w:sz w:val="17"/>
                <w:szCs w:val="17"/>
              </w:rPr>
              <w:t>102</w:t>
            </w:r>
            <w:r>
              <w:rPr>
                <w:rFonts w:ascii="Arial" w:eastAsia="Arial" w:hAnsi="Arial" w:cs="Arial"/>
                <w:sz w:val="17"/>
                <w:szCs w:val="17"/>
              </w:rPr>
              <w:t>.</w:t>
            </w:r>
            <w:r w:rsidR="00B64179">
              <w:rPr>
                <w:rFonts w:ascii="Arial" w:eastAsia="Arial" w:hAnsi="Arial" w:cs="Arial"/>
                <w:sz w:val="17"/>
                <w:szCs w:val="17"/>
              </w:rPr>
              <w:t>025</w:t>
            </w:r>
            <w:r>
              <w:rPr>
                <w:rFonts w:ascii="Arial" w:eastAsia="Arial" w:hAnsi="Arial" w:cs="Arial"/>
                <w:sz w:val="17"/>
                <w:szCs w:val="17"/>
              </w:rPr>
              <w:t>,00</w:t>
            </w:r>
          </w:p>
        </w:tc>
      </w:tr>
      <w:tr w:rsidR="00AF7482" w14:paraId="6B838321"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197B06F4" w14:textId="77777777" w:rsidR="00AF7482" w:rsidRDefault="003613B2">
            <w:pPr>
              <w:spacing w:before="10"/>
              <w:ind w:left="239"/>
              <w:rPr>
                <w:rFonts w:ascii="Arial" w:eastAsia="Arial" w:hAnsi="Arial" w:cs="Arial"/>
                <w:sz w:val="17"/>
                <w:szCs w:val="17"/>
              </w:rPr>
            </w:pPr>
            <w:r>
              <w:rPr>
                <w:rFonts w:ascii="Arial" w:eastAsia="Arial" w:hAnsi="Arial" w:cs="Arial"/>
                <w:color w:val="221F1F"/>
                <w:sz w:val="17"/>
                <w:szCs w:val="17"/>
              </w:rPr>
              <w:t>di cui per estinzione anticipata di prestiti</w:t>
            </w:r>
          </w:p>
        </w:tc>
        <w:tc>
          <w:tcPr>
            <w:tcW w:w="482" w:type="dxa"/>
            <w:tcBorders>
              <w:top w:val="single" w:sz="5" w:space="0" w:color="221F1F"/>
              <w:left w:val="single" w:sz="5" w:space="0" w:color="221F1F"/>
              <w:bottom w:val="single" w:sz="5" w:space="0" w:color="221F1F"/>
              <w:right w:val="single" w:sz="5" w:space="0" w:color="221F1F"/>
            </w:tcBorders>
          </w:tcPr>
          <w:p w14:paraId="1FC66C59"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1A376488"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A1872D9" w14:textId="77777777" w:rsidR="00AF7482" w:rsidRDefault="003613B2">
            <w:pPr>
              <w:spacing w:before="26"/>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6FAC692" w14:textId="77777777" w:rsidR="00AF7482" w:rsidRDefault="003613B2">
            <w:pPr>
              <w:spacing w:before="26"/>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0DA0C3C8" w14:textId="77777777" w:rsidR="00AF7482" w:rsidRDefault="003613B2">
            <w:pPr>
              <w:spacing w:before="26"/>
              <w:ind w:left="692" w:right="693"/>
              <w:jc w:val="center"/>
              <w:rPr>
                <w:rFonts w:ascii="Arial" w:eastAsia="Arial" w:hAnsi="Arial" w:cs="Arial"/>
                <w:sz w:val="17"/>
                <w:szCs w:val="17"/>
              </w:rPr>
            </w:pPr>
            <w:r>
              <w:rPr>
                <w:rFonts w:ascii="Arial" w:eastAsia="Arial" w:hAnsi="Arial" w:cs="Arial"/>
                <w:sz w:val="17"/>
                <w:szCs w:val="17"/>
              </w:rPr>
              <w:t>0</w:t>
            </w:r>
          </w:p>
        </w:tc>
      </w:tr>
      <w:tr w:rsidR="00AF7482" w14:paraId="47404ECE" w14:textId="77777777" w:rsidTr="00CA65FB">
        <w:trPr>
          <w:trHeight w:hRule="exact" w:val="636"/>
        </w:trPr>
        <w:tc>
          <w:tcPr>
            <w:tcW w:w="4109" w:type="dxa"/>
            <w:tcBorders>
              <w:top w:val="single" w:sz="5" w:space="0" w:color="221F1F"/>
              <w:left w:val="single" w:sz="5" w:space="0" w:color="221F1F"/>
              <w:bottom w:val="single" w:sz="5" w:space="0" w:color="221F1F"/>
              <w:right w:val="single" w:sz="5" w:space="0" w:color="221F1F"/>
            </w:tcBorders>
          </w:tcPr>
          <w:p w14:paraId="2F4A8106" w14:textId="77777777" w:rsidR="00AF7482" w:rsidRDefault="003613B2">
            <w:pPr>
              <w:spacing w:before="12" w:line="243" w:lineRule="auto"/>
              <w:ind w:left="273" w:right="153" w:hanging="223"/>
              <w:rPr>
                <w:rFonts w:ascii="Arial" w:eastAsia="Arial" w:hAnsi="Arial" w:cs="Arial"/>
                <w:sz w:val="17"/>
                <w:szCs w:val="17"/>
              </w:rPr>
            </w:pPr>
            <w:r>
              <w:rPr>
                <w:rFonts w:ascii="Arial" w:eastAsia="Arial" w:hAnsi="Arial" w:cs="Arial"/>
                <w:color w:val="221F1F"/>
                <w:sz w:val="17"/>
                <w:szCs w:val="17"/>
              </w:rPr>
              <w:t>C) Entrate Titolo 4.02.06 - Contributi agli investimenti direttamente destinati al rimborso dei prestiti da amministrazioni pubbliche</w:t>
            </w:r>
          </w:p>
        </w:tc>
        <w:tc>
          <w:tcPr>
            <w:tcW w:w="482" w:type="dxa"/>
            <w:tcBorders>
              <w:top w:val="single" w:sz="5" w:space="0" w:color="221F1F"/>
              <w:left w:val="single" w:sz="5" w:space="0" w:color="221F1F"/>
              <w:bottom w:val="single" w:sz="5" w:space="0" w:color="221F1F"/>
              <w:right w:val="single" w:sz="5" w:space="0" w:color="221F1F"/>
            </w:tcBorders>
          </w:tcPr>
          <w:p w14:paraId="58449CB8" w14:textId="77777777" w:rsidR="00AF7482" w:rsidRDefault="003613B2">
            <w:pPr>
              <w:spacing w:before="10"/>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5B3D1B01"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241DF3C" w14:textId="77777777" w:rsidR="00AF7482" w:rsidRDefault="00AF7482">
            <w:pPr>
              <w:spacing w:line="200" w:lineRule="exact"/>
            </w:pPr>
          </w:p>
          <w:p w14:paraId="441DF3E3" w14:textId="77777777" w:rsidR="00AF7482" w:rsidRDefault="00AF7482">
            <w:pPr>
              <w:spacing w:before="8" w:line="220" w:lineRule="exact"/>
              <w:rPr>
                <w:sz w:val="22"/>
                <w:szCs w:val="22"/>
              </w:rPr>
            </w:pPr>
          </w:p>
          <w:p w14:paraId="4C22254E"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54FDF302" w14:textId="77777777" w:rsidR="00AF7482" w:rsidRDefault="00AF7482">
            <w:pPr>
              <w:spacing w:line="200" w:lineRule="exact"/>
            </w:pPr>
          </w:p>
          <w:p w14:paraId="2D606D1E" w14:textId="77777777" w:rsidR="00AF7482" w:rsidRDefault="00AF7482">
            <w:pPr>
              <w:spacing w:before="8" w:line="220" w:lineRule="exact"/>
              <w:rPr>
                <w:sz w:val="22"/>
                <w:szCs w:val="22"/>
              </w:rPr>
            </w:pPr>
          </w:p>
          <w:p w14:paraId="6746E61F"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25F72561" w14:textId="77777777" w:rsidR="00AF7482" w:rsidRDefault="00AF7482">
            <w:pPr>
              <w:spacing w:line="200" w:lineRule="exact"/>
            </w:pPr>
          </w:p>
          <w:p w14:paraId="1561C638" w14:textId="77777777" w:rsidR="00AF7482" w:rsidRDefault="00AF7482">
            <w:pPr>
              <w:spacing w:before="8" w:line="220" w:lineRule="exact"/>
              <w:rPr>
                <w:sz w:val="22"/>
                <w:szCs w:val="22"/>
              </w:rPr>
            </w:pPr>
          </w:p>
          <w:p w14:paraId="62FE0CDC"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r w:rsidR="00AF7482" w14:paraId="6AD6DE5C"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091C0A7C"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D) Spese Titolo 1.00 -  Spese correnti</w:t>
            </w:r>
          </w:p>
        </w:tc>
        <w:tc>
          <w:tcPr>
            <w:tcW w:w="482" w:type="dxa"/>
            <w:tcBorders>
              <w:top w:val="single" w:sz="5" w:space="0" w:color="221F1F"/>
              <w:left w:val="single" w:sz="5" w:space="0" w:color="221F1F"/>
              <w:bottom w:val="single" w:sz="5" w:space="0" w:color="221F1F"/>
              <w:right w:val="single" w:sz="5" w:space="0" w:color="221F1F"/>
            </w:tcBorders>
          </w:tcPr>
          <w:p w14:paraId="13CADBC4" w14:textId="77777777" w:rsidR="00AF7482" w:rsidRDefault="003613B2">
            <w:pPr>
              <w:spacing w:before="7"/>
              <w:ind w:left="162"/>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685DA1D4"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6B16219F" w14:textId="72ED5723" w:rsidR="00AF7482" w:rsidRDefault="00B168B9">
            <w:pPr>
              <w:spacing w:before="24"/>
              <w:ind w:left="421"/>
              <w:rPr>
                <w:rFonts w:ascii="Arial" w:eastAsia="Arial" w:hAnsi="Arial" w:cs="Arial"/>
                <w:sz w:val="17"/>
                <w:szCs w:val="17"/>
              </w:rPr>
            </w:pPr>
            <w:r w:rsidRPr="00B168B9">
              <w:rPr>
                <w:rFonts w:ascii="Arial" w:eastAsia="Arial" w:hAnsi="Arial" w:cs="Arial"/>
                <w:sz w:val="17"/>
                <w:szCs w:val="17"/>
              </w:rPr>
              <w:t>2</w:t>
            </w:r>
            <w:r>
              <w:rPr>
                <w:rFonts w:ascii="Arial" w:eastAsia="Arial" w:hAnsi="Arial" w:cs="Arial"/>
                <w:sz w:val="17"/>
                <w:szCs w:val="17"/>
              </w:rPr>
              <w:t>.</w:t>
            </w:r>
            <w:r w:rsidRPr="00B168B9">
              <w:rPr>
                <w:rFonts w:ascii="Arial" w:eastAsia="Arial" w:hAnsi="Arial" w:cs="Arial"/>
                <w:sz w:val="17"/>
                <w:szCs w:val="17"/>
              </w:rPr>
              <w:t>0</w:t>
            </w:r>
            <w:r w:rsidR="00B64179">
              <w:rPr>
                <w:rFonts w:ascii="Arial" w:eastAsia="Arial" w:hAnsi="Arial" w:cs="Arial"/>
                <w:sz w:val="17"/>
                <w:szCs w:val="17"/>
              </w:rPr>
              <w:t>45</w:t>
            </w:r>
            <w:r>
              <w:rPr>
                <w:rFonts w:ascii="Arial" w:eastAsia="Arial" w:hAnsi="Arial" w:cs="Arial"/>
                <w:sz w:val="17"/>
                <w:szCs w:val="17"/>
              </w:rPr>
              <w:t>.</w:t>
            </w:r>
            <w:r w:rsidR="00B64179">
              <w:rPr>
                <w:rFonts w:ascii="Arial" w:eastAsia="Arial" w:hAnsi="Arial" w:cs="Arial"/>
                <w:sz w:val="17"/>
                <w:szCs w:val="17"/>
              </w:rPr>
              <w:t>369</w:t>
            </w:r>
            <w:r>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4B14C846" w14:textId="7366850A" w:rsidR="00AF7482" w:rsidRDefault="00B168B9">
            <w:pPr>
              <w:spacing w:before="24"/>
              <w:ind w:left="277"/>
              <w:rPr>
                <w:rFonts w:ascii="Arial" w:eastAsia="Arial" w:hAnsi="Arial" w:cs="Arial"/>
                <w:sz w:val="17"/>
                <w:szCs w:val="17"/>
              </w:rPr>
            </w:pPr>
            <w:r w:rsidRPr="00B168B9">
              <w:rPr>
                <w:rFonts w:ascii="Arial" w:eastAsia="Arial" w:hAnsi="Arial" w:cs="Arial"/>
                <w:sz w:val="17"/>
                <w:szCs w:val="17"/>
              </w:rPr>
              <w:t>2</w:t>
            </w:r>
            <w:r>
              <w:rPr>
                <w:rFonts w:ascii="Arial" w:eastAsia="Arial" w:hAnsi="Arial" w:cs="Arial"/>
                <w:sz w:val="17"/>
                <w:szCs w:val="17"/>
              </w:rPr>
              <w:t>.</w:t>
            </w:r>
            <w:r w:rsidRPr="00B168B9">
              <w:rPr>
                <w:rFonts w:ascii="Arial" w:eastAsia="Arial" w:hAnsi="Arial" w:cs="Arial"/>
                <w:sz w:val="17"/>
                <w:szCs w:val="17"/>
              </w:rPr>
              <w:t>0</w:t>
            </w:r>
            <w:r w:rsidR="00B64179">
              <w:rPr>
                <w:rFonts w:ascii="Arial" w:eastAsia="Arial" w:hAnsi="Arial" w:cs="Arial"/>
                <w:sz w:val="17"/>
                <w:szCs w:val="17"/>
              </w:rPr>
              <w:t>3</w:t>
            </w:r>
            <w:r w:rsidRPr="00B168B9">
              <w:rPr>
                <w:rFonts w:ascii="Arial" w:eastAsia="Arial" w:hAnsi="Arial" w:cs="Arial"/>
                <w:sz w:val="17"/>
                <w:szCs w:val="17"/>
              </w:rPr>
              <w:t>6</w:t>
            </w:r>
            <w:r>
              <w:rPr>
                <w:rFonts w:ascii="Arial" w:eastAsia="Arial" w:hAnsi="Arial" w:cs="Arial"/>
                <w:sz w:val="17"/>
                <w:szCs w:val="17"/>
              </w:rPr>
              <w:t>.</w:t>
            </w:r>
            <w:r w:rsidR="00B64179">
              <w:rPr>
                <w:rFonts w:ascii="Arial" w:eastAsia="Arial" w:hAnsi="Arial" w:cs="Arial"/>
                <w:sz w:val="17"/>
                <w:szCs w:val="17"/>
              </w:rPr>
              <w:t>984</w:t>
            </w:r>
            <w:r>
              <w:rPr>
                <w:rFonts w:ascii="Arial" w:eastAsia="Arial" w:hAnsi="Arial" w:cs="Arial"/>
                <w:sz w:val="17"/>
                <w:szCs w:val="17"/>
              </w:rPr>
              <w:t>,00</w:t>
            </w:r>
          </w:p>
        </w:tc>
        <w:tc>
          <w:tcPr>
            <w:tcW w:w="1561" w:type="dxa"/>
            <w:tcBorders>
              <w:top w:val="single" w:sz="5" w:space="0" w:color="221F1F"/>
              <w:left w:val="single" w:sz="5" w:space="0" w:color="221F1F"/>
              <w:bottom w:val="single" w:sz="5" w:space="0" w:color="221F1F"/>
              <w:right w:val="single" w:sz="5" w:space="0" w:color="221F1F"/>
            </w:tcBorders>
          </w:tcPr>
          <w:p w14:paraId="7753F47A" w14:textId="296F06E6" w:rsidR="00AF7482" w:rsidRDefault="00B168B9">
            <w:pPr>
              <w:spacing w:before="24"/>
              <w:ind w:left="278"/>
              <w:rPr>
                <w:rFonts w:ascii="Arial" w:eastAsia="Arial" w:hAnsi="Arial" w:cs="Arial"/>
                <w:sz w:val="17"/>
                <w:szCs w:val="17"/>
              </w:rPr>
            </w:pPr>
            <w:r w:rsidRPr="00B168B9">
              <w:rPr>
                <w:rFonts w:ascii="Arial" w:eastAsia="Arial" w:hAnsi="Arial" w:cs="Arial"/>
                <w:sz w:val="17"/>
                <w:szCs w:val="17"/>
              </w:rPr>
              <w:t>2</w:t>
            </w:r>
            <w:r>
              <w:rPr>
                <w:rFonts w:ascii="Arial" w:eastAsia="Arial" w:hAnsi="Arial" w:cs="Arial"/>
                <w:sz w:val="17"/>
                <w:szCs w:val="17"/>
              </w:rPr>
              <w:t>.</w:t>
            </w:r>
            <w:r w:rsidRPr="00B168B9">
              <w:rPr>
                <w:rFonts w:ascii="Arial" w:eastAsia="Arial" w:hAnsi="Arial" w:cs="Arial"/>
                <w:sz w:val="17"/>
                <w:szCs w:val="17"/>
              </w:rPr>
              <w:t>01</w:t>
            </w:r>
            <w:r w:rsidR="00B64179">
              <w:rPr>
                <w:rFonts w:ascii="Arial" w:eastAsia="Arial" w:hAnsi="Arial" w:cs="Arial"/>
                <w:sz w:val="17"/>
                <w:szCs w:val="17"/>
              </w:rPr>
              <w:t>8</w:t>
            </w:r>
            <w:r>
              <w:rPr>
                <w:rFonts w:ascii="Arial" w:eastAsia="Arial" w:hAnsi="Arial" w:cs="Arial"/>
                <w:sz w:val="17"/>
                <w:szCs w:val="17"/>
              </w:rPr>
              <w:t>.</w:t>
            </w:r>
            <w:r w:rsidR="00B64179">
              <w:rPr>
                <w:rFonts w:ascii="Arial" w:eastAsia="Arial" w:hAnsi="Arial" w:cs="Arial"/>
                <w:sz w:val="17"/>
                <w:szCs w:val="17"/>
              </w:rPr>
              <w:t>600</w:t>
            </w:r>
            <w:r>
              <w:rPr>
                <w:rFonts w:ascii="Arial" w:eastAsia="Arial" w:hAnsi="Arial" w:cs="Arial"/>
                <w:sz w:val="17"/>
                <w:szCs w:val="17"/>
              </w:rPr>
              <w:t>,00</w:t>
            </w:r>
          </w:p>
        </w:tc>
      </w:tr>
      <w:tr w:rsidR="00AF7482" w14:paraId="6BD2710A"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501D5AF1" w14:textId="77777777" w:rsidR="00AF7482" w:rsidRDefault="003613B2">
            <w:pPr>
              <w:spacing w:before="7"/>
              <w:ind w:left="287"/>
              <w:rPr>
                <w:rFonts w:ascii="Arial" w:eastAsia="Arial" w:hAnsi="Arial" w:cs="Arial"/>
                <w:sz w:val="17"/>
                <w:szCs w:val="17"/>
              </w:rPr>
            </w:pPr>
            <w:r>
              <w:rPr>
                <w:rFonts w:ascii="Arial" w:eastAsia="Arial" w:hAnsi="Arial" w:cs="Arial"/>
                <w:color w:val="221F1F"/>
                <w:sz w:val="17"/>
                <w:szCs w:val="17"/>
              </w:rPr>
              <w:t>di cui:</w:t>
            </w:r>
          </w:p>
        </w:tc>
        <w:tc>
          <w:tcPr>
            <w:tcW w:w="482" w:type="dxa"/>
            <w:tcBorders>
              <w:top w:val="single" w:sz="5" w:space="0" w:color="221F1F"/>
              <w:left w:val="single" w:sz="5" w:space="0" w:color="221F1F"/>
              <w:bottom w:val="single" w:sz="5" w:space="0" w:color="221F1F"/>
              <w:right w:val="single" w:sz="5" w:space="0" w:color="221F1F"/>
            </w:tcBorders>
          </w:tcPr>
          <w:p w14:paraId="1136C292"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7CD3078B"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46D55BA7" w14:textId="77777777" w:rsidR="00AF7482" w:rsidRDefault="00AF7482"/>
        </w:tc>
        <w:tc>
          <w:tcPr>
            <w:tcW w:w="1560" w:type="dxa"/>
            <w:tcBorders>
              <w:top w:val="single" w:sz="5" w:space="0" w:color="221F1F"/>
              <w:left w:val="single" w:sz="5" w:space="0" w:color="221F1F"/>
              <w:bottom w:val="single" w:sz="5" w:space="0" w:color="221F1F"/>
              <w:right w:val="single" w:sz="5" w:space="0" w:color="221F1F"/>
            </w:tcBorders>
          </w:tcPr>
          <w:p w14:paraId="0229EEC3" w14:textId="77777777" w:rsidR="00AF7482" w:rsidRDefault="00AF7482"/>
        </w:tc>
        <w:tc>
          <w:tcPr>
            <w:tcW w:w="1561" w:type="dxa"/>
            <w:tcBorders>
              <w:top w:val="single" w:sz="5" w:space="0" w:color="221F1F"/>
              <w:left w:val="single" w:sz="5" w:space="0" w:color="221F1F"/>
              <w:bottom w:val="single" w:sz="5" w:space="0" w:color="221F1F"/>
              <w:right w:val="single" w:sz="5" w:space="0" w:color="221F1F"/>
            </w:tcBorders>
          </w:tcPr>
          <w:p w14:paraId="1DB96132" w14:textId="77777777" w:rsidR="00AF7482" w:rsidRDefault="00AF7482"/>
        </w:tc>
      </w:tr>
      <w:tr w:rsidR="00AF7482" w14:paraId="711A5AF8"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03476E1E" w14:textId="77777777" w:rsidR="00AF7482" w:rsidRDefault="003613B2">
            <w:pPr>
              <w:spacing w:before="7"/>
              <w:ind w:left="760"/>
              <w:rPr>
                <w:rFonts w:ascii="Arial" w:eastAsia="Arial" w:hAnsi="Arial" w:cs="Arial"/>
                <w:sz w:val="17"/>
                <w:szCs w:val="17"/>
              </w:rPr>
            </w:pPr>
            <w:r>
              <w:rPr>
                <w:rFonts w:ascii="Arial" w:eastAsia="Arial" w:hAnsi="Arial" w:cs="Arial"/>
                <w:color w:val="221F1F"/>
                <w:sz w:val="17"/>
                <w:szCs w:val="17"/>
              </w:rPr>
              <w:t>– fondo pluriennale vincolato</w:t>
            </w:r>
          </w:p>
        </w:tc>
        <w:tc>
          <w:tcPr>
            <w:tcW w:w="482" w:type="dxa"/>
            <w:tcBorders>
              <w:top w:val="single" w:sz="5" w:space="0" w:color="221F1F"/>
              <w:left w:val="single" w:sz="5" w:space="0" w:color="221F1F"/>
              <w:bottom w:val="single" w:sz="5" w:space="0" w:color="221F1F"/>
              <w:right w:val="single" w:sz="5" w:space="0" w:color="221F1F"/>
            </w:tcBorders>
          </w:tcPr>
          <w:p w14:paraId="66583483"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60E36799"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0F0A398B" w14:textId="77777777" w:rsidR="00AF7482" w:rsidRDefault="003613B2">
            <w:pPr>
              <w:spacing w:before="24"/>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64E3EA0" w14:textId="77777777" w:rsidR="00AF7482" w:rsidRDefault="003613B2">
            <w:pPr>
              <w:spacing w:before="24"/>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52C52B48" w14:textId="77777777" w:rsidR="00AF7482" w:rsidRDefault="003613B2">
            <w:pPr>
              <w:spacing w:before="24"/>
              <w:ind w:left="692" w:right="693"/>
              <w:jc w:val="center"/>
              <w:rPr>
                <w:rFonts w:ascii="Arial" w:eastAsia="Arial" w:hAnsi="Arial" w:cs="Arial"/>
                <w:sz w:val="17"/>
                <w:szCs w:val="17"/>
              </w:rPr>
            </w:pPr>
            <w:r>
              <w:rPr>
                <w:rFonts w:ascii="Arial" w:eastAsia="Arial" w:hAnsi="Arial" w:cs="Arial"/>
                <w:sz w:val="17"/>
                <w:szCs w:val="17"/>
              </w:rPr>
              <w:t>0</w:t>
            </w:r>
          </w:p>
        </w:tc>
      </w:tr>
      <w:tr w:rsidR="00AF7482" w14:paraId="76A90A87"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1B20D8ED" w14:textId="77777777" w:rsidR="00AF7482" w:rsidRDefault="003613B2">
            <w:pPr>
              <w:spacing w:before="7"/>
              <w:ind w:left="760"/>
              <w:rPr>
                <w:rFonts w:ascii="Arial" w:eastAsia="Arial" w:hAnsi="Arial" w:cs="Arial"/>
                <w:sz w:val="17"/>
                <w:szCs w:val="17"/>
              </w:rPr>
            </w:pPr>
            <w:r>
              <w:rPr>
                <w:rFonts w:ascii="Arial" w:eastAsia="Arial" w:hAnsi="Arial" w:cs="Arial"/>
                <w:color w:val="221F1F"/>
                <w:sz w:val="17"/>
                <w:szCs w:val="17"/>
              </w:rPr>
              <w:t>– fondo svalutazione crediti</w:t>
            </w:r>
          </w:p>
        </w:tc>
        <w:tc>
          <w:tcPr>
            <w:tcW w:w="482" w:type="dxa"/>
            <w:tcBorders>
              <w:top w:val="single" w:sz="5" w:space="0" w:color="221F1F"/>
              <w:left w:val="single" w:sz="5" w:space="0" w:color="221F1F"/>
              <w:bottom w:val="single" w:sz="5" w:space="0" w:color="221F1F"/>
              <w:right w:val="single" w:sz="5" w:space="0" w:color="221F1F"/>
            </w:tcBorders>
          </w:tcPr>
          <w:p w14:paraId="562EC740"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5B9EC335"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74B3A3BD" w14:textId="74478624" w:rsidR="00AF7482" w:rsidRDefault="00B168B9">
            <w:pPr>
              <w:spacing w:before="24"/>
              <w:ind w:left="539"/>
              <w:rPr>
                <w:rFonts w:ascii="Arial" w:eastAsia="Arial" w:hAnsi="Arial" w:cs="Arial"/>
                <w:sz w:val="17"/>
                <w:szCs w:val="17"/>
              </w:rPr>
            </w:pPr>
            <w:r>
              <w:rPr>
                <w:rFonts w:ascii="Arial" w:eastAsia="Arial" w:hAnsi="Arial" w:cs="Arial"/>
                <w:sz w:val="17"/>
                <w:szCs w:val="17"/>
              </w:rPr>
              <w:t>3</w:t>
            </w:r>
            <w:r w:rsidR="00B64179">
              <w:rPr>
                <w:rFonts w:ascii="Arial" w:eastAsia="Arial" w:hAnsi="Arial" w:cs="Arial"/>
                <w:sz w:val="17"/>
                <w:szCs w:val="17"/>
              </w:rPr>
              <w:t>4</w:t>
            </w:r>
            <w:r w:rsidR="003613B2">
              <w:rPr>
                <w:rFonts w:ascii="Arial" w:eastAsia="Arial" w:hAnsi="Arial" w:cs="Arial"/>
                <w:sz w:val="17"/>
                <w:szCs w:val="17"/>
              </w:rPr>
              <w:t>.</w:t>
            </w:r>
            <w:r w:rsidR="00B64179">
              <w:rPr>
                <w:rFonts w:ascii="Arial" w:eastAsia="Arial" w:hAnsi="Arial" w:cs="Arial"/>
                <w:sz w:val="17"/>
                <w:szCs w:val="17"/>
              </w:rPr>
              <w:t>475</w:t>
            </w:r>
            <w:r w:rsidR="003613B2">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2A9D818C" w14:textId="08B67CE8" w:rsidR="00AF7482" w:rsidRDefault="003613B2">
            <w:pPr>
              <w:spacing w:before="24"/>
              <w:ind w:left="398"/>
              <w:rPr>
                <w:rFonts w:ascii="Arial" w:eastAsia="Arial" w:hAnsi="Arial" w:cs="Arial"/>
                <w:sz w:val="17"/>
                <w:szCs w:val="17"/>
              </w:rPr>
            </w:pPr>
            <w:r>
              <w:rPr>
                <w:rFonts w:ascii="Arial" w:eastAsia="Arial" w:hAnsi="Arial" w:cs="Arial"/>
                <w:sz w:val="17"/>
                <w:szCs w:val="17"/>
              </w:rPr>
              <w:t>3</w:t>
            </w:r>
            <w:r w:rsidR="00B64179">
              <w:rPr>
                <w:rFonts w:ascii="Arial" w:eastAsia="Arial" w:hAnsi="Arial" w:cs="Arial"/>
                <w:sz w:val="17"/>
                <w:szCs w:val="17"/>
              </w:rPr>
              <w:t>5</w:t>
            </w:r>
            <w:r>
              <w:rPr>
                <w:rFonts w:ascii="Arial" w:eastAsia="Arial" w:hAnsi="Arial" w:cs="Arial"/>
                <w:sz w:val="17"/>
                <w:szCs w:val="17"/>
              </w:rPr>
              <w:t>.</w:t>
            </w:r>
            <w:r w:rsidR="00B64179">
              <w:rPr>
                <w:rFonts w:ascii="Arial" w:eastAsia="Arial" w:hAnsi="Arial" w:cs="Arial"/>
                <w:sz w:val="17"/>
                <w:szCs w:val="17"/>
              </w:rPr>
              <w:t>252</w:t>
            </w:r>
            <w:r>
              <w:rPr>
                <w:rFonts w:ascii="Arial" w:eastAsia="Arial" w:hAnsi="Arial" w:cs="Arial"/>
                <w:sz w:val="17"/>
                <w:szCs w:val="17"/>
              </w:rPr>
              <w:t>,00</w:t>
            </w:r>
          </w:p>
        </w:tc>
        <w:tc>
          <w:tcPr>
            <w:tcW w:w="1561" w:type="dxa"/>
            <w:tcBorders>
              <w:top w:val="single" w:sz="5" w:space="0" w:color="221F1F"/>
              <w:left w:val="single" w:sz="5" w:space="0" w:color="221F1F"/>
              <w:bottom w:val="single" w:sz="5" w:space="0" w:color="221F1F"/>
              <w:right w:val="single" w:sz="5" w:space="0" w:color="221F1F"/>
            </w:tcBorders>
          </w:tcPr>
          <w:p w14:paraId="777FA34F" w14:textId="5FA30FA0" w:rsidR="00AF7482" w:rsidRDefault="00B64179">
            <w:pPr>
              <w:spacing w:before="24"/>
              <w:ind w:left="395"/>
              <w:rPr>
                <w:rFonts w:ascii="Arial" w:eastAsia="Arial" w:hAnsi="Arial" w:cs="Arial"/>
                <w:sz w:val="17"/>
                <w:szCs w:val="17"/>
              </w:rPr>
            </w:pPr>
            <w:r>
              <w:rPr>
                <w:rFonts w:ascii="Arial" w:eastAsia="Arial" w:hAnsi="Arial" w:cs="Arial"/>
                <w:sz w:val="17"/>
                <w:szCs w:val="17"/>
              </w:rPr>
              <w:t>35</w:t>
            </w:r>
            <w:r w:rsidR="003613B2">
              <w:rPr>
                <w:rFonts w:ascii="Arial" w:eastAsia="Arial" w:hAnsi="Arial" w:cs="Arial"/>
                <w:sz w:val="17"/>
                <w:szCs w:val="17"/>
              </w:rPr>
              <w:t>.</w:t>
            </w:r>
            <w:r>
              <w:rPr>
                <w:rFonts w:ascii="Arial" w:eastAsia="Arial" w:hAnsi="Arial" w:cs="Arial"/>
                <w:sz w:val="17"/>
                <w:szCs w:val="17"/>
              </w:rPr>
              <w:t>757</w:t>
            </w:r>
            <w:r w:rsidR="003613B2">
              <w:rPr>
                <w:rFonts w:ascii="Arial" w:eastAsia="Arial" w:hAnsi="Arial" w:cs="Arial"/>
                <w:sz w:val="17"/>
                <w:szCs w:val="17"/>
              </w:rPr>
              <w:t>,00</w:t>
            </w:r>
          </w:p>
        </w:tc>
      </w:tr>
      <w:tr w:rsidR="00AF7482" w14:paraId="4066F808"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4E05CE8F"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E) Spese Titolo 2.04 -  Trasferimenti in conto capitale</w:t>
            </w:r>
          </w:p>
        </w:tc>
        <w:tc>
          <w:tcPr>
            <w:tcW w:w="482" w:type="dxa"/>
            <w:tcBorders>
              <w:top w:val="single" w:sz="5" w:space="0" w:color="221F1F"/>
              <w:left w:val="single" w:sz="5" w:space="0" w:color="221F1F"/>
              <w:bottom w:val="single" w:sz="5" w:space="0" w:color="221F1F"/>
              <w:right w:val="single" w:sz="5" w:space="0" w:color="221F1F"/>
            </w:tcBorders>
          </w:tcPr>
          <w:p w14:paraId="4FD224FB" w14:textId="77777777" w:rsidR="00AF7482" w:rsidRDefault="003613B2">
            <w:pPr>
              <w:spacing w:before="7"/>
              <w:ind w:left="162"/>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BE193A4"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7E9C7FB" w14:textId="77777777" w:rsidR="00AF7482" w:rsidRDefault="003613B2">
            <w:pPr>
              <w:spacing w:before="24"/>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4EA9B403" w14:textId="77777777" w:rsidR="00AF7482" w:rsidRDefault="003613B2">
            <w:pPr>
              <w:spacing w:before="24"/>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5F6BAA09" w14:textId="77777777" w:rsidR="00AF7482" w:rsidRDefault="003613B2">
            <w:pPr>
              <w:spacing w:before="24"/>
              <w:ind w:left="692" w:right="693"/>
              <w:jc w:val="center"/>
              <w:rPr>
                <w:rFonts w:ascii="Arial" w:eastAsia="Arial" w:hAnsi="Arial" w:cs="Arial"/>
                <w:sz w:val="17"/>
                <w:szCs w:val="17"/>
              </w:rPr>
            </w:pPr>
            <w:r>
              <w:rPr>
                <w:rFonts w:ascii="Arial" w:eastAsia="Arial" w:hAnsi="Arial" w:cs="Arial"/>
                <w:sz w:val="17"/>
                <w:szCs w:val="17"/>
              </w:rPr>
              <w:t>0</w:t>
            </w:r>
          </w:p>
        </w:tc>
      </w:tr>
      <w:tr w:rsidR="00AF7482" w14:paraId="0D9ACDEF" w14:textId="77777777" w:rsidTr="00CA65FB">
        <w:trPr>
          <w:trHeight w:hRule="exact" w:val="434"/>
        </w:trPr>
        <w:tc>
          <w:tcPr>
            <w:tcW w:w="4109" w:type="dxa"/>
            <w:tcBorders>
              <w:top w:val="single" w:sz="5" w:space="0" w:color="221F1F"/>
              <w:left w:val="single" w:sz="5" w:space="0" w:color="221F1F"/>
              <w:bottom w:val="single" w:sz="5" w:space="0" w:color="221F1F"/>
              <w:right w:val="single" w:sz="5" w:space="0" w:color="221F1F"/>
            </w:tcBorders>
          </w:tcPr>
          <w:p w14:paraId="49461FCD" w14:textId="77777777" w:rsidR="00AF7482" w:rsidRDefault="003613B2">
            <w:pPr>
              <w:spacing w:before="10"/>
              <w:ind w:left="258" w:right="203" w:hanging="209"/>
              <w:rPr>
                <w:rFonts w:ascii="Arial" w:eastAsia="Arial" w:hAnsi="Arial" w:cs="Arial"/>
                <w:sz w:val="17"/>
                <w:szCs w:val="17"/>
              </w:rPr>
            </w:pPr>
            <w:r>
              <w:rPr>
                <w:rFonts w:ascii="Arial" w:eastAsia="Arial" w:hAnsi="Arial" w:cs="Arial"/>
                <w:color w:val="221F1F"/>
                <w:sz w:val="17"/>
                <w:szCs w:val="17"/>
              </w:rPr>
              <w:t>F) Spese Titolo 4.00 - Quote di capitale amm.to dei mutui e prestiti obbligazionari</w:t>
            </w:r>
          </w:p>
        </w:tc>
        <w:tc>
          <w:tcPr>
            <w:tcW w:w="482" w:type="dxa"/>
            <w:tcBorders>
              <w:top w:val="single" w:sz="5" w:space="0" w:color="221F1F"/>
              <w:left w:val="single" w:sz="5" w:space="0" w:color="221F1F"/>
              <w:bottom w:val="single" w:sz="5" w:space="0" w:color="221F1F"/>
              <w:right w:val="single" w:sz="5" w:space="0" w:color="221F1F"/>
            </w:tcBorders>
          </w:tcPr>
          <w:p w14:paraId="223ECD99" w14:textId="77777777" w:rsidR="00AF7482" w:rsidRDefault="003613B2">
            <w:pPr>
              <w:spacing w:before="7"/>
              <w:ind w:left="162"/>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5E621D0E"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75017DF2" w14:textId="77777777" w:rsidR="00AF7482" w:rsidRDefault="00AF7482">
            <w:pPr>
              <w:spacing w:before="4" w:line="220" w:lineRule="exact"/>
              <w:rPr>
                <w:sz w:val="22"/>
                <w:szCs w:val="22"/>
              </w:rPr>
            </w:pPr>
          </w:p>
          <w:p w14:paraId="5549A147" w14:textId="2EAAAF96" w:rsidR="00AF7482" w:rsidRDefault="003613B2">
            <w:pPr>
              <w:ind w:left="539"/>
              <w:rPr>
                <w:rFonts w:ascii="Arial" w:eastAsia="Arial" w:hAnsi="Arial" w:cs="Arial"/>
                <w:sz w:val="17"/>
                <w:szCs w:val="17"/>
              </w:rPr>
            </w:pPr>
            <w:r>
              <w:rPr>
                <w:rFonts w:ascii="Arial" w:eastAsia="Arial" w:hAnsi="Arial" w:cs="Arial"/>
                <w:sz w:val="17"/>
                <w:szCs w:val="17"/>
              </w:rPr>
              <w:t>7</w:t>
            </w:r>
            <w:r w:rsidR="00B64179">
              <w:rPr>
                <w:rFonts w:ascii="Arial" w:eastAsia="Arial" w:hAnsi="Arial" w:cs="Arial"/>
                <w:sz w:val="17"/>
                <w:szCs w:val="17"/>
              </w:rPr>
              <w:t>9</w:t>
            </w:r>
            <w:r>
              <w:rPr>
                <w:rFonts w:ascii="Arial" w:eastAsia="Arial" w:hAnsi="Arial" w:cs="Arial"/>
                <w:sz w:val="17"/>
                <w:szCs w:val="17"/>
              </w:rPr>
              <w:t>.</w:t>
            </w:r>
            <w:r w:rsidR="00B64179">
              <w:rPr>
                <w:rFonts w:ascii="Arial" w:eastAsia="Arial" w:hAnsi="Arial" w:cs="Arial"/>
                <w:sz w:val="17"/>
                <w:szCs w:val="17"/>
              </w:rPr>
              <w:t>708</w:t>
            </w:r>
            <w:r>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04BCFE15" w14:textId="77777777" w:rsidR="00AF7482" w:rsidRDefault="00AF7482">
            <w:pPr>
              <w:spacing w:before="4" w:line="220" w:lineRule="exact"/>
              <w:rPr>
                <w:sz w:val="22"/>
                <w:szCs w:val="22"/>
              </w:rPr>
            </w:pPr>
          </w:p>
          <w:p w14:paraId="616C2493" w14:textId="300BB068" w:rsidR="00AF7482" w:rsidRDefault="00B64179">
            <w:pPr>
              <w:ind w:left="398"/>
              <w:rPr>
                <w:rFonts w:ascii="Arial" w:eastAsia="Arial" w:hAnsi="Arial" w:cs="Arial"/>
                <w:sz w:val="17"/>
                <w:szCs w:val="17"/>
              </w:rPr>
            </w:pPr>
            <w:r>
              <w:rPr>
                <w:rFonts w:ascii="Arial" w:eastAsia="Arial" w:hAnsi="Arial" w:cs="Arial"/>
                <w:sz w:val="17"/>
                <w:szCs w:val="17"/>
              </w:rPr>
              <w:t>82</w:t>
            </w:r>
            <w:r w:rsidR="003613B2">
              <w:rPr>
                <w:rFonts w:ascii="Arial" w:eastAsia="Arial" w:hAnsi="Arial" w:cs="Arial"/>
                <w:sz w:val="17"/>
                <w:szCs w:val="17"/>
              </w:rPr>
              <w:t>.</w:t>
            </w:r>
            <w:r w:rsidR="00B168B9">
              <w:rPr>
                <w:rFonts w:ascii="Arial" w:eastAsia="Arial" w:hAnsi="Arial" w:cs="Arial"/>
                <w:sz w:val="17"/>
                <w:szCs w:val="17"/>
              </w:rPr>
              <w:t>70</w:t>
            </w:r>
            <w:r>
              <w:rPr>
                <w:rFonts w:ascii="Arial" w:eastAsia="Arial" w:hAnsi="Arial" w:cs="Arial"/>
                <w:sz w:val="17"/>
                <w:szCs w:val="17"/>
              </w:rPr>
              <w:t>4</w:t>
            </w:r>
            <w:r w:rsidR="003613B2">
              <w:rPr>
                <w:rFonts w:ascii="Arial" w:eastAsia="Arial" w:hAnsi="Arial" w:cs="Arial"/>
                <w:sz w:val="17"/>
                <w:szCs w:val="17"/>
              </w:rPr>
              <w:t>,00</w:t>
            </w:r>
          </w:p>
        </w:tc>
        <w:tc>
          <w:tcPr>
            <w:tcW w:w="1561" w:type="dxa"/>
            <w:tcBorders>
              <w:top w:val="single" w:sz="5" w:space="0" w:color="221F1F"/>
              <w:left w:val="single" w:sz="5" w:space="0" w:color="221F1F"/>
              <w:bottom w:val="single" w:sz="5" w:space="0" w:color="221F1F"/>
              <w:right w:val="single" w:sz="5" w:space="0" w:color="221F1F"/>
            </w:tcBorders>
          </w:tcPr>
          <w:p w14:paraId="0CC3F70B" w14:textId="77777777" w:rsidR="00AF7482" w:rsidRDefault="00AF7482">
            <w:pPr>
              <w:spacing w:before="4" w:line="220" w:lineRule="exact"/>
              <w:rPr>
                <w:sz w:val="22"/>
                <w:szCs w:val="22"/>
              </w:rPr>
            </w:pPr>
          </w:p>
          <w:p w14:paraId="54E91A17" w14:textId="0E958142" w:rsidR="00AF7482" w:rsidRDefault="00B168B9">
            <w:pPr>
              <w:ind w:left="395"/>
              <w:rPr>
                <w:rFonts w:ascii="Arial" w:eastAsia="Arial" w:hAnsi="Arial" w:cs="Arial"/>
                <w:sz w:val="17"/>
                <w:szCs w:val="17"/>
              </w:rPr>
            </w:pPr>
            <w:r>
              <w:rPr>
                <w:rFonts w:ascii="Arial" w:eastAsia="Arial" w:hAnsi="Arial" w:cs="Arial"/>
                <w:sz w:val="17"/>
                <w:szCs w:val="17"/>
              </w:rPr>
              <w:t>8</w:t>
            </w:r>
            <w:r w:rsidR="00B64179">
              <w:rPr>
                <w:rFonts w:ascii="Arial" w:eastAsia="Arial" w:hAnsi="Arial" w:cs="Arial"/>
                <w:sz w:val="17"/>
                <w:szCs w:val="17"/>
              </w:rPr>
              <w:t>3</w:t>
            </w:r>
            <w:r w:rsidR="003613B2">
              <w:rPr>
                <w:rFonts w:ascii="Arial" w:eastAsia="Arial" w:hAnsi="Arial" w:cs="Arial"/>
                <w:sz w:val="17"/>
                <w:szCs w:val="17"/>
              </w:rPr>
              <w:t>.</w:t>
            </w:r>
            <w:r w:rsidR="00B64179">
              <w:rPr>
                <w:rFonts w:ascii="Arial" w:eastAsia="Arial" w:hAnsi="Arial" w:cs="Arial"/>
                <w:sz w:val="17"/>
                <w:szCs w:val="17"/>
              </w:rPr>
              <w:t>425</w:t>
            </w:r>
            <w:r w:rsidR="003613B2">
              <w:rPr>
                <w:rFonts w:ascii="Arial" w:eastAsia="Arial" w:hAnsi="Arial" w:cs="Arial"/>
                <w:sz w:val="17"/>
                <w:szCs w:val="17"/>
              </w:rPr>
              <w:t>,00</w:t>
            </w:r>
          </w:p>
        </w:tc>
      </w:tr>
      <w:tr w:rsidR="00AF7482" w14:paraId="662F0F6F"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06DAFAAE" w14:textId="77777777" w:rsidR="00AF7482" w:rsidRDefault="003613B2">
            <w:pPr>
              <w:spacing w:before="7"/>
              <w:ind w:left="239"/>
              <w:rPr>
                <w:rFonts w:ascii="Arial" w:eastAsia="Arial" w:hAnsi="Arial" w:cs="Arial"/>
                <w:sz w:val="17"/>
                <w:szCs w:val="17"/>
              </w:rPr>
            </w:pPr>
            <w:r>
              <w:rPr>
                <w:rFonts w:ascii="Arial" w:eastAsia="Arial" w:hAnsi="Arial" w:cs="Arial"/>
                <w:color w:val="221F1F"/>
                <w:sz w:val="17"/>
                <w:szCs w:val="17"/>
              </w:rPr>
              <w:t>di cui per estinzione anticipata di prestiti</w:t>
            </w:r>
          </w:p>
        </w:tc>
        <w:tc>
          <w:tcPr>
            <w:tcW w:w="482" w:type="dxa"/>
            <w:tcBorders>
              <w:top w:val="single" w:sz="5" w:space="0" w:color="221F1F"/>
              <w:left w:val="single" w:sz="5" w:space="0" w:color="221F1F"/>
              <w:bottom w:val="single" w:sz="5" w:space="0" w:color="221F1F"/>
              <w:right w:val="single" w:sz="5" w:space="0" w:color="221F1F"/>
            </w:tcBorders>
          </w:tcPr>
          <w:p w14:paraId="19CFA92C"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4E99CD28"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7D605F01" w14:textId="77777777" w:rsidR="00AF7482" w:rsidRDefault="003613B2">
            <w:pPr>
              <w:spacing w:before="24"/>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529A3A5" w14:textId="77777777" w:rsidR="00AF7482" w:rsidRDefault="003613B2">
            <w:pPr>
              <w:spacing w:before="24"/>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5977DB90" w14:textId="77777777" w:rsidR="00AF7482" w:rsidRDefault="003613B2">
            <w:pPr>
              <w:spacing w:before="24"/>
              <w:ind w:left="692" w:right="693"/>
              <w:jc w:val="center"/>
              <w:rPr>
                <w:rFonts w:ascii="Arial" w:eastAsia="Arial" w:hAnsi="Arial" w:cs="Arial"/>
                <w:sz w:val="17"/>
                <w:szCs w:val="17"/>
              </w:rPr>
            </w:pPr>
            <w:r>
              <w:rPr>
                <w:rFonts w:ascii="Arial" w:eastAsia="Arial" w:hAnsi="Arial" w:cs="Arial"/>
                <w:sz w:val="17"/>
                <w:szCs w:val="17"/>
              </w:rPr>
              <w:t>0</w:t>
            </w:r>
          </w:p>
        </w:tc>
      </w:tr>
      <w:tr w:rsidR="00AF7482" w14:paraId="195ACBEB"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366FF349" w14:textId="77777777" w:rsidR="00AF7482" w:rsidRDefault="003613B2">
            <w:pPr>
              <w:spacing w:before="7"/>
              <w:ind w:left="935"/>
              <w:rPr>
                <w:rFonts w:ascii="Arial" w:eastAsia="Arial" w:hAnsi="Arial" w:cs="Arial"/>
                <w:sz w:val="17"/>
                <w:szCs w:val="17"/>
              </w:rPr>
            </w:pPr>
            <w:r>
              <w:rPr>
                <w:rFonts w:ascii="Arial" w:eastAsia="Arial" w:hAnsi="Arial" w:cs="Arial"/>
                <w:color w:val="221F1F"/>
                <w:sz w:val="17"/>
                <w:szCs w:val="17"/>
              </w:rPr>
              <w:t>G) Somma finale (</w:t>
            </w:r>
            <w:r>
              <w:rPr>
                <w:rFonts w:ascii="Arial" w:eastAsia="Arial" w:hAnsi="Arial" w:cs="Arial"/>
                <w:color w:val="221F1F"/>
                <w:w w:val="103"/>
                <w:sz w:val="17"/>
                <w:szCs w:val="17"/>
              </w:rPr>
              <w:t>G=A</w:t>
            </w:r>
            <w:r>
              <w:rPr>
                <w:rFonts w:ascii="Arial" w:eastAsia="Arial" w:hAnsi="Arial" w:cs="Arial"/>
                <w:color w:val="221F1F"/>
                <w:spacing w:val="3"/>
                <w:sz w:val="17"/>
                <w:szCs w:val="17"/>
              </w:rPr>
              <w:t>-</w:t>
            </w:r>
            <w:r>
              <w:rPr>
                <w:rFonts w:ascii="Arial" w:eastAsia="Arial" w:hAnsi="Arial" w:cs="Arial"/>
                <w:color w:val="221F1F"/>
                <w:w w:val="108"/>
                <w:sz w:val="17"/>
                <w:szCs w:val="17"/>
              </w:rPr>
              <w:t>AA+B+C</w:t>
            </w:r>
            <w:r>
              <w:rPr>
                <w:rFonts w:ascii="Arial" w:eastAsia="Arial" w:hAnsi="Arial" w:cs="Arial"/>
                <w:color w:val="221F1F"/>
                <w:spacing w:val="1"/>
                <w:sz w:val="17"/>
                <w:szCs w:val="17"/>
              </w:rPr>
              <w:t>-D-E-F)</w:t>
            </w:r>
          </w:p>
        </w:tc>
        <w:tc>
          <w:tcPr>
            <w:tcW w:w="482" w:type="dxa"/>
            <w:tcBorders>
              <w:top w:val="single" w:sz="5" w:space="0" w:color="221F1F"/>
              <w:left w:val="single" w:sz="5" w:space="0" w:color="221F1F"/>
              <w:bottom w:val="single" w:sz="5" w:space="0" w:color="221F1F"/>
              <w:right w:val="single" w:sz="5" w:space="0" w:color="221F1F"/>
            </w:tcBorders>
          </w:tcPr>
          <w:p w14:paraId="7FD508D0"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2AC016D7"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638F293" w14:textId="77777777" w:rsidR="00AF7482" w:rsidRDefault="003613B2">
            <w:pPr>
              <w:spacing w:before="24"/>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1BEBB47" w14:textId="77777777" w:rsidR="00AF7482" w:rsidRDefault="003613B2">
            <w:pPr>
              <w:spacing w:before="24"/>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3D2396BE" w14:textId="77777777" w:rsidR="00AF7482" w:rsidRDefault="003613B2">
            <w:pPr>
              <w:spacing w:before="24"/>
              <w:ind w:left="692" w:right="693"/>
              <w:jc w:val="center"/>
              <w:rPr>
                <w:rFonts w:ascii="Arial" w:eastAsia="Arial" w:hAnsi="Arial" w:cs="Arial"/>
                <w:sz w:val="17"/>
                <w:szCs w:val="17"/>
              </w:rPr>
            </w:pPr>
            <w:r>
              <w:rPr>
                <w:rFonts w:ascii="Arial" w:eastAsia="Arial" w:hAnsi="Arial" w:cs="Arial"/>
                <w:sz w:val="17"/>
                <w:szCs w:val="17"/>
              </w:rPr>
              <w:t>0</w:t>
            </w:r>
          </w:p>
        </w:tc>
      </w:tr>
      <w:tr w:rsidR="00AF7482" w14:paraId="0211669D" w14:textId="77777777" w:rsidTr="00CA65FB">
        <w:trPr>
          <w:trHeight w:hRule="exact" w:val="473"/>
        </w:trPr>
        <w:tc>
          <w:tcPr>
            <w:tcW w:w="9838" w:type="dxa"/>
            <w:gridSpan w:val="6"/>
            <w:tcBorders>
              <w:top w:val="nil"/>
              <w:left w:val="single" w:sz="5" w:space="0" w:color="221F1F"/>
              <w:bottom w:val="nil"/>
              <w:right w:val="single" w:sz="5" w:space="0" w:color="221F1F"/>
            </w:tcBorders>
          </w:tcPr>
          <w:p w14:paraId="4B4DC87E" w14:textId="77777777" w:rsidR="00AF7482" w:rsidRDefault="003613B2">
            <w:pPr>
              <w:spacing w:before="12" w:line="243" w:lineRule="auto"/>
              <w:ind w:left="49" w:right="24"/>
              <w:rPr>
                <w:rFonts w:ascii="Arial" w:eastAsia="Arial" w:hAnsi="Arial" w:cs="Arial"/>
                <w:sz w:val="14"/>
                <w:szCs w:val="14"/>
              </w:rPr>
            </w:pPr>
            <w:r>
              <w:rPr>
                <w:rFonts w:ascii="Arial" w:eastAsia="Arial" w:hAnsi="Arial" w:cs="Arial"/>
                <w:color w:val="221F1F"/>
                <w:spacing w:val="-5"/>
                <w:sz w:val="14"/>
                <w:szCs w:val="14"/>
              </w:rPr>
              <w:t xml:space="preserve">ALTRE POSTE DIFFERENZIALI, PER ECCEZIONI PREVISTE DA NORME DI LEGGE, CHE HANNO  EFFETTO SULL’EQUILIBRIO EX ARTICOLO 162, COMMA 6, DEL TESTO UNICO DELLE LEGGI SULL’ORDINAMENTO DEGLI ENTI </w:t>
            </w:r>
            <w:r>
              <w:rPr>
                <w:rFonts w:ascii="Arial" w:eastAsia="Arial" w:hAnsi="Arial" w:cs="Arial"/>
                <w:color w:val="221F1F"/>
                <w:w w:val="103"/>
                <w:sz w:val="14"/>
                <w:szCs w:val="14"/>
              </w:rPr>
              <w:t>LOCALI</w:t>
            </w:r>
          </w:p>
        </w:tc>
      </w:tr>
      <w:tr w:rsidR="00AF7482" w14:paraId="4C29FAAF" w14:textId="77777777" w:rsidTr="00CA65FB">
        <w:trPr>
          <w:trHeight w:hRule="exact" w:val="434"/>
        </w:trPr>
        <w:tc>
          <w:tcPr>
            <w:tcW w:w="4109" w:type="dxa"/>
            <w:tcBorders>
              <w:top w:val="single" w:sz="5" w:space="0" w:color="221F1F"/>
              <w:left w:val="single" w:sz="5" w:space="0" w:color="221F1F"/>
              <w:bottom w:val="single" w:sz="5" w:space="0" w:color="221F1F"/>
              <w:right w:val="single" w:sz="5" w:space="0" w:color="221F1F"/>
            </w:tcBorders>
          </w:tcPr>
          <w:p w14:paraId="709A4A88" w14:textId="77777777" w:rsidR="00AF7482" w:rsidRDefault="003613B2">
            <w:pPr>
              <w:spacing w:before="10"/>
              <w:ind w:left="277" w:right="415" w:hanging="228"/>
              <w:rPr>
                <w:rFonts w:ascii="Arial" w:eastAsia="Arial" w:hAnsi="Arial" w:cs="Arial"/>
                <w:sz w:val="17"/>
                <w:szCs w:val="17"/>
              </w:rPr>
            </w:pPr>
            <w:r>
              <w:rPr>
                <w:rFonts w:ascii="Arial" w:eastAsia="Arial" w:hAnsi="Arial" w:cs="Arial"/>
                <w:color w:val="221F1F"/>
                <w:sz w:val="17"/>
                <w:szCs w:val="17"/>
              </w:rPr>
              <w:t>H) Utilizzo avanzo di amministrazione per spese correnti</w:t>
            </w:r>
          </w:p>
        </w:tc>
        <w:tc>
          <w:tcPr>
            <w:tcW w:w="482" w:type="dxa"/>
            <w:tcBorders>
              <w:top w:val="single" w:sz="5" w:space="0" w:color="221F1F"/>
              <w:left w:val="single" w:sz="5" w:space="0" w:color="221F1F"/>
              <w:bottom w:val="single" w:sz="5" w:space="0" w:color="221F1F"/>
              <w:right w:val="single" w:sz="5" w:space="0" w:color="221F1F"/>
            </w:tcBorders>
          </w:tcPr>
          <w:p w14:paraId="6A2A37C5" w14:textId="77777777" w:rsidR="00AF7482" w:rsidRDefault="003613B2">
            <w:pPr>
              <w:spacing w:before="7"/>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70AA74C7"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64EEBEE" w14:textId="77777777" w:rsidR="00AF7482" w:rsidRDefault="00AF7482">
            <w:pPr>
              <w:spacing w:before="6" w:line="220" w:lineRule="exact"/>
              <w:rPr>
                <w:sz w:val="22"/>
                <w:szCs w:val="22"/>
              </w:rPr>
            </w:pPr>
          </w:p>
          <w:p w14:paraId="2CBDEA32"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0CCE46C0" w14:textId="77777777" w:rsidR="00AF7482" w:rsidRDefault="00AF7482">
            <w:pPr>
              <w:spacing w:before="6" w:line="220" w:lineRule="exact"/>
              <w:rPr>
                <w:sz w:val="22"/>
                <w:szCs w:val="22"/>
              </w:rPr>
            </w:pPr>
          </w:p>
          <w:p w14:paraId="607CEB45"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335AA6C2" w14:textId="77777777" w:rsidR="00AF7482" w:rsidRDefault="00AF7482">
            <w:pPr>
              <w:spacing w:before="6" w:line="220" w:lineRule="exact"/>
              <w:rPr>
                <w:sz w:val="22"/>
                <w:szCs w:val="22"/>
              </w:rPr>
            </w:pPr>
          </w:p>
          <w:p w14:paraId="37BC4182"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r w:rsidR="00AF7482" w14:paraId="07BDD824"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0182D8FB" w14:textId="77777777" w:rsidR="00AF7482" w:rsidRDefault="003613B2">
            <w:pPr>
              <w:spacing w:before="7"/>
              <w:ind w:left="239"/>
              <w:rPr>
                <w:rFonts w:ascii="Arial" w:eastAsia="Arial" w:hAnsi="Arial" w:cs="Arial"/>
                <w:sz w:val="17"/>
                <w:szCs w:val="17"/>
              </w:rPr>
            </w:pPr>
            <w:r>
              <w:rPr>
                <w:rFonts w:ascii="Arial" w:eastAsia="Arial" w:hAnsi="Arial" w:cs="Arial"/>
                <w:color w:val="221F1F"/>
                <w:sz w:val="17"/>
                <w:szCs w:val="17"/>
              </w:rPr>
              <w:t>di cui per estinzione anticipata di prestiti</w:t>
            </w:r>
          </w:p>
        </w:tc>
        <w:tc>
          <w:tcPr>
            <w:tcW w:w="482" w:type="dxa"/>
            <w:tcBorders>
              <w:top w:val="single" w:sz="5" w:space="0" w:color="221F1F"/>
              <w:left w:val="single" w:sz="5" w:space="0" w:color="221F1F"/>
              <w:bottom w:val="single" w:sz="5" w:space="0" w:color="221F1F"/>
              <w:right w:val="single" w:sz="5" w:space="0" w:color="221F1F"/>
            </w:tcBorders>
          </w:tcPr>
          <w:p w14:paraId="13CABAA7"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63674540"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0BD89084" w14:textId="77777777" w:rsidR="00AF7482" w:rsidRDefault="003613B2">
            <w:pPr>
              <w:spacing w:before="24"/>
              <w:ind w:left="836" w:right="833"/>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0E2CD519" w14:textId="77777777" w:rsidR="00AF7482" w:rsidRDefault="00AF7482"/>
        </w:tc>
        <w:tc>
          <w:tcPr>
            <w:tcW w:w="1561" w:type="dxa"/>
            <w:tcBorders>
              <w:top w:val="single" w:sz="5" w:space="0" w:color="221F1F"/>
              <w:left w:val="single" w:sz="5" w:space="0" w:color="221F1F"/>
              <w:bottom w:val="single" w:sz="5" w:space="0" w:color="221F1F"/>
              <w:right w:val="single" w:sz="5" w:space="0" w:color="221F1F"/>
            </w:tcBorders>
          </w:tcPr>
          <w:p w14:paraId="68F7DBF3" w14:textId="77777777" w:rsidR="00AF7482" w:rsidRDefault="00AF7482"/>
        </w:tc>
      </w:tr>
      <w:tr w:rsidR="00AF7482" w14:paraId="356B1172" w14:textId="77777777" w:rsidTr="00CA65FB">
        <w:trPr>
          <w:trHeight w:hRule="exact" w:val="434"/>
        </w:trPr>
        <w:tc>
          <w:tcPr>
            <w:tcW w:w="4109" w:type="dxa"/>
            <w:tcBorders>
              <w:top w:val="single" w:sz="5" w:space="0" w:color="221F1F"/>
              <w:left w:val="single" w:sz="5" w:space="0" w:color="221F1F"/>
              <w:bottom w:val="single" w:sz="5" w:space="0" w:color="221F1F"/>
              <w:right w:val="single" w:sz="5" w:space="0" w:color="221F1F"/>
            </w:tcBorders>
          </w:tcPr>
          <w:p w14:paraId="19198EE8" w14:textId="77777777" w:rsidR="00AF7482" w:rsidRDefault="003613B2">
            <w:pPr>
              <w:spacing w:before="10"/>
              <w:ind w:left="203" w:right="93" w:hanging="154"/>
              <w:rPr>
                <w:rFonts w:ascii="Arial" w:eastAsia="Arial" w:hAnsi="Arial" w:cs="Arial"/>
                <w:sz w:val="17"/>
                <w:szCs w:val="17"/>
              </w:rPr>
            </w:pPr>
            <w:r>
              <w:rPr>
                <w:rFonts w:ascii="Arial" w:eastAsia="Arial" w:hAnsi="Arial" w:cs="Arial"/>
                <w:color w:val="221F1F"/>
                <w:sz w:val="17"/>
                <w:szCs w:val="17"/>
              </w:rPr>
              <w:t>I) Entrate di parte capitale destinate a spese correnti in base a specifiche disposizioni di legge</w:t>
            </w:r>
          </w:p>
        </w:tc>
        <w:tc>
          <w:tcPr>
            <w:tcW w:w="482" w:type="dxa"/>
            <w:tcBorders>
              <w:top w:val="single" w:sz="5" w:space="0" w:color="221F1F"/>
              <w:left w:val="single" w:sz="5" w:space="0" w:color="221F1F"/>
              <w:bottom w:val="single" w:sz="5" w:space="0" w:color="221F1F"/>
              <w:right w:val="single" w:sz="5" w:space="0" w:color="221F1F"/>
            </w:tcBorders>
          </w:tcPr>
          <w:p w14:paraId="048C2C1B" w14:textId="77777777" w:rsidR="00AF7482" w:rsidRDefault="003613B2">
            <w:pPr>
              <w:spacing w:before="7"/>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1084C8C6"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11719E9" w14:textId="77777777" w:rsidR="00AF7482" w:rsidRDefault="00AF7482">
            <w:pPr>
              <w:spacing w:before="6" w:line="220" w:lineRule="exact"/>
              <w:rPr>
                <w:sz w:val="22"/>
                <w:szCs w:val="22"/>
              </w:rPr>
            </w:pPr>
          </w:p>
          <w:p w14:paraId="7E49F282"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5E95085" w14:textId="77777777" w:rsidR="00AF7482" w:rsidRDefault="00AF7482">
            <w:pPr>
              <w:spacing w:before="6" w:line="220" w:lineRule="exact"/>
              <w:rPr>
                <w:sz w:val="22"/>
                <w:szCs w:val="22"/>
              </w:rPr>
            </w:pPr>
          </w:p>
          <w:p w14:paraId="12C302B8"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5E4BFED2" w14:textId="77777777" w:rsidR="00AF7482" w:rsidRDefault="00AF7482">
            <w:pPr>
              <w:spacing w:before="6" w:line="220" w:lineRule="exact"/>
              <w:rPr>
                <w:sz w:val="22"/>
                <w:szCs w:val="22"/>
              </w:rPr>
            </w:pPr>
          </w:p>
          <w:p w14:paraId="247B9E0D"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r w:rsidR="00AF7482" w14:paraId="0F453349" w14:textId="77777777" w:rsidTr="00CA65FB">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67890925" w14:textId="77777777" w:rsidR="00AF7482" w:rsidRDefault="003613B2">
            <w:pPr>
              <w:spacing w:before="7"/>
              <w:ind w:left="239"/>
              <w:rPr>
                <w:rFonts w:ascii="Arial" w:eastAsia="Arial" w:hAnsi="Arial" w:cs="Arial"/>
                <w:sz w:val="17"/>
                <w:szCs w:val="17"/>
              </w:rPr>
            </w:pPr>
            <w:r>
              <w:rPr>
                <w:rFonts w:ascii="Arial" w:eastAsia="Arial" w:hAnsi="Arial" w:cs="Arial"/>
                <w:color w:val="221F1F"/>
                <w:sz w:val="17"/>
                <w:szCs w:val="17"/>
              </w:rPr>
              <w:t>di cui per estinzione anticipata di prestiti</w:t>
            </w:r>
          </w:p>
        </w:tc>
        <w:tc>
          <w:tcPr>
            <w:tcW w:w="482" w:type="dxa"/>
            <w:tcBorders>
              <w:top w:val="single" w:sz="5" w:space="0" w:color="221F1F"/>
              <w:left w:val="single" w:sz="5" w:space="0" w:color="221F1F"/>
              <w:bottom w:val="single" w:sz="5" w:space="0" w:color="221F1F"/>
              <w:right w:val="single" w:sz="5" w:space="0" w:color="221F1F"/>
            </w:tcBorders>
          </w:tcPr>
          <w:p w14:paraId="0F30BC44"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5BB33ECA"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067CAD2B" w14:textId="77777777" w:rsidR="00AF7482" w:rsidRDefault="003613B2">
            <w:pPr>
              <w:spacing w:before="26"/>
              <w:ind w:left="836" w:right="83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80BFFAB" w14:textId="77777777" w:rsidR="00AF7482" w:rsidRDefault="00AF7482"/>
        </w:tc>
        <w:tc>
          <w:tcPr>
            <w:tcW w:w="1561" w:type="dxa"/>
            <w:tcBorders>
              <w:top w:val="single" w:sz="5" w:space="0" w:color="221F1F"/>
              <w:left w:val="single" w:sz="5" w:space="0" w:color="221F1F"/>
              <w:bottom w:val="single" w:sz="5" w:space="0" w:color="221F1F"/>
              <w:right w:val="single" w:sz="5" w:space="0" w:color="221F1F"/>
            </w:tcBorders>
          </w:tcPr>
          <w:p w14:paraId="7F5C3409" w14:textId="77777777" w:rsidR="00AF7482" w:rsidRDefault="00AF7482"/>
        </w:tc>
      </w:tr>
      <w:tr w:rsidR="00AF7482" w14:paraId="4DCE46D7" w14:textId="77777777" w:rsidTr="00CA65FB">
        <w:trPr>
          <w:trHeight w:hRule="exact" w:val="636"/>
        </w:trPr>
        <w:tc>
          <w:tcPr>
            <w:tcW w:w="4109" w:type="dxa"/>
            <w:tcBorders>
              <w:top w:val="single" w:sz="5" w:space="0" w:color="221F1F"/>
              <w:left w:val="single" w:sz="5" w:space="0" w:color="221F1F"/>
              <w:bottom w:val="single" w:sz="5" w:space="0" w:color="221F1F"/>
              <w:right w:val="single" w:sz="5" w:space="0" w:color="221F1F"/>
            </w:tcBorders>
          </w:tcPr>
          <w:p w14:paraId="6CCD2E4A" w14:textId="77777777" w:rsidR="00AF7482" w:rsidRDefault="003613B2">
            <w:pPr>
              <w:spacing w:before="10" w:line="243" w:lineRule="auto"/>
              <w:ind w:left="249" w:right="219" w:hanging="199"/>
              <w:rPr>
                <w:rFonts w:ascii="Arial" w:eastAsia="Arial" w:hAnsi="Arial" w:cs="Arial"/>
                <w:sz w:val="17"/>
                <w:szCs w:val="17"/>
              </w:rPr>
            </w:pPr>
            <w:r>
              <w:rPr>
                <w:rFonts w:ascii="Arial" w:eastAsia="Arial" w:hAnsi="Arial" w:cs="Arial"/>
                <w:color w:val="221F1F"/>
                <w:sz w:val="17"/>
                <w:szCs w:val="17"/>
              </w:rPr>
              <w:t>L) Entrate di parte corrente destinate a spese di investimento in base a specifiche disposizioni di legge</w:t>
            </w:r>
          </w:p>
        </w:tc>
        <w:tc>
          <w:tcPr>
            <w:tcW w:w="482" w:type="dxa"/>
            <w:tcBorders>
              <w:top w:val="single" w:sz="5" w:space="0" w:color="221F1F"/>
              <w:left w:val="single" w:sz="5" w:space="0" w:color="221F1F"/>
              <w:bottom w:val="single" w:sz="5" w:space="0" w:color="221F1F"/>
              <w:right w:val="single" w:sz="5" w:space="0" w:color="221F1F"/>
            </w:tcBorders>
          </w:tcPr>
          <w:p w14:paraId="1675C49F" w14:textId="77777777" w:rsidR="00AF7482" w:rsidRDefault="003613B2">
            <w:pPr>
              <w:spacing w:before="7"/>
              <w:ind w:left="162"/>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3F04C56E"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3516D33F" w14:textId="77777777" w:rsidR="00AF7482" w:rsidRDefault="00AF7482">
            <w:pPr>
              <w:spacing w:line="200" w:lineRule="exact"/>
            </w:pPr>
          </w:p>
          <w:p w14:paraId="47B2D9E6" w14:textId="77777777" w:rsidR="00AF7482" w:rsidRDefault="00AF7482">
            <w:pPr>
              <w:spacing w:before="5" w:line="220" w:lineRule="exact"/>
              <w:rPr>
                <w:sz w:val="22"/>
                <w:szCs w:val="22"/>
              </w:rPr>
            </w:pPr>
          </w:p>
          <w:p w14:paraId="335E275E"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3E1920AF" w14:textId="77777777" w:rsidR="00AF7482" w:rsidRDefault="00AF7482">
            <w:pPr>
              <w:spacing w:line="200" w:lineRule="exact"/>
            </w:pPr>
          </w:p>
          <w:p w14:paraId="6507A3C0" w14:textId="77777777" w:rsidR="00AF7482" w:rsidRDefault="00AF7482">
            <w:pPr>
              <w:spacing w:before="5" w:line="220" w:lineRule="exact"/>
              <w:rPr>
                <w:sz w:val="22"/>
                <w:szCs w:val="22"/>
              </w:rPr>
            </w:pPr>
          </w:p>
          <w:p w14:paraId="7121F635"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221F1F"/>
              <w:right w:val="single" w:sz="5" w:space="0" w:color="221F1F"/>
            </w:tcBorders>
          </w:tcPr>
          <w:p w14:paraId="3EEF39F4" w14:textId="77777777" w:rsidR="00AF7482" w:rsidRDefault="00AF7482">
            <w:pPr>
              <w:spacing w:line="200" w:lineRule="exact"/>
            </w:pPr>
          </w:p>
          <w:p w14:paraId="7A8F124A" w14:textId="77777777" w:rsidR="00AF7482" w:rsidRDefault="00AF7482">
            <w:pPr>
              <w:spacing w:before="5" w:line="220" w:lineRule="exact"/>
              <w:rPr>
                <w:sz w:val="22"/>
                <w:szCs w:val="22"/>
              </w:rPr>
            </w:pPr>
          </w:p>
          <w:p w14:paraId="5DBD9A1E"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r w:rsidR="00AF7482" w14:paraId="670AF1F5" w14:textId="77777777" w:rsidTr="00CA65FB">
        <w:trPr>
          <w:trHeight w:hRule="exact" w:val="434"/>
        </w:trPr>
        <w:tc>
          <w:tcPr>
            <w:tcW w:w="4109" w:type="dxa"/>
            <w:tcBorders>
              <w:top w:val="single" w:sz="5" w:space="0" w:color="221F1F"/>
              <w:left w:val="single" w:sz="5" w:space="0" w:color="221F1F"/>
              <w:bottom w:val="single" w:sz="5" w:space="0" w:color="000000"/>
              <w:right w:val="single" w:sz="5" w:space="0" w:color="221F1F"/>
            </w:tcBorders>
          </w:tcPr>
          <w:p w14:paraId="7D808D0E" w14:textId="77777777" w:rsidR="00AF7482" w:rsidRDefault="003613B2">
            <w:pPr>
              <w:spacing w:before="10"/>
              <w:ind w:left="297" w:right="496" w:hanging="247"/>
              <w:rPr>
                <w:rFonts w:ascii="Arial" w:eastAsia="Arial" w:hAnsi="Arial" w:cs="Arial"/>
                <w:sz w:val="17"/>
                <w:szCs w:val="17"/>
              </w:rPr>
            </w:pPr>
            <w:r>
              <w:rPr>
                <w:rFonts w:ascii="Arial" w:eastAsia="Arial" w:hAnsi="Arial" w:cs="Arial"/>
                <w:color w:val="221F1F"/>
                <w:sz w:val="17"/>
                <w:szCs w:val="17"/>
              </w:rPr>
              <w:t>M) Entrate da accensione di prestiti destinate a estinzione anticipata dei prestiti</w:t>
            </w:r>
          </w:p>
        </w:tc>
        <w:tc>
          <w:tcPr>
            <w:tcW w:w="482" w:type="dxa"/>
            <w:tcBorders>
              <w:top w:val="single" w:sz="5" w:space="0" w:color="221F1F"/>
              <w:left w:val="single" w:sz="5" w:space="0" w:color="221F1F"/>
              <w:bottom w:val="single" w:sz="5" w:space="0" w:color="000000"/>
              <w:right w:val="single" w:sz="5" w:space="0" w:color="221F1F"/>
            </w:tcBorders>
          </w:tcPr>
          <w:p w14:paraId="47B041F4" w14:textId="77777777" w:rsidR="00AF7482" w:rsidRDefault="003613B2">
            <w:pPr>
              <w:spacing w:before="7"/>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000000"/>
              <w:right w:val="single" w:sz="5" w:space="0" w:color="221F1F"/>
            </w:tcBorders>
          </w:tcPr>
          <w:p w14:paraId="4FDF0ED2" w14:textId="77777777" w:rsidR="00AF7482" w:rsidRDefault="00AF7482"/>
        </w:tc>
        <w:tc>
          <w:tcPr>
            <w:tcW w:w="1843" w:type="dxa"/>
            <w:tcBorders>
              <w:top w:val="single" w:sz="5" w:space="0" w:color="221F1F"/>
              <w:left w:val="single" w:sz="5" w:space="0" w:color="221F1F"/>
              <w:bottom w:val="single" w:sz="5" w:space="0" w:color="000000"/>
              <w:right w:val="single" w:sz="5" w:space="0" w:color="221F1F"/>
            </w:tcBorders>
          </w:tcPr>
          <w:p w14:paraId="3B487EAF" w14:textId="77777777" w:rsidR="00AF7482" w:rsidRDefault="00AF7482">
            <w:pPr>
              <w:spacing w:before="4" w:line="220" w:lineRule="exact"/>
              <w:rPr>
                <w:sz w:val="22"/>
                <w:szCs w:val="22"/>
              </w:rPr>
            </w:pPr>
          </w:p>
          <w:p w14:paraId="6730C4BB"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000000"/>
              <w:right w:val="single" w:sz="5" w:space="0" w:color="221F1F"/>
            </w:tcBorders>
          </w:tcPr>
          <w:p w14:paraId="54F82CDF" w14:textId="77777777" w:rsidR="00AF7482" w:rsidRDefault="00AF7482">
            <w:pPr>
              <w:spacing w:before="4" w:line="220" w:lineRule="exact"/>
              <w:rPr>
                <w:sz w:val="22"/>
                <w:szCs w:val="22"/>
              </w:rPr>
            </w:pPr>
          </w:p>
          <w:p w14:paraId="4FDE5947"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221F1F"/>
              <w:left w:val="single" w:sz="5" w:space="0" w:color="221F1F"/>
              <w:bottom w:val="single" w:sz="5" w:space="0" w:color="000000"/>
              <w:right w:val="single" w:sz="5" w:space="0" w:color="221F1F"/>
            </w:tcBorders>
          </w:tcPr>
          <w:p w14:paraId="2013D2B6" w14:textId="77777777" w:rsidR="00AF7482" w:rsidRDefault="00AF7482">
            <w:pPr>
              <w:spacing w:before="4" w:line="220" w:lineRule="exact"/>
              <w:rPr>
                <w:sz w:val="22"/>
                <w:szCs w:val="22"/>
              </w:rPr>
            </w:pPr>
          </w:p>
          <w:p w14:paraId="33874265"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r w:rsidR="00AF7482" w14:paraId="592E2A40" w14:textId="77777777" w:rsidTr="00CA65FB">
        <w:trPr>
          <w:trHeight w:hRule="exact" w:val="295"/>
        </w:trPr>
        <w:tc>
          <w:tcPr>
            <w:tcW w:w="4109" w:type="dxa"/>
            <w:tcBorders>
              <w:top w:val="single" w:sz="5" w:space="0" w:color="000000"/>
              <w:left w:val="single" w:sz="5" w:space="0" w:color="000000"/>
              <w:bottom w:val="single" w:sz="5" w:space="0" w:color="000000"/>
              <w:right w:val="single" w:sz="5" w:space="0" w:color="000000"/>
            </w:tcBorders>
          </w:tcPr>
          <w:p w14:paraId="29F138F8" w14:textId="77777777" w:rsidR="00AF7482" w:rsidRDefault="003613B2">
            <w:pPr>
              <w:spacing w:before="7"/>
              <w:ind w:left="49"/>
              <w:rPr>
                <w:rFonts w:ascii="Arial" w:eastAsia="Arial" w:hAnsi="Arial" w:cs="Arial"/>
                <w:sz w:val="14"/>
                <w:szCs w:val="14"/>
              </w:rPr>
            </w:pPr>
            <w:r>
              <w:rPr>
                <w:rFonts w:ascii="Arial" w:eastAsia="Arial" w:hAnsi="Arial" w:cs="Arial"/>
                <w:color w:val="221F1F"/>
                <w:sz w:val="14"/>
                <w:szCs w:val="14"/>
              </w:rPr>
              <w:t>EQUILIBRIO DI PARTE CORRENTE                  O=G+H+I-L+M</w:t>
            </w:r>
          </w:p>
        </w:tc>
        <w:tc>
          <w:tcPr>
            <w:tcW w:w="482" w:type="dxa"/>
            <w:tcBorders>
              <w:top w:val="single" w:sz="5" w:space="0" w:color="000000"/>
              <w:left w:val="single" w:sz="5" w:space="0" w:color="000000"/>
              <w:bottom w:val="single" w:sz="5" w:space="0" w:color="000000"/>
              <w:right w:val="single" w:sz="5" w:space="0" w:color="000000"/>
            </w:tcBorders>
          </w:tcPr>
          <w:p w14:paraId="26234A54" w14:textId="77777777" w:rsidR="00AF7482" w:rsidRDefault="00AF7482"/>
        </w:tc>
        <w:tc>
          <w:tcPr>
            <w:tcW w:w="283" w:type="dxa"/>
            <w:tcBorders>
              <w:top w:val="single" w:sz="5" w:space="0" w:color="000000"/>
              <w:left w:val="single" w:sz="5" w:space="0" w:color="000000"/>
              <w:bottom w:val="single" w:sz="5" w:space="0" w:color="000000"/>
              <w:right w:val="single" w:sz="5" w:space="0" w:color="000000"/>
            </w:tcBorders>
          </w:tcPr>
          <w:p w14:paraId="32E72FE4" w14:textId="77777777" w:rsidR="00AF7482" w:rsidRDefault="00AF7482"/>
        </w:tc>
        <w:tc>
          <w:tcPr>
            <w:tcW w:w="1843" w:type="dxa"/>
            <w:tcBorders>
              <w:top w:val="single" w:sz="5" w:space="0" w:color="000000"/>
              <w:left w:val="single" w:sz="5" w:space="0" w:color="000000"/>
              <w:bottom w:val="single" w:sz="5" w:space="0" w:color="000000"/>
              <w:right w:val="single" w:sz="5" w:space="0" w:color="000000"/>
            </w:tcBorders>
          </w:tcPr>
          <w:p w14:paraId="6A24FA38" w14:textId="77777777" w:rsidR="00AF7482" w:rsidRDefault="003613B2">
            <w:pPr>
              <w:spacing w:before="84"/>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000000"/>
              <w:left w:val="single" w:sz="5" w:space="0" w:color="000000"/>
              <w:bottom w:val="single" w:sz="5" w:space="0" w:color="000000"/>
              <w:right w:val="single" w:sz="5" w:space="0" w:color="000000"/>
            </w:tcBorders>
          </w:tcPr>
          <w:p w14:paraId="27A01F9F" w14:textId="77777777" w:rsidR="00AF7482" w:rsidRDefault="003613B2">
            <w:pPr>
              <w:spacing w:before="84"/>
              <w:ind w:left="696" w:right="692"/>
              <w:jc w:val="center"/>
              <w:rPr>
                <w:rFonts w:ascii="Arial" w:eastAsia="Arial" w:hAnsi="Arial" w:cs="Arial"/>
                <w:sz w:val="17"/>
                <w:szCs w:val="17"/>
              </w:rPr>
            </w:pPr>
            <w:r>
              <w:rPr>
                <w:rFonts w:ascii="Arial" w:eastAsia="Arial" w:hAnsi="Arial" w:cs="Arial"/>
                <w:sz w:val="17"/>
                <w:szCs w:val="17"/>
              </w:rPr>
              <w:t>0</w:t>
            </w:r>
          </w:p>
        </w:tc>
        <w:tc>
          <w:tcPr>
            <w:tcW w:w="1561" w:type="dxa"/>
            <w:tcBorders>
              <w:top w:val="single" w:sz="5" w:space="0" w:color="000000"/>
              <w:left w:val="single" w:sz="5" w:space="0" w:color="000000"/>
              <w:bottom w:val="single" w:sz="5" w:space="0" w:color="000000"/>
              <w:right w:val="single" w:sz="5" w:space="0" w:color="000000"/>
            </w:tcBorders>
          </w:tcPr>
          <w:p w14:paraId="44E9D21B" w14:textId="77777777" w:rsidR="00AF7482" w:rsidRDefault="003613B2">
            <w:pPr>
              <w:spacing w:before="84"/>
              <w:ind w:left="688" w:right="689"/>
              <w:jc w:val="center"/>
              <w:rPr>
                <w:rFonts w:ascii="Arial" w:eastAsia="Arial" w:hAnsi="Arial" w:cs="Arial"/>
                <w:sz w:val="17"/>
                <w:szCs w:val="17"/>
              </w:rPr>
            </w:pPr>
            <w:r>
              <w:rPr>
                <w:rFonts w:ascii="Arial" w:eastAsia="Arial" w:hAnsi="Arial" w:cs="Arial"/>
                <w:sz w:val="17"/>
                <w:szCs w:val="17"/>
              </w:rPr>
              <w:t>0</w:t>
            </w:r>
          </w:p>
        </w:tc>
      </w:tr>
    </w:tbl>
    <w:p w14:paraId="5B17CE49" w14:textId="77777777" w:rsidR="00AF7482" w:rsidRDefault="00AF7482">
      <w:pPr>
        <w:sectPr w:rsidR="00AF7482">
          <w:footerReference w:type="default" r:id="rId10"/>
          <w:pgSz w:w="11920" w:h="16840"/>
          <w:pgMar w:top="540" w:right="460" w:bottom="280" w:left="680" w:header="0" w:footer="641" w:gutter="0"/>
          <w:pgNumType w:start="5"/>
          <w:cols w:space="720"/>
        </w:sectPr>
      </w:pPr>
    </w:p>
    <w:p w14:paraId="3B51BC15" w14:textId="77777777" w:rsidR="00AF7482" w:rsidRDefault="003613B2">
      <w:pPr>
        <w:spacing w:before="68" w:line="200" w:lineRule="exact"/>
        <w:ind w:left="402"/>
        <w:rPr>
          <w:rFonts w:ascii="Arial" w:eastAsia="Arial" w:hAnsi="Arial" w:cs="Arial"/>
          <w:sz w:val="19"/>
          <w:szCs w:val="19"/>
        </w:rPr>
      </w:pPr>
      <w:r>
        <w:rPr>
          <w:rFonts w:ascii="Arial" w:eastAsia="Arial" w:hAnsi="Arial" w:cs="Arial"/>
          <w:color w:val="221F1F"/>
          <w:position w:val="-1"/>
          <w:sz w:val="19"/>
          <w:szCs w:val="19"/>
        </w:rPr>
        <w:lastRenderedPageBreak/>
        <w:t>Per la parte capitale i risultati sono i seguenti:</w:t>
      </w:r>
    </w:p>
    <w:p w14:paraId="49A94B3E" w14:textId="77777777" w:rsidR="00AF7482" w:rsidRDefault="00AF7482">
      <w:pPr>
        <w:spacing w:before="10" w:line="200" w:lineRule="exact"/>
      </w:pPr>
    </w:p>
    <w:tbl>
      <w:tblPr>
        <w:tblW w:w="0" w:type="auto"/>
        <w:tblInd w:w="103" w:type="dxa"/>
        <w:tblLayout w:type="fixed"/>
        <w:tblCellMar>
          <w:left w:w="0" w:type="dxa"/>
          <w:right w:w="0" w:type="dxa"/>
        </w:tblCellMar>
        <w:tblLook w:val="01E0" w:firstRow="1" w:lastRow="1" w:firstColumn="1" w:lastColumn="1" w:noHBand="0" w:noVBand="0"/>
      </w:tblPr>
      <w:tblGrid>
        <w:gridCol w:w="4109"/>
        <w:gridCol w:w="482"/>
        <w:gridCol w:w="283"/>
        <w:gridCol w:w="1843"/>
        <w:gridCol w:w="1560"/>
        <w:gridCol w:w="1560"/>
      </w:tblGrid>
      <w:tr w:rsidR="00AF7482" w14:paraId="43300E38" w14:textId="77777777">
        <w:trPr>
          <w:trHeight w:hRule="exact" w:val="542"/>
        </w:trPr>
        <w:tc>
          <w:tcPr>
            <w:tcW w:w="4591" w:type="dxa"/>
            <w:gridSpan w:val="2"/>
            <w:tcBorders>
              <w:top w:val="single" w:sz="5" w:space="0" w:color="221F1F"/>
              <w:left w:val="single" w:sz="5" w:space="0" w:color="221F1F"/>
              <w:bottom w:val="single" w:sz="5" w:space="0" w:color="221F1F"/>
              <w:right w:val="single" w:sz="5" w:space="0" w:color="221F1F"/>
            </w:tcBorders>
            <w:shd w:val="clear" w:color="auto" w:fill="DCDDDE"/>
          </w:tcPr>
          <w:p w14:paraId="7EB86CA6" w14:textId="77777777" w:rsidR="00AF7482" w:rsidRDefault="00AF7482">
            <w:pPr>
              <w:spacing w:before="14" w:line="200" w:lineRule="exact"/>
            </w:pPr>
          </w:p>
          <w:p w14:paraId="042D286D" w14:textId="77777777" w:rsidR="00AF7482" w:rsidRDefault="003613B2">
            <w:pPr>
              <w:ind w:left="676"/>
              <w:rPr>
                <w:rFonts w:ascii="Arial" w:eastAsia="Arial" w:hAnsi="Arial" w:cs="Arial"/>
                <w:sz w:val="17"/>
                <w:szCs w:val="17"/>
              </w:rPr>
            </w:pPr>
            <w:r>
              <w:rPr>
                <w:rFonts w:ascii="Arial" w:eastAsia="Arial" w:hAnsi="Arial" w:cs="Arial"/>
                <w:color w:val="221F1F"/>
                <w:sz w:val="17"/>
                <w:szCs w:val="17"/>
              </w:rPr>
              <w:t>EQUILIBRIO ECONOMICO-</w:t>
            </w:r>
            <w:r>
              <w:rPr>
                <w:rFonts w:ascii="Arial" w:eastAsia="Arial" w:hAnsi="Arial" w:cs="Arial"/>
                <w:color w:val="221F1F"/>
                <w:w w:val="102"/>
                <w:sz w:val="17"/>
                <w:szCs w:val="17"/>
              </w:rPr>
              <w:t>FINANZIARIO</w:t>
            </w:r>
          </w:p>
        </w:tc>
        <w:tc>
          <w:tcPr>
            <w:tcW w:w="283" w:type="dxa"/>
            <w:tcBorders>
              <w:top w:val="single" w:sz="5" w:space="0" w:color="221F1F"/>
              <w:left w:val="single" w:sz="5" w:space="0" w:color="221F1F"/>
              <w:bottom w:val="single" w:sz="5" w:space="0" w:color="221F1F"/>
              <w:right w:val="single" w:sz="5" w:space="0" w:color="221F1F"/>
            </w:tcBorders>
            <w:shd w:val="clear" w:color="auto" w:fill="DCDDDE"/>
          </w:tcPr>
          <w:p w14:paraId="5374847C"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380B6D4D" w14:textId="4A585437" w:rsidR="00AF7482" w:rsidRDefault="003613B2" w:rsidP="00C7710A">
            <w:pPr>
              <w:spacing w:before="5" w:line="256" w:lineRule="auto"/>
              <w:ind w:left="458" w:right="286" w:hanging="125"/>
              <w:jc w:val="center"/>
              <w:rPr>
                <w:rFonts w:ascii="Arial" w:eastAsia="Arial" w:hAnsi="Arial" w:cs="Arial"/>
                <w:sz w:val="17"/>
                <w:szCs w:val="17"/>
              </w:rPr>
            </w:pPr>
            <w:r>
              <w:rPr>
                <w:rFonts w:ascii="Arial" w:eastAsia="Arial" w:hAnsi="Arial" w:cs="Arial"/>
                <w:color w:val="221F1F"/>
                <w:sz w:val="17"/>
                <w:szCs w:val="17"/>
              </w:rPr>
              <w:t>COMPETENZA ANNO 202</w:t>
            </w:r>
            <w:r w:rsidR="00C7710A">
              <w:rPr>
                <w:rFonts w:ascii="Arial" w:eastAsia="Arial" w:hAnsi="Arial" w:cs="Arial"/>
                <w:color w:val="221F1F"/>
                <w:sz w:val="17"/>
                <w:szCs w:val="17"/>
              </w:rPr>
              <w:t>5</w:t>
            </w:r>
          </w:p>
        </w:tc>
        <w:tc>
          <w:tcPr>
            <w:tcW w:w="1560" w:type="dxa"/>
            <w:tcBorders>
              <w:top w:val="single" w:sz="5" w:space="0" w:color="221F1F"/>
              <w:left w:val="single" w:sz="5" w:space="0" w:color="221F1F"/>
              <w:bottom w:val="single" w:sz="5" w:space="0" w:color="221F1F"/>
              <w:right w:val="single" w:sz="5" w:space="0" w:color="221F1F"/>
            </w:tcBorders>
            <w:shd w:val="clear" w:color="auto" w:fill="DCDDDE"/>
          </w:tcPr>
          <w:p w14:paraId="296CFE29" w14:textId="4B16D00E" w:rsidR="00AF7482" w:rsidRDefault="003613B2" w:rsidP="00C7710A">
            <w:pPr>
              <w:spacing w:before="5" w:line="256" w:lineRule="auto"/>
              <w:ind w:left="455" w:right="93" w:hanging="343"/>
              <w:rPr>
                <w:rFonts w:ascii="Arial" w:eastAsia="Arial" w:hAnsi="Arial" w:cs="Arial"/>
                <w:sz w:val="17"/>
                <w:szCs w:val="17"/>
              </w:rPr>
            </w:pPr>
            <w:r>
              <w:rPr>
                <w:rFonts w:ascii="Arial" w:eastAsia="Arial" w:hAnsi="Arial" w:cs="Arial"/>
                <w:color w:val="221F1F"/>
                <w:sz w:val="17"/>
                <w:szCs w:val="17"/>
              </w:rPr>
              <w:t>COMPETENZA</w:t>
            </w:r>
            <w:r w:rsidR="00C7710A">
              <w:rPr>
                <w:rFonts w:ascii="Arial" w:eastAsia="Arial" w:hAnsi="Arial" w:cs="Arial"/>
                <w:color w:val="221F1F"/>
                <w:sz w:val="17"/>
                <w:szCs w:val="17"/>
              </w:rPr>
              <w:t xml:space="preserve"> </w:t>
            </w:r>
            <w:r>
              <w:rPr>
                <w:rFonts w:ascii="Arial" w:eastAsia="Arial" w:hAnsi="Arial" w:cs="Arial"/>
                <w:color w:val="221F1F"/>
                <w:sz w:val="17"/>
                <w:szCs w:val="17"/>
              </w:rPr>
              <w:t>ANNO</w:t>
            </w:r>
            <w:r w:rsidR="00C7710A">
              <w:rPr>
                <w:rFonts w:ascii="Arial" w:eastAsia="Arial" w:hAnsi="Arial" w:cs="Arial"/>
                <w:color w:val="221F1F"/>
                <w:sz w:val="17"/>
                <w:szCs w:val="17"/>
              </w:rPr>
              <w:t xml:space="preserve"> 2</w:t>
            </w:r>
            <w:r>
              <w:rPr>
                <w:rFonts w:ascii="Arial" w:eastAsia="Arial" w:hAnsi="Arial" w:cs="Arial"/>
                <w:color w:val="221F1F"/>
                <w:sz w:val="17"/>
                <w:szCs w:val="17"/>
              </w:rPr>
              <w:t>02</w:t>
            </w:r>
            <w:r w:rsidR="00C7710A">
              <w:rPr>
                <w:rFonts w:ascii="Arial" w:eastAsia="Arial" w:hAnsi="Arial" w:cs="Arial"/>
                <w:color w:val="221F1F"/>
                <w:sz w:val="17"/>
                <w:szCs w:val="17"/>
              </w:rPr>
              <w:t>6</w:t>
            </w:r>
          </w:p>
        </w:tc>
        <w:tc>
          <w:tcPr>
            <w:tcW w:w="1560" w:type="dxa"/>
            <w:tcBorders>
              <w:top w:val="single" w:sz="5" w:space="0" w:color="221F1F"/>
              <w:left w:val="single" w:sz="5" w:space="0" w:color="221F1F"/>
              <w:bottom w:val="single" w:sz="5" w:space="0" w:color="221F1F"/>
              <w:right w:val="single" w:sz="5" w:space="0" w:color="221F1F"/>
            </w:tcBorders>
            <w:shd w:val="clear" w:color="auto" w:fill="DCDDDE"/>
          </w:tcPr>
          <w:p w14:paraId="555F46E8" w14:textId="01ED2CCA" w:rsidR="00AF7482" w:rsidRDefault="003613B2" w:rsidP="00C7710A">
            <w:pPr>
              <w:spacing w:before="5" w:line="256" w:lineRule="auto"/>
              <w:ind w:left="453" w:right="95" w:hanging="343"/>
              <w:rPr>
                <w:rFonts w:ascii="Arial" w:eastAsia="Arial" w:hAnsi="Arial" w:cs="Arial"/>
                <w:sz w:val="17"/>
                <w:szCs w:val="17"/>
              </w:rPr>
            </w:pPr>
            <w:r>
              <w:rPr>
                <w:rFonts w:ascii="Arial" w:eastAsia="Arial" w:hAnsi="Arial" w:cs="Arial"/>
                <w:color w:val="221F1F"/>
                <w:sz w:val="17"/>
                <w:szCs w:val="17"/>
              </w:rPr>
              <w:t>COMPETENZA</w:t>
            </w:r>
            <w:r w:rsidR="00C7710A">
              <w:rPr>
                <w:rFonts w:ascii="Arial" w:eastAsia="Arial" w:hAnsi="Arial" w:cs="Arial"/>
                <w:color w:val="221F1F"/>
                <w:sz w:val="17"/>
                <w:szCs w:val="17"/>
              </w:rPr>
              <w:t xml:space="preserve"> </w:t>
            </w:r>
            <w:r>
              <w:rPr>
                <w:rFonts w:ascii="Arial" w:eastAsia="Arial" w:hAnsi="Arial" w:cs="Arial"/>
                <w:color w:val="221F1F"/>
                <w:sz w:val="17"/>
                <w:szCs w:val="17"/>
              </w:rPr>
              <w:t>ANN</w:t>
            </w:r>
            <w:r w:rsidR="00C7710A">
              <w:rPr>
                <w:rFonts w:ascii="Arial" w:eastAsia="Arial" w:hAnsi="Arial" w:cs="Arial"/>
                <w:color w:val="221F1F"/>
                <w:sz w:val="17"/>
                <w:szCs w:val="17"/>
              </w:rPr>
              <w:t>O</w:t>
            </w:r>
            <w:r>
              <w:rPr>
                <w:rFonts w:ascii="Arial" w:eastAsia="Arial" w:hAnsi="Arial" w:cs="Arial"/>
                <w:color w:val="221F1F"/>
                <w:sz w:val="17"/>
                <w:szCs w:val="17"/>
              </w:rPr>
              <w:t xml:space="preserve"> 202</w:t>
            </w:r>
            <w:r w:rsidR="00C7710A">
              <w:rPr>
                <w:rFonts w:ascii="Arial" w:eastAsia="Arial" w:hAnsi="Arial" w:cs="Arial"/>
                <w:color w:val="221F1F"/>
                <w:sz w:val="17"/>
                <w:szCs w:val="17"/>
              </w:rPr>
              <w:t>7</w:t>
            </w:r>
          </w:p>
        </w:tc>
      </w:tr>
      <w:tr w:rsidR="00AF7482" w14:paraId="306F9605" w14:textId="77777777">
        <w:trPr>
          <w:trHeight w:hRule="exact" w:val="449"/>
        </w:trPr>
        <w:tc>
          <w:tcPr>
            <w:tcW w:w="4109" w:type="dxa"/>
            <w:tcBorders>
              <w:top w:val="single" w:sz="5" w:space="0" w:color="221F1F"/>
              <w:left w:val="single" w:sz="5" w:space="0" w:color="221F1F"/>
              <w:bottom w:val="single" w:sz="5" w:space="0" w:color="221F1F"/>
              <w:right w:val="single" w:sz="5" w:space="0" w:color="221F1F"/>
            </w:tcBorders>
          </w:tcPr>
          <w:p w14:paraId="259E4F50" w14:textId="77777777" w:rsidR="00AF7482" w:rsidRDefault="003613B2">
            <w:pPr>
              <w:spacing w:before="14" w:line="253" w:lineRule="auto"/>
              <w:ind w:left="268" w:right="247" w:hanging="218"/>
              <w:rPr>
                <w:rFonts w:ascii="Arial" w:eastAsia="Arial" w:hAnsi="Arial" w:cs="Arial"/>
                <w:sz w:val="17"/>
                <w:szCs w:val="17"/>
              </w:rPr>
            </w:pPr>
            <w:r>
              <w:rPr>
                <w:rFonts w:ascii="Arial" w:eastAsia="Arial" w:hAnsi="Arial" w:cs="Arial"/>
                <w:color w:val="221F1F"/>
                <w:sz w:val="17"/>
                <w:szCs w:val="17"/>
              </w:rPr>
              <w:t>P) Utilizzo avanzo di amministrazione per spese di investimento</w:t>
            </w:r>
          </w:p>
        </w:tc>
        <w:tc>
          <w:tcPr>
            <w:tcW w:w="482" w:type="dxa"/>
            <w:tcBorders>
              <w:top w:val="single" w:sz="5" w:space="0" w:color="221F1F"/>
              <w:left w:val="single" w:sz="5" w:space="0" w:color="221F1F"/>
              <w:bottom w:val="single" w:sz="5" w:space="0" w:color="221F1F"/>
              <w:right w:val="single" w:sz="5" w:space="0" w:color="221F1F"/>
            </w:tcBorders>
          </w:tcPr>
          <w:p w14:paraId="45558927" w14:textId="77777777" w:rsidR="00AF7482" w:rsidRDefault="00AF7482">
            <w:pPr>
              <w:spacing w:before="8" w:line="100" w:lineRule="exact"/>
              <w:rPr>
                <w:sz w:val="11"/>
                <w:szCs w:val="11"/>
              </w:rPr>
            </w:pPr>
          </w:p>
          <w:p w14:paraId="7D7B75E1" w14:textId="77777777" w:rsidR="00AF7482" w:rsidRDefault="003613B2">
            <w:pPr>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04663B58"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484EA77C" w14:textId="77777777" w:rsidR="007E1AD5" w:rsidRDefault="007E1AD5" w:rsidP="007E1AD5">
            <w:pPr>
              <w:ind w:left="696" w:right="692"/>
              <w:jc w:val="center"/>
              <w:rPr>
                <w:rFonts w:ascii="Arial" w:eastAsia="Arial" w:hAnsi="Arial" w:cs="Arial"/>
                <w:sz w:val="17"/>
                <w:szCs w:val="17"/>
              </w:rPr>
            </w:pPr>
          </w:p>
          <w:p w14:paraId="3BC04B78" w14:textId="54683323" w:rsidR="00AF7482" w:rsidRDefault="00B86D95" w:rsidP="00B86D95">
            <w:pPr>
              <w:ind w:right="692"/>
              <w:rPr>
                <w:rFonts w:ascii="Arial" w:eastAsia="Arial" w:hAnsi="Arial" w:cs="Arial"/>
                <w:sz w:val="17"/>
                <w:szCs w:val="17"/>
              </w:rPr>
            </w:pPr>
            <w:r>
              <w:rPr>
                <w:rFonts w:ascii="Arial" w:eastAsia="Arial" w:hAnsi="Arial" w:cs="Arial"/>
                <w:sz w:val="17"/>
                <w:szCs w:val="17"/>
              </w:rPr>
              <w:t xml:space="preserve">          4.500,00</w:t>
            </w:r>
          </w:p>
        </w:tc>
        <w:tc>
          <w:tcPr>
            <w:tcW w:w="1560" w:type="dxa"/>
            <w:tcBorders>
              <w:top w:val="single" w:sz="5" w:space="0" w:color="221F1F"/>
              <w:left w:val="single" w:sz="5" w:space="0" w:color="221F1F"/>
              <w:bottom w:val="single" w:sz="5" w:space="0" w:color="221F1F"/>
              <w:right w:val="single" w:sz="5" w:space="0" w:color="221F1F"/>
            </w:tcBorders>
          </w:tcPr>
          <w:p w14:paraId="5B1C10AF" w14:textId="77777777" w:rsidR="00AF7482" w:rsidRDefault="00AF7482">
            <w:pPr>
              <w:spacing w:line="240" w:lineRule="exact"/>
              <w:rPr>
                <w:sz w:val="24"/>
                <w:szCs w:val="24"/>
              </w:rPr>
            </w:pPr>
          </w:p>
          <w:p w14:paraId="5EB8FE76"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A06DC7D" w14:textId="77777777" w:rsidR="00AF7482" w:rsidRDefault="00AF7482">
            <w:pPr>
              <w:spacing w:line="240" w:lineRule="exact"/>
              <w:rPr>
                <w:sz w:val="24"/>
                <w:szCs w:val="24"/>
              </w:rPr>
            </w:pPr>
          </w:p>
          <w:p w14:paraId="7445AFA0"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498FBE81"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43DB1243" w14:textId="77777777" w:rsidR="00AF7482" w:rsidRDefault="003613B2">
            <w:pPr>
              <w:spacing w:before="10" w:line="256" w:lineRule="auto"/>
              <w:ind w:left="287" w:right="284" w:hanging="238"/>
              <w:rPr>
                <w:rFonts w:ascii="Arial" w:eastAsia="Arial" w:hAnsi="Arial" w:cs="Arial"/>
                <w:sz w:val="17"/>
                <w:szCs w:val="17"/>
              </w:rPr>
            </w:pPr>
            <w:r>
              <w:rPr>
                <w:rFonts w:ascii="Arial" w:eastAsia="Arial" w:hAnsi="Arial" w:cs="Arial"/>
                <w:color w:val="221F1F"/>
                <w:sz w:val="17"/>
                <w:szCs w:val="17"/>
              </w:rPr>
              <w:t>Q) Fondo pluriennale vincolato per spese in conto capitale</w:t>
            </w:r>
          </w:p>
        </w:tc>
        <w:tc>
          <w:tcPr>
            <w:tcW w:w="482" w:type="dxa"/>
            <w:tcBorders>
              <w:top w:val="single" w:sz="5" w:space="0" w:color="221F1F"/>
              <w:left w:val="single" w:sz="5" w:space="0" w:color="221F1F"/>
              <w:bottom w:val="single" w:sz="5" w:space="0" w:color="221F1F"/>
              <w:right w:val="single" w:sz="5" w:space="0" w:color="221F1F"/>
            </w:tcBorders>
          </w:tcPr>
          <w:p w14:paraId="46586304" w14:textId="77777777" w:rsidR="00AF7482" w:rsidRDefault="00AF7482">
            <w:pPr>
              <w:spacing w:before="3" w:line="100" w:lineRule="exact"/>
              <w:rPr>
                <w:sz w:val="11"/>
                <w:szCs w:val="11"/>
              </w:rPr>
            </w:pPr>
          </w:p>
          <w:p w14:paraId="47DB5FA7" w14:textId="77777777" w:rsidR="00AF7482" w:rsidRDefault="003613B2">
            <w:pPr>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5F16348"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87AA449" w14:textId="77777777" w:rsidR="00AF7482" w:rsidRDefault="00AF7482">
            <w:pPr>
              <w:spacing w:before="16" w:line="220" w:lineRule="exact"/>
              <w:rPr>
                <w:sz w:val="22"/>
                <w:szCs w:val="22"/>
              </w:rPr>
            </w:pPr>
          </w:p>
          <w:p w14:paraId="73FD6A45" w14:textId="35CD5696" w:rsidR="00AF7482" w:rsidRDefault="007E1AD5">
            <w:pPr>
              <w:ind w:left="491"/>
              <w:rPr>
                <w:rFonts w:ascii="Arial" w:eastAsia="Arial" w:hAnsi="Arial" w:cs="Arial"/>
                <w:sz w:val="17"/>
                <w:szCs w:val="17"/>
              </w:rPr>
            </w:pPr>
            <w:r>
              <w:rPr>
                <w:rFonts w:ascii="Arial" w:eastAsia="Arial" w:hAnsi="Arial" w:cs="Arial"/>
                <w:sz w:val="17"/>
                <w:szCs w:val="17"/>
              </w:rPr>
              <w:t xml:space="preserve">        0</w:t>
            </w:r>
          </w:p>
        </w:tc>
        <w:tc>
          <w:tcPr>
            <w:tcW w:w="1560" w:type="dxa"/>
            <w:tcBorders>
              <w:top w:val="single" w:sz="5" w:space="0" w:color="221F1F"/>
              <w:left w:val="single" w:sz="5" w:space="0" w:color="221F1F"/>
              <w:bottom w:val="single" w:sz="5" w:space="0" w:color="221F1F"/>
              <w:right w:val="single" w:sz="5" w:space="0" w:color="221F1F"/>
            </w:tcBorders>
          </w:tcPr>
          <w:p w14:paraId="5BE2CC88" w14:textId="77777777" w:rsidR="00AF7482" w:rsidRDefault="00AF7482">
            <w:pPr>
              <w:spacing w:before="16" w:line="220" w:lineRule="exact"/>
              <w:rPr>
                <w:sz w:val="22"/>
                <w:szCs w:val="22"/>
              </w:rPr>
            </w:pPr>
          </w:p>
          <w:p w14:paraId="26CD53CD"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2E14A382" w14:textId="77777777" w:rsidR="00AF7482" w:rsidRDefault="00AF7482">
            <w:pPr>
              <w:spacing w:before="16" w:line="220" w:lineRule="exact"/>
              <w:rPr>
                <w:sz w:val="22"/>
                <w:szCs w:val="22"/>
              </w:rPr>
            </w:pPr>
          </w:p>
          <w:p w14:paraId="68D1895E"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7BDAE264" w14:textId="77777777">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2A8C2F29"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R) Entrate Titoli 4.00-5.00-6.00</w:t>
            </w:r>
          </w:p>
        </w:tc>
        <w:tc>
          <w:tcPr>
            <w:tcW w:w="482" w:type="dxa"/>
            <w:tcBorders>
              <w:top w:val="single" w:sz="5" w:space="0" w:color="221F1F"/>
              <w:left w:val="single" w:sz="5" w:space="0" w:color="221F1F"/>
              <w:bottom w:val="single" w:sz="5" w:space="0" w:color="221F1F"/>
              <w:right w:val="single" w:sz="5" w:space="0" w:color="221F1F"/>
            </w:tcBorders>
          </w:tcPr>
          <w:p w14:paraId="5EF9F8A2" w14:textId="77777777" w:rsidR="00AF7482" w:rsidRDefault="003613B2">
            <w:pPr>
              <w:spacing w:before="7"/>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36C4364B"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063B41D" w14:textId="0FBE529A" w:rsidR="00AF7482" w:rsidRDefault="00B86D95">
            <w:pPr>
              <w:spacing w:before="24"/>
              <w:ind w:left="421"/>
              <w:rPr>
                <w:rFonts w:ascii="Arial" w:eastAsia="Arial" w:hAnsi="Arial" w:cs="Arial"/>
                <w:sz w:val="17"/>
                <w:szCs w:val="17"/>
              </w:rPr>
            </w:pPr>
            <w:r>
              <w:rPr>
                <w:rFonts w:ascii="Arial" w:eastAsia="Arial" w:hAnsi="Arial" w:cs="Arial"/>
                <w:sz w:val="17"/>
                <w:szCs w:val="17"/>
              </w:rPr>
              <w:t>9</w:t>
            </w:r>
            <w:r w:rsidR="007E1AD5">
              <w:rPr>
                <w:rFonts w:ascii="Arial" w:eastAsia="Arial" w:hAnsi="Arial" w:cs="Arial"/>
                <w:sz w:val="17"/>
                <w:szCs w:val="17"/>
              </w:rPr>
              <w:t>.</w:t>
            </w:r>
            <w:r>
              <w:rPr>
                <w:rFonts w:ascii="Arial" w:eastAsia="Arial" w:hAnsi="Arial" w:cs="Arial"/>
                <w:sz w:val="17"/>
                <w:szCs w:val="17"/>
              </w:rPr>
              <w:t>372</w:t>
            </w:r>
            <w:r w:rsidR="007E1AD5">
              <w:rPr>
                <w:rFonts w:ascii="Arial" w:eastAsia="Arial" w:hAnsi="Arial" w:cs="Arial"/>
                <w:sz w:val="17"/>
                <w:szCs w:val="17"/>
              </w:rPr>
              <w:t>.</w:t>
            </w:r>
            <w:r>
              <w:rPr>
                <w:rFonts w:ascii="Arial" w:eastAsia="Arial" w:hAnsi="Arial" w:cs="Arial"/>
                <w:sz w:val="17"/>
                <w:szCs w:val="17"/>
              </w:rPr>
              <w:t>142</w:t>
            </w:r>
            <w:r w:rsidR="007E1AD5">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2C018059" w14:textId="001E367D" w:rsidR="00AF7482" w:rsidRDefault="00B86D95">
            <w:pPr>
              <w:spacing w:before="24"/>
              <w:ind w:left="277"/>
              <w:rPr>
                <w:rFonts w:ascii="Arial" w:eastAsia="Arial" w:hAnsi="Arial" w:cs="Arial"/>
                <w:sz w:val="17"/>
                <w:szCs w:val="17"/>
              </w:rPr>
            </w:pPr>
            <w:r>
              <w:rPr>
                <w:rFonts w:ascii="Arial" w:eastAsia="Arial" w:hAnsi="Arial" w:cs="Arial"/>
                <w:sz w:val="17"/>
                <w:szCs w:val="17"/>
              </w:rPr>
              <w:t>8</w:t>
            </w:r>
            <w:r w:rsidR="007E1AD5">
              <w:rPr>
                <w:rFonts w:ascii="Arial" w:eastAsia="Arial" w:hAnsi="Arial" w:cs="Arial"/>
                <w:sz w:val="17"/>
                <w:szCs w:val="17"/>
              </w:rPr>
              <w:t>.</w:t>
            </w:r>
            <w:r>
              <w:rPr>
                <w:rFonts w:ascii="Arial" w:eastAsia="Arial" w:hAnsi="Arial" w:cs="Arial"/>
                <w:sz w:val="17"/>
                <w:szCs w:val="17"/>
              </w:rPr>
              <w:t>313</w:t>
            </w:r>
            <w:r w:rsidR="007E1AD5">
              <w:rPr>
                <w:rFonts w:ascii="Arial" w:eastAsia="Arial" w:hAnsi="Arial" w:cs="Arial"/>
                <w:sz w:val="17"/>
                <w:szCs w:val="17"/>
              </w:rPr>
              <w:t>.</w:t>
            </w:r>
            <w:r>
              <w:rPr>
                <w:rFonts w:ascii="Arial" w:eastAsia="Arial" w:hAnsi="Arial" w:cs="Arial"/>
                <w:sz w:val="17"/>
                <w:szCs w:val="17"/>
              </w:rPr>
              <w:t>796</w:t>
            </w:r>
            <w:r w:rsidR="007E1AD5">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50A59891" w14:textId="1F94E15E" w:rsidR="00AF7482" w:rsidRDefault="00B86D95">
            <w:pPr>
              <w:spacing w:before="24"/>
              <w:ind w:left="278"/>
              <w:rPr>
                <w:rFonts w:ascii="Arial" w:eastAsia="Arial" w:hAnsi="Arial" w:cs="Arial"/>
                <w:sz w:val="17"/>
                <w:szCs w:val="17"/>
              </w:rPr>
            </w:pPr>
            <w:r>
              <w:rPr>
                <w:rFonts w:ascii="Arial" w:eastAsia="Arial" w:hAnsi="Arial" w:cs="Arial"/>
                <w:sz w:val="17"/>
                <w:szCs w:val="17"/>
              </w:rPr>
              <w:t>5</w:t>
            </w:r>
            <w:r w:rsidR="007E1AD5">
              <w:rPr>
                <w:rFonts w:ascii="Arial" w:eastAsia="Arial" w:hAnsi="Arial" w:cs="Arial"/>
                <w:sz w:val="17"/>
                <w:szCs w:val="17"/>
              </w:rPr>
              <w:t>.</w:t>
            </w:r>
            <w:r>
              <w:rPr>
                <w:rFonts w:ascii="Arial" w:eastAsia="Arial" w:hAnsi="Arial" w:cs="Arial"/>
                <w:sz w:val="17"/>
                <w:szCs w:val="17"/>
              </w:rPr>
              <w:t>867</w:t>
            </w:r>
            <w:r w:rsidR="007E1AD5">
              <w:rPr>
                <w:rFonts w:ascii="Arial" w:eastAsia="Arial" w:hAnsi="Arial" w:cs="Arial"/>
                <w:sz w:val="17"/>
                <w:szCs w:val="17"/>
              </w:rPr>
              <w:t>.</w:t>
            </w:r>
            <w:r>
              <w:rPr>
                <w:rFonts w:ascii="Arial" w:eastAsia="Arial" w:hAnsi="Arial" w:cs="Arial"/>
                <w:sz w:val="17"/>
                <w:szCs w:val="17"/>
              </w:rPr>
              <w:t>100</w:t>
            </w:r>
            <w:r w:rsidR="007E1AD5">
              <w:rPr>
                <w:rFonts w:ascii="Arial" w:eastAsia="Arial" w:hAnsi="Arial" w:cs="Arial"/>
                <w:sz w:val="17"/>
                <w:szCs w:val="17"/>
              </w:rPr>
              <w:t>,00</w:t>
            </w:r>
          </w:p>
        </w:tc>
      </w:tr>
      <w:tr w:rsidR="00AF7482" w14:paraId="1EE732C1" w14:textId="77777777">
        <w:trPr>
          <w:trHeight w:hRule="exact" w:val="653"/>
        </w:trPr>
        <w:tc>
          <w:tcPr>
            <w:tcW w:w="4109" w:type="dxa"/>
            <w:tcBorders>
              <w:top w:val="single" w:sz="5" w:space="0" w:color="221F1F"/>
              <w:left w:val="single" w:sz="5" w:space="0" w:color="221F1F"/>
              <w:bottom w:val="single" w:sz="5" w:space="0" w:color="221F1F"/>
              <w:right w:val="single" w:sz="5" w:space="0" w:color="221F1F"/>
            </w:tcBorders>
          </w:tcPr>
          <w:p w14:paraId="172C0FDD" w14:textId="77777777" w:rsidR="00AF7482" w:rsidRDefault="003613B2">
            <w:pPr>
              <w:spacing w:before="10" w:line="254" w:lineRule="auto"/>
              <w:ind w:left="270" w:right="16" w:hanging="221"/>
              <w:jc w:val="both"/>
              <w:rPr>
                <w:rFonts w:ascii="Arial" w:eastAsia="Arial" w:hAnsi="Arial" w:cs="Arial"/>
                <w:sz w:val="17"/>
                <w:szCs w:val="17"/>
              </w:rPr>
            </w:pPr>
            <w:r>
              <w:rPr>
                <w:rFonts w:ascii="Arial" w:eastAsia="Arial" w:hAnsi="Arial" w:cs="Arial"/>
                <w:color w:val="221F1F"/>
                <w:sz w:val="17"/>
                <w:szCs w:val="17"/>
              </w:rPr>
              <w:t>C) Entrate Titolo 4.02.06 - Contributi agli  investimenti direttamente destinati al rimborso dei prestiti da am- ministrazioni pubbliche</w:t>
            </w:r>
          </w:p>
        </w:tc>
        <w:tc>
          <w:tcPr>
            <w:tcW w:w="482" w:type="dxa"/>
            <w:tcBorders>
              <w:top w:val="single" w:sz="5" w:space="0" w:color="221F1F"/>
              <w:left w:val="single" w:sz="5" w:space="0" w:color="221F1F"/>
              <w:bottom w:val="single" w:sz="5" w:space="0" w:color="221F1F"/>
              <w:right w:val="single" w:sz="5" w:space="0" w:color="221F1F"/>
            </w:tcBorders>
          </w:tcPr>
          <w:p w14:paraId="10695CBE" w14:textId="77777777" w:rsidR="00AF7482" w:rsidRDefault="00AF7482">
            <w:pPr>
              <w:spacing w:before="19" w:line="200" w:lineRule="exact"/>
            </w:pPr>
          </w:p>
          <w:p w14:paraId="35179521"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64C0DDFD"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6112C4B" w14:textId="77777777" w:rsidR="00AF7482" w:rsidRDefault="00AF7482">
            <w:pPr>
              <w:spacing w:line="200" w:lineRule="exact"/>
            </w:pPr>
          </w:p>
          <w:p w14:paraId="6BDD1CF9" w14:textId="77777777" w:rsidR="00AF7482" w:rsidRDefault="00AF7482">
            <w:pPr>
              <w:spacing w:before="4" w:line="240" w:lineRule="exact"/>
              <w:rPr>
                <w:sz w:val="24"/>
                <w:szCs w:val="24"/>
              </w:rPr>
            </w:pPr>
          </w:p>
          <w:p w14:paraId="1CAD7398"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453860DD" w14:textId="77777777" w:rsidR="00AF7482" w:rsidRDefault="00AF7482">
            <w:pPr>
              <w:spacing w:line="200" w:lineRule="exact"/>
            </w:pPr>
          </w:p>
          <w:p w14:paraId="1EE8E58A" w14:textId="77777777" w:rsidR="00AF7482" w:rsidRDefault="00AF7482">
            <w:pPr>
              <w:spacing w:before="4" w:line="240" w:lineRule="exact"/>
              <w:rPr>
                <w:sz w:val="24"/>
                <w:szCs w:val="24"/>
              </w:rPr>
            </w:pPr>
          </w:p>
          <w:p w14:paraId="67BA9E25"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D51E86D" w14:textId="77777777" w:rsidR="00AF7482" w:rsidRDefault="00AF7482">
            <w:pPr>
              <w:spacing w:line="200" w:lineRule="exact"/>
            </w:pPr>
          </w:p>
          <w:p w14:paraId="4A4E8885" w14:textId="77777777" w:rsidR="00AF7482" w:rsidRDefault="00AF7482">
            <w:pPr>
              <w:spacing w:before="4" w:line="240" w:lineRule="exact"/>
              <w:rPr>
                <w:sz w:val="24"/>
                <w:szCs w:val="24"/>
              </w:rPr>
            </w:pPr>
          </w:p>
          <w:p w14:paraId="41D837F3"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r w:rsidR="00AF7482" w14:paraId="73C15055"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2692E8E9" w14:textId="77777777" w:rsidR="00AF7482" w:rsidRDefault="003613B2">
            <w:pPr>
              <w:spacing w:before="12" w:line="253" w:lineRule="auto"/>
              <w:ind w:left="193" w:right="48" w:hanging="144"/>
              <w:rPr>
                <w:rFonts w:ascii="Arial" w:eastAsia="Arial" w:hAnsi="Arial" w:cs="Arial"/>
                <w:sz w:val="17"/>
                <w:szCs w:val="17"/>
              </w:rPr>
            </w:pPr>
            <w:r>
              <w:rPr>
                <w:rFonts w:ascii="Arial" w:eastAsia="Arial" w:hAnsi="Arial" w:cs="Arial"/>
                <w:color w:val="221F1F"/>
                <w:sz w:val="17"/>
                <w:szCs w:val="17"/>
              </w:rPr>
              <w:t>I) Entrate di  parte capitale destinate a  spese correnti in  base a specifiche disposizioni di legge</w:t>
            </w:r>
          </w:p>
        </w:tc>
        <w:tc>
          <w:tcPr>
            <w:tcW w:w="482" w:type="dxa"/>
            <w:tcBorders>
              <w:top w:val="single" w:sz="5" w:space="0" w:color="221F1F"/>
              <w:left w:val="single" w:sz="5" w:space="0" w:color="221F1F"/>
              <w:bottom w:val="single" w:sz="5" w:space="0" w:color="221F1F"/>
              <w:right w:val="single" w:sz="5" w:space="0" w:color="221F1F"/>
            </w:tcBorders>
          </w:tcPr>
          <w:p w14:paraId="6CFE0177" w14:textId="77777777" w:rsidR="00AF7482" w:rsidRDefault="00AF7482">
            <w:pPr>
              <w:spacing w:before="5" w:line="100" w:lineRule="exact"/>
              <w:rPr>
                <w:sz w:val="11"/>
                <w:szCs w:val="11"/>
              </w:rPr>
            </w:pPr>
          </w:p>
          <w:p w14:paraId="678B35BA"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62991861"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6492C17" w14:textId="77777777" w:rsidR="00AF7482" w:rsidRDefault="00AF7482">
            <w:pPr>
              <w:spacing w:before="16" w:line="220" w:lineRule="exact"/>
              <w:rPr>
                <w:sz w:val="22"/>
                <w:szCs w:val="22"/>
              </w:rPr>
            </w:pPr>
          </w:p>
          <w:p w14:paraId="602D2294"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3E9478C2" w14:textId="77777777" w:rsidR="00AF7482" w:rsidRDefault="00AF7482">
            <w:pPr>
              <w:spacing w:before="16" w:line="220" w:lineRule="exact"/>
              <w:rPr>
                <w:sz w:val="22"/>
                <w:szCs w:val="22"/>
              </w:rPr>
            </w:pPr>
          </w:p>
          <w:p w14:paraId="60E98104"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9076EC9" w14:textId="77777777" w:rsidR="00AF7482" w:rsidRDefault="00AF7482">
            <w:pPr>
              <w:spacing w:before="16" w:line="220" w:lineRule="exact"/>
              <w:rPr>
                <w:sz w:val="22"/>
                <w:szCs w:val="22"/>
              </w:rPr>
            </w:pPr>
          </w:p>
          <w:p w14:paraId="2D320A49" w14:textId="77777777" w:rsidR="00AF7482" w:rsidRDefault="003613B2">
            <w:pPr>
              <w:ind w:left="685" w:right="686"/>
              <w:jc w:val="center"/>
              <w:rPr>
                <w:rFonts w:ascii="Arial" w:eastAsia="Arial" w:hAnsi="Arial" w:cs="Arial"/>
                <w:sz w:val="17"/>
                <w:szCs w:val="17"/>
              </w:rPr>
            </w:pPr>
            <w:r>
              <w:rPr>
                <w:rFonts w:ascii="Arial" w:eastAsia="Arial" w:hAnsi="Arial" w:cs="Arial"/>
                <w:sz w:val="17"/>
                <w:szCs w:val="17"/>
              </w:rPr>
              <w:t>0</w:t>
            </w:r>
          </w:p>
        </w:tc>
      </w:tr>
      <w:tr w:rsidR="00AF7482" w14:paraId="5992E465" w14:textId="77777777">
        <w:trPr>
          <w:trHeight w:hRule="exact" w:val="444"/>
        </w:trPr>
        <w:tc>
          <w:tcPr>
            <w:tcW w:w="4109" w:type="dxa"/>
            <w:tcBorders>
              <w:top w:val="single" w:sz="5" w:space="0" w:color="221F1F"/>
              <w:left w:val="single" w:sz="5" w:space="0" w:color="221F1F"/>
              <w:bottom w:val="single" w:sz="5" w:space="0" w:color="221F1F"/>
              <w:right w:val="single" w:sz="5" w:space="0" w:color="221F1F"/>
            </w:tcBorders>
          </w:tcPr>
          <w:p w14:paraId="5A33C776" w14:textId="77777777" w:rsidR="00AF7482" w:rsidRDefault="003613B2">
            <w:pPr>
              <w:spacing w:before="10" w:line="253" w:lineRule="auto"/>
              <w:ind w:left="361" w:right="288" w:hanging="312"/>
              <w:rPr>
                <w:rFonts w:ascii="Arial" w:eastAsia="Arial" w:hAnsi="Arial" w:cs="Arial"/>
                <w:sz w:val="17"/>
                <w:szCs w:val="17"/>
              </w:rPr>
            </w:pPr>
            <w:r>
              <w:rPr>
                <w:rFonts w:ascii="Arial" w:eastAsia="Arial" w:hAnsi="Arial" w:cs="Arial"/>
                <w:color w:val="221F1F"/>
                <w:sz w:val="17"/>
                <w:szCs w:val="17"/>
              </w:rPr>
              <w:t>S1) Entrate Titolo 5.02 per Riscossioni di crediti di breve termine</w:t>
            </w:r>
          </w:p>
        </w:tc>
        <w:tc>
          <w:tcPr>
            <w:tcW w:w="482" w:type="dxa"/>
            <w:tcBorders>
              <w:top w:val="single" w:sz="5" w:space="0" w:color="221F1F"/>
              <w:left w:val="single" w:sz="5" w:space="0" w:color="221F1F"/>
              <w:bottom w:val="single" w:sz="5" w:space="0" w:color="221F1F"/>
              <w:right w:val="single" w:sz="5" w:space="0" w:color="221F1F"/>
            </w:tcBorders>
          </w:tcPr>
          <w:p w14:paraId="0F77DA01" w14:textId="77777777" w:rsidR="00AF7482" w:rsidRDefault="00AF7482">
            <w:pPr>
              <w:spacing w:before="3" w:line="100" w:lineRule="exact"/>
              <w:rPr>
                <w:sz w:val="11"/>
                <w:szCs w:val="11"/>
              </w:rPr>
            </w:pPr>
          </w:p>
          <w:p w14:paraId="03F30D91"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1E5C25CE"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023172B" w14:textId="77777777" w:rsidR="00AF7482" w:rsidRDefault="00AF7482">
            <w:pPr>
              <w:spacing w:before="15" w:line="220" w:lineRule="exact"/>
              <w:rPr>
                <w:sz w:val="22"/>
                <w:szCs w:val="22"/>
              </w:rPr>
            </w:pPr>
          </w:p>
          <w:p w14:paraId="6D3CA376"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4A57D3B6" w14:textId="77777777" w:rsidR="00AF7482" w:rsidRDefault="00AF7482">
            <w:pPr>
              <w:spacing w:before="15" w:line="220" w:lineRule="exact"/>
              <w:rPr>
                <w:sz w:val="22"/>
                <w:szCs w:val="22"/>
              </w:rPr>
            </w:pPr>
          </w:p>
          <w:p w14:paraId="2661D20C"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1C3E38A" w14:textId="77777777" w:rsidR="00AF7482" w:rsidRDefault="00AF7482">
            <w:pPr>
              <w:spacing w:before="15" w:line="220" w:lineRule="exact"/>
              <w:rPr>
                <w:sz w:val="22"/>
                <w:szCs w:val="22"/>
              </w:rPr>
            </w:pPr>
          </w:p>
          <w:p w14:paraId="22FCDC0F"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10197B07"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7350D253" w14:textId="77777777" w:rsidR="00AF7482" w:rsidRDefault="003613B2">
            <w:pPr>
              <w:spacing w:before="7" w:line="256" w:lineRule="auto"/>
              <w:ind w:left="361" w:right="288" w:hanging="312"/>
              <w:rPr>
                <w:rFonts w:ascii="Arial" w:eastAsia="Arial" w:hAnsi="Arial" w:cs="Arial"/>
                <w:sz w:val="17"/>
                <w:szCs w:val="17"/>
              </w:rPr>
            </w:pPr>
            <w:r>
              <w:rPr>
                <w:rFonts w:ascii="Arial" w:eastAsia="Arial" w:hAnsi="Arial" w:cs="Arial"/>
                <w:color w:val="221F1F"/>
                <w:sz w:val="17"/>
                <w:szCs w:val="17"/>
              </w:rPr>
              <w:t>S2) Entrate Titolo 5.02 per Riscossioni di crediti di medio-lungo termine</w:t>
            </w:r>
          </w:p>
        </w:tc>
        <w:tc>
          <w:tcPr>
            <w:tcW w:w="482" w:type="dxa"/>
            <w:tcBorders>
              <w:top w:val="single" w:sz="5" w:space="0" w:color="221F1F"/>
              <w:left w:val="single" w:sz="5" w:space="0" w:color="221F1F"/>
              <w:bottom w:val="single" w:sz="5" w:space="0" w:color="221F1F"/>
              <w:right w:val="single" w:sz="5" w:space="0" w:color="221F1F"/>
            </w:tcBorders>
          </w:tcPr>
          <w:p w14:paraId="7EA1BFF9" w14:textId="77777777" w:rsidR="00AF7482" w:rsidRDefault="00AF7482">
            <w:pPr>
              <w:spacing w:before="3" w:line="100" w:lineRule="exact"/>
              <w:rPr>
                <w:sz w:val="11"/>
                <w:szCs w:val="11"/>
              </w:rPr>
            </w:pPr>
          </w:p>
          <w:p w14:paraId="1E4E9D2F"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8F0D2F0"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9D92A3C" w14:textId="77777777" w:rsidR="00AF7482" w:rsidRDefault="00AF7482">
            <w:pPr>
              <w:spacing w:before="16" w:line="220" w:lineRule="exact"/>
              <w:rPr>
                <w:sz w:val="22"/>
                <w:szCs w:val="22"/>
              </w:rPr>
            </w:pPr>
          </w:p>
          <w:p w14:paraId="7B3632F5"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694DE82C" w14:textId="77777777" w:rsidR="00AF7482" w:rsidRDefault="00AF7482">
            <w:pPr>
              <w:spacing w:before="16" w:line="220" w:lineRule="exact"/>
              <w:rPr>
                <w:sz w:val="22"/>
                <w:szCs w:val="22"/>
              </w:rPr>
            </w:pPr>
          </w:p>
          <w:p w14:paraId="6CD0D3E5"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225DF852" w14:textId="77777777" w:rsidR="00AF7482" w:rsidRDefault="00AF7482">
            <w:pPr>
              <w:spacing w:before="16" w:line="220" w:lineRule="exact"/>
              <w:rPr>
                <w:sz w:val="22"/>
                <w:szCs w:val="22"/>
              </w:rPr>
            </w:pPr>
          </w:p>
          <w:p w14:paraId="0A0C2CA5"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0BBD7998" w14:textId="77777777">
        <w:trPr>
          <w:trHeight w:hRule="exact" w:val="444"/>
        </w:trPr>
        <w:tc>
          <w:tcPr>
            <w:tcW w:w="4109" w:type="dxa"/>
            <w:tcBorders>
              <w:top w:val="single" w:sz="5" w:space="0" w:color="221F1F"/>
              <w:left w:val="single" w:sz="5" w:space="0" w:color="221F1F"/>
              <w:bottom w:val="single" w:sz="5" w:space="0" w:color="221F1F"/>
              <w:right w:val="single" w:sz="5" w:space="0" w:color="221F1F"/>
            </w:tcBorders>
          </w:tcPr>
          <w:p w14:paraId="3C918127" w14:textId="77777777" w:rsidR="00AF7482" w:rsidRDefault="003613B2">
            <w:pPr>
              <w:spacing w:before="7" w:line="256" w:lineRule="auto"/>
              <w:ind w:left="258" w:right="460" w:hanging="209"/>
              <w:rPr>
                <w:rFonts w:ascii="Arial" w:eastAsia="Arial" w:hAnsi="Arial" w:cs="Arial"/>
                <w:sz w:val="17"/>
                <w:szCs w:val="17"/>
              </w:rPr>
            </w:pPr>
            <w:r>
              <w:rPr>
                <w:rFonts w:ascii="Arial" w:eastAsia="Arial" w:hAnsi="Arial" w:cs="Arial"/>
                <w:color w:val="221F1F"/>
                <w:sz w:val="17"/>
                <w:szCs w:val="17"/>
              </w:rPr>
              <w:t>T) Entrate Titolo 5.03 relative a Altre entrate per riduzioni di attività finanziaria</w:t>
            </w:r>
          </w:p>
        </w:tc>
        <w:tc>
          <w:tcPr>
            <w:tcW w:w="482" w:type="dxa"/>
            <w:tcBorders>
              <w:top w:val="single" w:sz="5" w:space="0" w:color="221F1F"/>
              <w:left w:val="single" w:sz="5" w:space="0" w:color="221F1F"/>
              <w:bottom w:val="single" w:sz="5" w:space="0" w:color="221F1F"/>
              <w:right w:val="single" w:sz="5" w:space="0" w:color="221F1F"/>
            </w:tcBorders>
          </w:tcPr>
          <w:p w14:paraId="35148531" w14:textId="77777777" w:rsidR="00AF7482" w:rsidRDefault="00AF7482">
            <w:pPr>
              <w:spacing w:before="3" w:line="100" w:lineRule="exact"/>
              <w:rPr>
                <w:sz w:val="11"/>
                <w:szCs w:val="11"/>
              </w:rPr>
            </w:pPr>
          </w:p>
          <w:p w14:paraId="6F468256"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7F031FC4"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35E68C3A" w14:textId="77777777" w:rsidR="00AF7482" w:rsidRDefault="00AF7482">
            <w:pPr>
              <w:spacing w:before="16" w:line="220" w:lineRule="exact"/>
              <w:rPr>
                <w:sz w:val="22"/>
                <w:szCs w:val="22"/>
              </w:rPr>
            </w:pPr>
          </w:p>
          <w:p w14:paraId="689E67CE"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200148C4" w14:textId="77777777" w:rsidR="00AF7482" w:rsidRDefault="00AF7482">
            <w:pPr>
              <w:spacing w:before="16" w:line="220" w:lineRule="exact"/>
              <w:rPr>
                <w:sz w:val="22"/>
                <w:szCs w:val="22"/>
              </w:rPr>
            </w:pPr>
          </w:p>
          <w:p w14:paraId="6C515580"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074A0897" w14:textId="77777777" w:rsidR="00AF7482" w:rsidRDefault="00AF7482">
            <w:pPr>
              <w:spacing w:before="16" w:line="220" w:lineRule="exact"/>
              <w:rPr>
                <w:sz w:val="22"/>
                <w:szCs w:val="22"/>
              </w:rPr>
            </w:pPr>
          </w:p>
          <w:p w14:paraId="3E382A59"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7F62B049"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7EEE66D9" w14:textId="77777777" w:rsidR="00AF7482" w:rsidRDefault="003613B2">
            <w:pPr>
              <w:spacing w:before="7" w:line="256" w:lineRule="auto"/>
              <w:ind w:left="241" w:right="160" w:hanging="192"/>
              <w:rPr>
                <w:rFonts w:ascii="Arial" w:eastAsia="Arial" w:hAnsi="Arial" w:cs="Arial"/>
                <w:sz w:val="17"/>
                <w:szCs w:val="17"/>
              </w:rPr>
            </w:pPr>
            <w:r>
              <w:rPr>
                <w:rFonts w:ascii="Arial" w:eastAsia="Arial" w:hAnsi="Arial" w:cs="Arial"/>
                <w:color w:val="221F1F"/>
                <w:sz w:val="17"/>
                <w:szCs w:val="17"/>
              </w:rPr>
              <w:t>L) Entrate di parte corrente destinate a spese di inve- stimento in base a specifiche disposizioni di legge</w:t>
            </w:r>
          </w:p>
        </w:tc>
        <w:tc>
          <w:tcPr>
            <w:tcW w:w="482" w:type="dxa"/>
            <w:tcBorders>
              <w:top w:val="single" w:sz="5" w:space="0" w:color="221F1F"/>
              <w:left w:val="single" w:sz="5" w:space="0" w:color="221F1F"/>
              <w:bottom w:val="single" w:sz="5" w:space="0" w:color="221F1F"/>
              <w:right w:val="single" w:sz="5" w:space="0" w:color="221F1F"/>
            </w:tcBorders>
          </w:tcPr>
          <w:p w14:paraId="1AECA099" w14:textId="77777777" w:rsidR="00AF7482" w:rsidRDefault="00AF7482">
            <w:pPr>
              <w:spacing w:before="3" w:line="100" w:lineRule="exact"/>
              <w:rPr>
                <w:sz w:val="11"/>
                <w:szCs w:val="11"/>
              </w:rPr>
            </w:pPr>
          </w:p>
          <w:p w14:paraId="02D9DA8A" w14:textId="77777777" w:rsidR="00AF7482" w:rsidRDefault="003613B2">
            <w:pPr>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7AA18226"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10AD77B" w14:textId="77777777" w:rsidR="00AF7482" w:rsidRDefault="00AF7482">
            <w:pPr>
              <w:spacing w:before="15" w:line="220" w:lineRule="exact"/>
              <w:rPr>
                <w:sz w:val="22"/>
                <w:szCs w:val="22"/>
              </w:rPr>
            </w:pPr>
          </w:p>
          <w:p w14:paraId="37F954D6"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33876B2" w14:textId="77777777" w:rsidR="00AF7482" w:rsidRDefault="00AF7482">
            <w:pPr>
              <w:spacing w:before="15" w:line="220" w:lineRule="exact"/>
              <w:rPr>
                <w:sz w:val="22"/>
                <w:szCs w:val="22"/>
              </w:rPr>
            </w:pPr>
          </w:p>
          <w:p w14:paraId="582E8C83"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0CD1758E" w14:textId="77777777" w:rsidR="00AF7482" w:rsidRDefault="00AF7482">
            <w:pPr>
              <w:spacing w:before="15" w:line="220" w:lineRule="exact"/>
              <w:rPr>
                <w:sz w:val="22"/>
                <w:szCs w:val="22"/>
              </w:rPr>
            </w:pPr>
          </w:p>
          <w:p w14:paraId="5A9774A4"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71DF6A9C" w14:textId="77777777">
        <w:trPr>
          <w:trHeight w:hRule="exact" w:val="233"/>
        </w:trPr>
        <w:tc>
          <w:tcPr>
            <w:tcW w:w="4109" w:type="dxa"/>
            <w:tcBorders>
              <w:top w:val="single" w:sz="5" w:space="0" w:color="221F1F"/>
              <w:left w:val="single" w:sz="5" w:space="0" w:color="221F1F"/>
              <w:bottom w:val="single" w:sz="5" w:space="0" w:color="221F1F"/>
              <w:right w:val="single" w:sz="5" w:space="0" w:color="221F1F"/>
            </w:tcBorders>
          </w:tcPr>
          <w:p w14:paraId="0811D244"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U) Spese Titolo 2.00 - Spese in conto capitale</w:t>
            </w:r>
          </w:p>
        </w:tc>
        <w:tc>
          <w:tcPr>
            <w:tcW w:w="482" w:type="dxa"/>
            <w:tcBorders>
              <w:top w:val="single" w:sz="5" w:space="0" w:color="221F1F"/>
              <w:left w:val="single" w:sz="5" w:space="0" w:color="221F1F"/>
              <w:bottom w:val="single" w:sz="5" w:space="0" w:color="221F1F"/>
              <w:right w:val="single" w:sz="5" w:space="0" w:color="221F1F"/>
            </w:tcBorders>
          </w:tcPr>
          <w:p w14:paraId="2EBC23FD" w14:textId="77777777" w:rsidR="00AF7482" w:rsidRDefault="003613B2">
            <w:pPr>
              <w:spacing w:before="7"/>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02BD7DFA"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3A9683DD" w14:textId="78D5F630" w:rsidR="00AF7482" w:rsidRDefault="00B86D95">
            <w:pPr>
              <w:spacing w:before="24"/>
              <w:ind w:left="421"/>
              <w:rPr>
                <w:rFonts w:ascii="Arial" w:eastAsia="Arial" w:hAnsi="Arial" w:cs="Arial"/>
                <w:sz w:val="17"/>
                <w:szCs w:val="17"/>
              </w:rPr>
            </w:pPr>
            <w:r>
              <w:rPr>
                <w:rFonts w:ascii="Arial" w:eastAsia="Arial" w:hAnsi="Arial" w:cs="Arial"/>
                <w:sz w:val="17"/>
                <w:szCs w:val="17"/>
              </w:rPr>
              <w:t>9</w:t>
            </w:r>
            <w:r w:rsidR="007E1AD5">
              <w:rPr>
                <w:rFonts w:ascii="Arial" w:eastAsia="Arial" w:hAnsi="Arial" w:cs="Arial"/>
                <w:sz w:val="17"/>
                <w:szCs w:val="17"/>
              </w:rPr>
              <w:t>.</w:t>
            </w:r>
            <w:r>
              <w:rPr>
                <w:rFonts w:ascii="Arial" w:eastAsia="Arial" w:hAnsi="Arial" w:cs="Arial"/>
                <w:sz w:val="17"/>
                <w:szCs w:val="17"/>
              </w:rPr>
              <w:t>376</w:t>
            </w:r>
            <w:r w:rsidR="007E1AD5">
              <w:rPr>
                <w:rFonts w:ascii="Arial" w:eastAsia="Arial" w:hAnsi="Arial" w:cs="Arial"/>
                <w:sz w:val="17"/>
                <w:szCs w:val="17"/>
              </w:rPr>
              <w:t>.</w:t>
            </w:r>
            <w:r>
              <w:rPr>
                <w:rFonts w:ascii="Arial" w:eastAsia="Arial" w:hAnsi="Arial" w:cs="Arial"/>
                <w:sz w:val="17"/>
                <w:szCs w:val="17"/>
              </w:rPr>
              <w:t>642</w:t>
            </w:r>
            <w:r w:rsidR="007E1AD5">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3B4D76ED" w14:textId="4E884675" w:rsidR="00AF7482" w:rsidRDefault="00B86D95">
            <w:pPr>
              <w:spacing w:before="24"/>
              <w:ind w:left="277"/>
              <w:rPr>
                <w:rFonts w:ascii="Arial" w:eastAsia="Arial" w:hAnsi="Arial" w:cs="Arial"/>
                <w:sz w:val="17"/>
                <w:szCs w:val="17"/>
              </w:rPr>
            </w:pPr>
            <w:r>
              <w:rPr>
                <w:rFonts w:ascii="Arial" w:eastAsia="Arial" w:hAnsi="Arial" w:cs="Arial"/>
                <w:sz w:val="17"/>
                <w:szCs w:val="17"/>
              </w:rPr>
              <w:t>8</w:t>
            </w:r>
            <w:r w:rsidR="007E1AD5">
              <w:rPr>
                <w:rFonts w:ascii="Arial" w:eastAsia="Arial" w:hAnsi="Arial" w:cs="Arial"/>
                <w:sz w:val="17"/>
                <w:szCs w:val="17"/>
              </w:rPr>
              <w:t>.</w:t>
            </w:r>
            <w:r>
              <w:rPr>
                <w:rFonts w:ascii="Arial" w:eastAsia="Arial" w:hAnsi="Arial" w:cs="Arial"/>
                <w:sz w:val="17"/>
                <w:szCs w:val="17"/>
              </w:rPr>
              <w:t>313</w:t>
            </w:r>
            <w:r w:rsidR="007E1AD5">
              <w:rPr>
                <w:rFonts w:ascii="Arial" w:eastAsia="Arial" w:hAnsi="Arial" w:cs="Arial"/>
                <w:sz w:val="17"/>
                <w:szCs w:val="17"/>
              </w:rPr>
              <w:t>.</w:t>
            </w:r>
            <w:r>
              <w:rPr>
                <w:rFonts w:ascii="Arial" w:eastAsia="Arial" w:hAnsi="Arial" w:cs="Arial"/>
                <w:sz w:val="17"/>
                <w:szCs w:val="17"/>
              </w:rPr>
              <w:t>796</w:t>
            </w:r>
            <w:r w:rsidR="007E1AD5">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25D83113" w14:textId="296E186B" w:rsidR="00AF7482" w:rsidRDefault="00B86D95">
            <w:pPr>
              <w:spacing w:before="24"/>
              <w:ind w:left="278"/>
              <w:rPr>
                <w:rFonts w:ascii="Arial" w:eastAsia="Arial" w:hAnsi="Arial" w:cs="Arial"/>
                <w:sz w:val="17"/>
                <w:szCs w:val="17"/>
              </w:rPr>
            </w:pPr>
            <w:r>
              <w:rPr>
                <w:rFonts w:ascii="Arial" w:eastAsia="Arial" w:hAnsi="Arial" w:cs="Arial"/>
                <w:sz w:val="17"/>
                <w:szCs w:val="17"/>
              </w:rPr>
              <w:t>5</w:t>
            </w:r>
            <w:r w:rsidR="007E1AD5">
              <w:rPr>
                <w:rFonts w:ascii="Arial" w:eastAsia="Arial" w:hAnsi="Arial" w:cs="Arial"/>
                <w:sz w:val="17"/>
                <w:szCs w:val="17"/>
              </w:rPr>
              <w:t>.</w:t>
            </w:r>
            <w:r>
              <w:rPr>
                <w:rFonts w:ascii="Arial" w:eastAsia="Arial" w:hAnsi="Arial" w:cs="Arial"/>
                <w:sz w:val="17"/>
                <w:szCs w:val="17"/>
              </w:rPr>
              <w:t>867</w:t>
            </w:r>
            <w:r w:rsidR="007E1AD5">
              <w:rPr>
                <w:rFonts w:ascii="Arial" w:eastAsia="Arial" w:hAnsi="Arial" w:cs="Arial"/>
                <w:sz w:val="17"/>
                <w:szCs w:val="17"/>
              </w:rPr>
              <w:t>.</w:t>
            </w:r>
            <w:r>
              <w:rPr>
                <w:rFonts w:ascii="Arial" w:eastAsia="Arial" w:hAnsi="Arial" w:cs="Arial"/>
                <w:sz w:val="17"/>
                <w:szCs w:val="17"/>
              </w:rPr>
              <w:t>100,</w:t>
            </w:r>
            <w:r w:rsidR="007E1AD5">
              <w:rPr>
                <w:rFonts w:ascii="Arial" w:eastAsia="Arial" w:hAnsi="Arial" w:cs="Arial"/>
                <w:sz w:val="17"/>
                <w:szCs w:val="17"/>
              </w:rPr>
              <w:t>00</w:t>
            </w:r>
          </w:p>
        </w:tc>
      </w:tr>
      <w:tr w:rsidR="00AF7482" w14:paraId="476CCDAD" w14:textId="77777777">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2309D22B" w14:textId="77777777" w:rsidR="00AF7482" w:rsidRDefault="003613B2">
            <w:pPr>
              <w:spacing w:before="10"/>
              <w:ind w:left="287"/>
              <w:rPr>
                <w:rFonts w:ascii="Arial" w:eastAsia="Arial" w:hAnsi="Arial" w:cs="Arial"/>
                <w:sz w:val="17"/>
                <w:szCs w:val="17"/>
              </w:rPr>
            </w:pPr>
            <w:r>
              <w:rPr>
                <w:rFonts w:ascii="Arial" w:eastAsia="Arial" w:hAnsi="Arial" w:cs="Arial"/>
                <w:color w:val="221F1F"/>
                <w:sz w:val="17"/>
                <w:szCs w:val="17"/>
              </w:rPr>
              <w:t>di cui fondo pluriennale vincolato</w:t>
            </w:r>
          </w:p>
        </w:tc>
        <w:tc>
          <w:tcPr>
            <w:tcW w:w="482" w:type="dxa"/>
            <w:tcBorders>
              <w:top w:val="single" w:sz="5" w:space="0" w:color="221F1F"/>
              <w:left w:val="single" w:sz="5" w:space="0" w:color="221F1F"/>
              <w:bottom w:val="single" w:sz="5" w:space="0" w:color="221F1F"/>
              <w:right w:val="single" w:sz="5" w:space="0" w:color="221F1F"/>
            </w:tcBorders>
          </w:tcPr>
          <w:p w14:paraId="4AD079E3"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3AE0D122"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DC3CCC2" w14:textId="77777777" w:rsidR="00AF7482" w:rsidRDefault="003613B2">
            <w:pPr>
              <w:spacing w:before="26"/>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3B930C4A" w14:textId="77777777" w:rsidR="00AF7482" w:rsidRDefault="003613B2">
            <w:pPr>
              <w:spacing w:before="26"/>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34B363F" w14:textId="77777777" w:rsidR="00AF7482" w:rsidRDefault="003613B2">
            <w:pPr>
              <w:spacing w:before="26"/>
              <w:ind w:left="692" w:right="693"/>
              <w:jc w:val="center"/>
              <w:rPr>
                <w:rFonts w:ascii="Arial" w:eastAsia="Arial" w:hAnsi="Arial" w:cs="Arial"/>
                <w:sz w:val="17"/>
                <w:szCs w:val="17"/>
              </w:rPr>
            </w:pPr>
            <w:r>
              <w:rPr>
                <w:rFonts w:ascii="Arial" w:eastAsia="Arial" w:hAnsi="Arial" w:cs="Arial"/>
                <w:sz w:val="17"/>
                <w:szCs w:val="17"/>
              </w:rPr>
              <w:t>0</w:t>
            </w:r>
          </w:p>
        </w:tc>
      </w:tr>
      <w:tr w:rsidR="00AF7482" w14:paraId="11D4B8B4"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341B47EE" w14:textId="77777777" w:rsidR="00AF7482" w:rsidRDefault="003613B2">
            <w:pPr>
              <w:spacing w:before="10" w:line="253" w:lineRule="auto"/>
              <w:ind w:left="268" w:right="562" w:hanging="218"/>
              <w:rPr>
                <w:rFonts w:ascii="Arial" w:eastAsia="Arial" w:hAnsi="Arial" w:cs="Arial"/>
                <w:sz w:val="17"/>
                <w:szCs w:val="17"/>
              </w:rPr>
            </w:pPr>
            <w:r>
              <w:rPr>
                <w:rFonts w:ascii="Arial" w:eastAsia="Arial" w:hAnsi="Arial" w:cs="Arial"/>
                <w:color w:val="221F1F"/>
                <w:sz w:val="17"/>
                <w:szCs w:val="17"/>
              </w:rPr>
              <w:t>V) Spese Titolo 3.01 per Acquisizioni di attività finanziarie</w:t>
            </w:r>
          </w:p>
        </w:tc>
        <w:tc>
          <w:tcPr>
            <w:tcW w:w="482" w:type="dxa"/>
            <w:tcBorders>
              <w:top w:val="single" w:sz="5" w:space="0" w:color="221F1F"/>
              <w:left w:val="single" w:sz="5" w:space="0" w:color="221F1F"/>
              <w:bottom w:val="single" w:sz="5" w:space="0" w:color="221F1F"/>
              <w:right w:val="single" w:sz="5" w:space="0" w:color="221F1F"/>
            </w:tcBorders>
          </w:tcPr>
          <w:p w14:paraId="15A34663" w14:textId="77777777" w:rsidR="00AF7482" w:rsidRDefault="00AF7482">
            <w:pPr>
              <w:spacing w:before="5" w:line="100" w:lineRule="exact"/>
              <w:rPr>
                <w:sz w:val="11"/>
                <w:szCs w:val="11"/>
              </w:rPr>
            </w:pPr>
          </w:p>
          <w:p w14:paraId="33CFFE09"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D517057"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484FA7FA" w14:textId="77777777" w:rsidR="00AF7482" w:rsidRDefault="00AF7482">
            <w:pPr>
              <w:spacing w:before="16" w:line="220" w:lineRule="exact"/>
              <w:rPr>
                <w:sz w:val="22"/>
                <w:szCs w:val="22"/>
              </w:rPr>
            </w:pPr>
          </w:p>
          <w:p w14:paraId="32EBEAA7"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F95D16D" w14:textId="77777777" w:rsidR="00AF7482" w:rsidRDefault="00AF7482">
            <w:pPr>
              <w:spacing w:before="16" w:line="220" w:lineRule="exact"/>
              <w:rPr>
                <w:sz w:val="22"/>
                <w:szCs w:val="22"/>
              </w:rPr>
            </w:pPr>
          </w:p>
          <w:p w14:paraId="51900462"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D050FE0" w14:textId="77777777" w:rsidR="00AF7482" w:rsidRDefault="00AF7482">
            <w:pPr>
              <w:spacing w:before="16" w:line="220" w:lineRule="exact"/>
              <w:rPr>
                <w:sz w:val="22"/>
                <w:szCs w:val="22"/>
              </w:rPr>
            </w:pPr>
          </w:p>
          <w:p w14:paraId="663EC9E8" w14:textId="77777777" w:rsidR="00AF7482" w:rsidRDefault="003613B2">
            <w:pPr>
              <w:ind w:left="685" w:right="686"/>
              <w:jc w:val="center"/>
              <w:rPr>
                <w:rFonts w:ascii="Arial" w:eastAsia="Arial" w:hAnsi="Arial" w:cs="Arial"/>
                <w:sz w:val="17"/>
                <w:szCs w:val="17"/>
              </w:rPr>
            </w:pPr>
            <w:r>
              <w:rPr>
                <w:rFonts w:ascii="Arial" w:eastAsia="Arial" w:hAnsi="Arial" w:cs="Arial"/>
                <w:sz w:val="17"/>
                <w:szCs w:val="17"/>
              </w:rPr>
              <w:t>0</w:t>
            </w:r>
          </w:p>
        </w:tc>
      </w:tr>
      <w:tr w:rsidR="00AF7482" w14:paraId="552113B1" w14:textId="77777777">
        <w:trPr>
          <w:trHeight w:hRule="exact" w:val="235"/>
        </w:trPr>
        <w:tc>
          <w:tcPr>
            <w:tcW w:w="4109" w:type="dxa"/>
            <w:tcBorders>
              <w:top w:val="single" w:sz="5" w:space="0" w:color="221F1F"/>
              <w:left w:val="single" w:sz="5" w:space="0" w:color="221F1F"/>
              <w:bottom w:val="single" w:sz="5" w:space="0" w:color="221F1F"/>
              <w:right w:val="single" w:sz="5" w:space="0" w:color="221F1F"/>
            </w:tcBorders>
          </w:tcPr>
          <w:p w14:paraId="28BE88B1"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E) Spese Titolo 2.04 -  Trasferimenti in conto capitale</w:t>
            </w:r>
          </w:p>
        </w:tc>
        <w:tc>
          <w:tcPr>
            <w:tcW w:w="482" w:type="dxa"/>
            <w:tcBorders>
              <w:top w:val="single" w:sz="5" w:space="0" w:color="221F1F"/>
              <w:left w:val="single" w:sz="5" w:space="0" w:color="221F1F"/>
              <w:bottom w:val="single" w:sz="5" w:space="0" w:color="221F1F"/>
              <w:right w:val="single" w:sz="5" w:space="0" w:color="221F1F"/>
            </w:tcBorders>
          </w:tcPr>
          <w:p w14:paraId="308EA3BA" w14:textId="77777777" w:rsidR="00AF7482" w:rsidRDefault="003613B2">
            <w:pPr>
              <w:spacing w:before="7"/>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6B2BDD9A"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0CE13E48" w14:textId="77777777" w:rsidR="00AF7482" w:rsidRDefault="003613B2">
            <w:pPr>
              <w:spacing w:before="24"/>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381F01D6" w14:textId="77777777" w:rsidR="00AF7482" w:rsidRDefault="003613B2">
            <w:pPr>
              <w:spacing w:before="24"/>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89632A1" w14:textId="77777777" w:rsidR="00AF7482" w:rsidRDefault="003613B2">
            <w:pPr>
              <w:spacing w:before="24"/>
              <w:ind w:left="692" w:right="693"/>
              <w:jc w:val="center"/>
              <w:rPr>
                <w:rFonts w:ascii="Arial" w:eastAsia="Arial" w:hAnsi="Arial" w:cs="Arial"/>
                <w:sz w:val="17"/>
                <w:szCs w:val="17"/>
              </w:rPr>
            </w:pPr>
            <w:r>
              <w:rPr>
                <w:rFonts w:ascii="Arial" w:eastAsia="Arial" w:hAnsi="Arial" w:cs="Arial"/>
                <w:sz w:val="17"/>
                <w:szCs w:val="17"/>
              </w:rPr>
              <w:t>0</w:t>
            </w:r>
          </w:p>
        </w:tc>
      </w:tr>
      <w:tr w:rsidR="00AF7482" w14:paraId="1A8CDF03" w14:textId="77777777">
        <w:trPr>
          <w:trHeight w:hRule="exact" w:val="444"/>
        </w:trPr>
        <w:tc>
          <w:tcPr>
            <w:tcW w:w="4109" w:type="dxa"/>
            <w:tcBorders>
              <w:top w:val="single" w:sz="5" w:space="0" w:color="221F1F"/>
              <w:left w:val="single" w:sz="5" w:space="0" w:color="221F1F"/>
              <w:bottom w:val="single" w:sz="5" w:space="0" w:color="221F1F"/>
              <w:right w:val="single" w:sz="5" w:space="0" w:color="221F1F"/>
            </w:tcBorders>
          </w:tcPr>
          <w:p w14:paraId="70FD58E5"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EQUILIBRIO DI PARTE CAPITALE</w:t>
            </w:r>
          </w:p>
          <w:p w14:paraId="4248431A" w14:textId="77777777" w:rsidR="00AF7482" w:rsidRDefault="003613B2">
            <w:pPr>
              <w:spacing w:before="13"/>
              <w:ind w:left="1444"/>
              <w:rPr>
                <w:rFonts w:ascii="Arial" w:eastAsia="Arial" w:hAnsi="Arial" w:cs="Arial"/>
                <w:sz w:val="17"/>
                <w:szCs w:val="17"/>
              </w:rPr>
            </w:pPr>
            <w:r>
              <w:rPr>
                <w:rFonts w:ascii="Arial" w:eastAsia="Arial" w:hAnsi="Arial" w:cs="Arial"/>
                <w:color w:val="221F1F"/>
                <w:sz w:val="17"/>
                <w:szCs w:val="17"/>
              </w:rPr>
              <w:t>Z = P+Q+R-C-I-S1-S2-T+L-U-V+E</w:t>
            </w:r>
          </w:p>
        </w:tc>
        <w:tc>
          <w:tcPr>
            <w:tcW w:w="482" w:type="dxa"/>
            <w:tcBorders>
              <w:top w:val="single" w:sz="5" w:space="0" w:color="221F1F"/>
              <w:left w:val="single" w:sz="5" w:space="0" w:color="221F1F"/>
              <w:bottom w:val="single" w:sz="5" w:space="0" w:color="221F1F"/>
              <w:right w:val="single" w:sz="5" w:space="0" w:color="221F1F"/>
            </w:tcBorders>
          </w:tcPr>
          <w:p w14:paraId="6943044D"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4B08DF3B"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E68AB6F" w14:textId="77777777" w:rsidR="00AF7482" w:rsidRDefault="00AF7482">
            <w:pPr>
              <w:spacing w:before="16" w:line="220" w:lineRule="exact"/>
              <w:rPr>
                <w:sz w:val="22"/>
                <w:szCs w:val="22"/>
              </w:rPr>
            </w:pPr>
          </w:p>
          <w:p w14:paraId="0085825E"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CE6F6BD" w14:textId="77777777" w:rsidR="00AF7482" w:rsidRDefault="00AF7482">
            <w:pPr>
              <w:spacing w:before="16" w:line="220" w:lineRule="exact"/>
              <w:rPr>
                <w:sz w:val="22"/>
                <w:szCs w:val="22"/>
              </w:rPr>
            </w:pPr>
          </w:p>
          <w:p w14:paraId="6394790A"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51F46BCE" w14:textId="77777777" w:rsidR="00AF7482" w:rsidRDefault="00AF7482">
            <w:pPr>
              <w:spacing w:before="16" w:line="220" w:lineRule="exact"/>
              <w:rPr>
                <w:sz w:val="22"/>
                <w:szCs w:val="22"/>
              </w:rPr>
            </w:pPr>
          </w:p>
          <w:p w14:paraId="28D8A709"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r w:rsidR="00AF7482" w14:paraId="6960D15B"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2954284B" w14:textId="77777777" w:rsidR="00AF7482" w:rsidRDefault="003613B2">
            <w:pPr>
              <w:spacing w:before="7" w:line="256" w:lineRule="auto"/>
              <w:ind w:left="361" w:right="288" w:hanging="312"/>
              <w:rPr>
                <w:rFonts w:ascii="Arial" w:eastAsia="Arial" w:hAnsi="Arial" w:cs="Arial"/>
                <w:sz w:val="17"/>
                <w:szCs w:val="17"/>
              </w:rPr>
            </w:pPr>
            <w:r>
              <w:rPr>
                <w:rFonts w:ascii="Arial" w:eastAsia="Arial" w:hAnsi="Arial" w:cs="Arial"/>
                <w:color w:val="221F1F"/>
                <w:sz w:val="17"/>
                <w:szCs w:val="17"/>
              </w:rPr>
              <w:t>S1) Entrate Titolo 5.02 per Riscossioni di crediti di breve termine</w:t>
            </w:r>
          </w:p>
        </w:tc>
        <w:tc>
          <w:tcPr>
            <w:tcW w:w="482" w:type="dxa"/>
            <w:tcBorders>
              <w:top w:val="single" w:sz="5" w:space="0" w:color="221F1F"/>
              <w:left w:val="single" w:sz="5" w:space="0" w:color="221F1F"/>
              <w:bottom w:val="single" w:sz="5" w:space="0" w:color="221F1F"/>
              <w:right w:val="single" w:sz="5" w:space="0" w:color="221F1F"/>
            </w:tcBorders>
          </w:tcPr>
          <w:p w14:paraId="1C9A938C" w14:textId="77777777" w:rsidR="00AF7482" w:rsidRDefault="00AF7482">
            <w:pPr>
              <w:spacing w:before="3" w:line="100" w:lineRule="exact"/>
              <w:rPr>
                <w:sz w:val="11"/>
                <w:szCs w:val="11"/>
              </w:rPr>
            </w:pPr>
          </w:p>
          <w:p w14:paraId="711B3494" w14:textId="77777777" w:rsidR="00AF7482" w:rsidRDefault="003613B2">
            <w:pPr>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3BBCFFFC"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CB547E1" w14:textId="77777777" w:rsidR="00AF7482" w:rsidRDefault="00AF7482">
            <w:pPr>
              <w:spacing w:before="16" w:line="220" w:lineRule="exact"/>
              <w:rPr>
                <w:sz w:val="22"/>
                <w:szCs w:val="22"/>
              </w:rPr>
            </w:pPr>
          </w:p>
          <w:p w14:paraId="31935AB5"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D0B8EAB" w14:textId="77777777" w:rsidR="00AF7482" w:rsidRDefault="00AF7482">
            <w:pPr>
              <w:spacing w:before="16" w:line="220" w:lineRule="exact"/>
              <w:rPr>
                <w:sz w:val="22"/>
                <w:szCs w:val="22"/>
              </w:rPr>
            </w:pPr>
          </w:p>
          <w:p w14:paraId="3F6D29D0"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59E9D56C" w14:textId="77777777" w:rsidR="00AF7482" w:rsidRDefault="00AF7482">
            <w:pPr>
              <w:spacing w:before="16" w:line="220" w:lineRule="exact"/>
              <w:rPr>
                <w:sz w:val="22"/>
                <w:szCs w:val="22"/>
              </w:rPr>
            </w:pPr>
          </w:p>
          <w:p w14:paraId="7AAD674C"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09722BCD" w14:textId="77777777">
        <w:trPr>
          <w:trHeight w:hRule="exact" w:val="444"/>
        </w:trPr>
        <w:tc>
          <w:tcPr>
            <w:tcW w:w="4109" w:type="dxa"/>
            <w:tcBorders>
              <w:top w:val="single" w:sz="5" w:space="0" w:color="221F1F"/>
              <w:left w:val="single" w:sz="5" w:space="0" w:color="221F1F"/>
              <w:bottom w:val="single" w:sz="5" w:space="0" w:color="221F1F"/>
              <w:right w:val="single" w:sz="5" w:space="0" w:color="221F1F"/>
            </w:tcBorders>
          </w:tcPr>
          <w:p w14:paraId="424C8EEA" w14:textId="77777777" w:rsidR="00AF7482" w:rsidRDefault="003613B2">
            <w:pPr>
              <w:spacing w:before="7" w:line="253" w:lineRule="auto"/>
              <w:ind w:left="361" w:right="408" w:hanging="312"/>
              <w:rPr>
                <w:rFonts w:ascii="Arial" w:eastAsia="Arial" w:hAnsi="Arial" w:cs="Arial"/>
                <w:sz w:val="17"/>
                <w:szCs w:val="17"/>
              </w:rPr>
            </w:pPr>
            <w:r>
              <w:rPr>
                <w:rFonts w:ascii="Arial" w:eastAsia="Arial" w:hAnsi="Arial" w:cs="Arial"/>
                <w:color w:val="221F1F"/>
                <w:sz w:val="17"/>
                <w:szCs w:val="17"/>
              </w:rPr>
              <w:t>S2) Entrate Titolo 5.03 per Riscossione crediti di medio-lungo termine</w:t>
            </w:r>
          </w:p>
        </w:tc>
        <w:tc>
          <w:tcPr>
            <w:tcW w:w="482" w:type="dxa"/>
            <w:tcBorders>
              <w:top w:val="single" w:sz="5" w:space="0" w:color="221F1F"/>
              <w:left w:val="single" w:sz="5" w:space="0" w:color="221F1F"/>
              <w:bottom w:val="single" w:sz="5" w:space="0" w:color="221F1F"/>
              <w:right w:val="single" w:sz="5" w:space="0" w:color="221F1F"/>
            </w:tcBorders>
          </w:tcPr>
          <w:p w14:paraId="0E136E58" w14:textId="77777777" w:rsidR="00AF7482" w:rsidRDefault="00AF7482">
            <w:pPr>
              <w:spacing w:before="1" w:line="100" w:lineRule="exact"/>
              <w:rPr>
                <w:sz w:val="11"/>
                <w:szCs w:val="11"/>
              </w:rPr>
            </w:pPr>
          </w:p>
          <w:p w14:paraId="1A7CD673" w14:textId="77777777" w:rsidR="00AF7482" w:rsidRDefault="003613B2">
            <w:pPr>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23BC142"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0971E5C2" w14:textId="77777777" w:rsidR="00AF7482" w:rsidRDefault="00AF7482">
            <w:pPr>
              <w:spacing w:before="13" w:line="220" w:lineRule="exact"/>
              <w:rPr>
                <w:sz w:val="22"/>
                <w:szCs w:val="22"/>
              </w:rPr>
            </w:pPr>
          </w:p>
          <w:p w14:paraId="718802B7"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09DD0C03" w14:textId="77777777" w:rsidR="00AF7482" w:rsidRDefault="00AF7482">
            <w:pPr>
              <w:spacing w:before="13" w:line="220" w:lineRule="exact"/>
              <w:rPr>
                <w:sz w:val="22"/>
                <w:szCs w:val="22"/>
              </w:rPr>
            </w:pPr>
          </w:p>
          <w:p w14:paraId="0022875D"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47AFBE12" w14:textId="77777777" w:rsidR="00AF7482" w:rsidRDefault="00AF7482">
            <w:pPr>
              <w:spacing w:before="13" w:line="220" w:lineRule="exact"/>
              <w:rPr>
                <w:sz w:val="22"/>
                <w:szCs w:val="22"/>
              </w:rPr>
            </w:pPr>
          </w:p>
          <w:p w14:paraId="3C1B96BA"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63C4B3BA" w14:textId="77777777">
        <w:trPr>
          <w:trHeight w:hRule="exact" w:val="444"/>
        </w:trPr>
        <w:tc>
          <w:tcPr>
            <w:tcW w:w="4109" w:type="dxa"/>
            <w:tcBorders>
              <w:top w:val="single" w:sz="5" w:space="0" w:color="221F1F"/>
              <w:left w:val="single" w:sz="5" w:space="0" w:color="221F1F"/>
              <w:bottom w:val="single" w:sz="5" w:space="0" w:color="221F1F"/>
              <w:right w:val="single" w:sz="5" w:space="0" w:color="221F1F"/>
            </w:tcBorders>
          </w:tcPr>
          <w:p w14:paraId="7C06FCDC" w14:textId="77777777" w:rsidR="00AF7482" w:rsidRDefault="003613B2">
            <w:pPr>
              <w:spacing w:before="7" w:line="256" w:lineRule="auto"/>
              <w:ind w:left="258" w:right="460" w:hanging="209"/>
              <w:rPr>
                <w:rFonts w:ascii="Arial" w:eastAsia="Arial" w:hAnsi="Arial" w:cs="Arial"/>
                <w:sz w:val="17"/>
                <w:szCs w:val="17"/>
              </w:rPr>
            </w:pPr>
            <w:r>
              <w:rPr>
                <w:rFonts w:ascii="Arial" w:eastAsia="Arial" w:hAnsi="Arial" w:cs="Arial"/>
                <w:color w:val="221F1F"/>
                <w:sz w:val="17"/>
                <w:szCs w:val="17"/>
              </w:rPr>
              <w:t>T) Entrate Titolo 5.03 relative a Altre entrate per riduzioni di attività finanziaria</w:t>
            </w:r>
          </w:p>
        </w:tc>
        <w:tc>
          <w:tcPr>
            <w:tcW w:w="482" w:type="dxa"/>
            <w:tcBorders>
              <w:top w:val="single" w:sz="5" w:space="0" w:color="221F1F"/>
              <w:left w:val="single" w:sz="5" w:space="0" w:color="221F1F"/>
              <w:bottom w:val="single" w:sz="5" w:space="0" w:color="221F1F"/>
              <w:right w:val="single" w:sz="5" w:space="0" w:color="221F1F"/>
            </w:tcBorders>
          </w:tcPr>
          <w:p w14:paraId="331F7643" w14:textId="77777777" w:rsidR="00AF7482" w:rsidRDefault="00AF7482">
            <w:pPr>
              <w:spacing w:before="1" w:line="100" w:lineRule="exact"/>
              <w:rPr>
                <w:sz w:val="11"/>
                <w:szCs w:val="11"/>
              </w:rPr>
            </w:pPr>
          </w:p>
          <w:p w14:paraId="5908C95F" w14:textId="77777777" w:rsidR="00AF7482" w:rsidRDefault="003613B2">
            <w:pPr>
              <w:ind w:left="143"/>
              <w:rPr>
                <w:rFonts w:ascii="Arial" w:eastAsia="Arial" w:hAnsi="Arial" w:cs="Arial"/>
                <w:sz w:val="17"/>
                <w:szCs w:val="17"/>
              </w:rPr>
            </w:pPr>
            <w:r>
              <w:rPr>
                <w:rFonts w:ascii="Arial" w:eastAsia="Arial" w:hAnsi="Arial" w:cs="Arial"/>
                <w:color w:val="221F1F"/>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12223F8"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5CAAE7E" w14:textId="77777777" w:rsidR="00AF7482" w:rsidRDefault="00AF7482">
            <w:pPr>
              <w:spacing w:before="16" w:line="220" w:lineRule="exact"/>
              <w:rPr>
                <w:sz w:val="22"/>
                <w:szCs w:val="22"/>
              </w:rPr>
            </w:pPr>
          </w:p>
          <w:p w14:paraId="5B9509F6"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7FAC1BAC" w14:textId="77777777" w:rsidR="00AF7482" w:rsidRDefault="00AF7482">
            <w:pPr>
              <w:spacing w:before="16" w:line="220" w:lineRule="exact"/>
              <w:rPr>
                <w:sz w:val="22"/>
                <w:szCs w:val="22"/>
              </w:rPr>
            </w:pPr>
          </w:p>
          <w:p w14:paraId="08AE989D"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2D216DB8" w14:textId="77777777" w:rsidR="00AF7482" w:rsidRDefault="00AF7482">
            <w:pPr>
              <w:spacing w:before="16" w:line="220" w:lineRule="exact"/>
              <w:rPr>
                <w:sz w:val="22"/>
                <w:szCs w:val="22"/>
              </w:rPr>
            </w:pPr>
          </w:p>
          <w:p w14:paraId="767AE589"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4ED41723"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0C2FC343" w14:textId="77777777" w:rsidR="00AF7482" w:rsidRDefault="003613B2">
            <w:pPr>
              <w:spacing w:before="10" w:line="253" w:lineRule="auto"/>
              <w:ind w:left="361" w:right="288" w:hanging="312"/>
              <w:rPr>
                <w:rFonts w:ascii="Arial" w:eastAsia="Arial" w:hAnsi="Arial" w:cs="Arial"/>
                <w:sz w:val="17"/>
                <w:szCs w:val="17"/>
              </w:rPr>
            </w:pPr>
            <w:r>
              <w:rPr>
                <w:rFonts w:ascii="Arial" w:eastAsia="Arial" w:hAnsi="Arial" w:cs="Arial"/>
                <w:color w:val="221F1F"/>
                <w:sz w:val="17"/>
                <w:szCs w:val="17"/>
              </w:rPr>
              <w:t>X1) Spese Titolo 3.02 per Concessioni di crediti di breve termine</w:t>
            </w:r>
          </w:p>
        </w:tc>
        <w:tc>
          <w:tcPr>
            <w:tcW w:w="482" w:type="dxa"/>
            <w:tcBorders>
              <w:top w:val="single" w:sz="5" w:space="0" w:color="221F1F"/>
              <w:left w:val="single" w:sz="5" w:space="0" w:color="221F1F"/>
              <w:bottom w:val="single" w:sz="5" w:space="0" w:color="221F1F"/>
              <w:right w:val="single" w:sz="5" w:space="0" w:color="221F1F"/>
            </w:tcBorders>
          </w:tcPr>
          <w:p w14:paraId="1F6288E8" w14:textId="77777777" w:rsidR="00AF7482" w:rsidRDefault="00AF7482">
            <w:pPr>
              <w:spacing w:before="3" w:line="100" w:lineRule="exact"/>
              <w:rPr>
                <w:sz w:val="11"/>
                <w:szCs w:val="11"/>
              </w:rPr>
            </w:pPr>
          </w:p>
          <w:p w14:paraId="222ADC2A"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614CED5B"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F3A9B71" w14:textId="77777777" w:rsidR="00AF7482" w:rsidRDefault="00AF7482">
            <w:pPr>
              <w:spacing w:before="16" w:line="220" w:lineRule="exact"/>
              <w:rPr>
                <w:sz w:val="22"/>
                <w:szCs w:val="22"/>
              </w:rPr>
            </w:pPr>
          </w:p>
          <w:p w14:paraId="666A20A8"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073A85F" w14:textId="77777777" w:rsidR="00AF7482" w:rsidRDefault="00AF7482">
            <w:pPr>
              <w:spacing w:before="16" w:line="220" w:lineRule="exact"/>
              <w:rPr>
                <w:sz w:val="22"/>
                <w:szCs w:val="22"/>
              </w:rPr>
            </w:pPr>
          </w:p>
          <w:p w14:paraId="400F0819"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BB67AC8" w14:textId="77777777" w:rsidR="00AF7482" w:rsidRDefault="00AF7482">
            <w:pPr>
              <w:spacing w:before="16" w:line="220" w:lineRule="exact"/>
              <w:rPr>
                <w:sz w:val="22"/>
                <w:szCs w:val="22"/>
              </w:rPr>
            </w:pPr>
          </w:p>
          <w:p w14:paraId="4290FA03"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7BF90CC0" w14:textId="77777777">
        <w:trPr>
          <w:trHeight w:hRule="exact" w:val="444"/>
        </w:trPr>
        <w:tc>
          <w:tcPr>
            <w:tcW w:w="4109" w:type="dxa"/>
            <w:tcBorders>
              <w:top w:val="single" w:sz="5" w:space="0" w:color="221F1F"/>
              <w:left w:val="single" w:sz="5" w:space="0" w:color="221F1F"/>
              <w:bottom w:val="single" w:sz="5" w:space="0" w:color="221F1F"/>
              <w:right w:val="single" w:sz="5" w:space="0" w:color="221F1F"/>
            </w:tcBorders>
          </w:tcPr>
          <w:p w14:paraId="39886F95" w14:textId="77777777" w:rsidR="00AF7482" w:rsidRDefault="003613B2">
            <w:pPr>
              <w:spacing w:before="7" w:line="253" w:lineRule="auto"/>
              <w:ind w:left="361" w:right="408" w:hanging="312"/>
              <w:rPr>
                <w:rFonts w:ascii="Arial" w:eastAsia="Arial" w:hAnsi="Arial" w:cs="Arial"/>
                <w:sz w:val="17"/>
                <w:szCs w:val="17"/>
              </w:rPr>
            </w:pPr>
            <w:r>
              <w:rPr>
                <w:rFonts w:ascii="Arial" w:eastAsia="Arial" w:hAnsi="Arial" w:cs="Arial"/>
                <w:color w:val="221F1F"/>
                <w:sz w:val="17"/>
                <w:szCs w:val="17"/>
              </w:rPr>
              <w:t>X2) Spese Titolo 3.03 per Concessione crediti di medio-lungo termine</w:t>
            </w:r>
          </w:p>
        </w:tc>
        <w:tc>
          <w:tcPr>
            <w:tcW w:w="482" w:type="dxa"/>
            <w:tcBorders>
              <w:top w:val="single" w:sz="5" w:space="0" w:color="221F1F"/>
              <w:left w:val="single" w:sz="5" w:space="0" w:color="221F1F"/>
              <w:bottom w:val="single" w:sz="5" w:space="0" w:color="221F1F"/>
              <w:right w:val="single" w:sz="5" w:space="0" w:color="221F1F"/>
            </w:tcBorders>
          </w:tcPr>
          <w:p w14:paraId="422D871D" w14:textId="77777777" w:rsidR="00AF7482" w:rsidRDefault="00AF7482">
            <w:pPr>
              <w:spacing w:before="1" w:line="100" w:lineRule="exact"/>
              <w:rPr>
                <w:sz w:val="11"/>
                <w:szCs w:val="11"/>
              </w:rPr>
            </w:pPr>
          </w:p>
          <w:p w14:paraId="67A53129"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75BD2A0"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8AC3113" w14:textId="77777777" w:rsidR="00AF7482" w:rsidRDefault="00AF7482">
            <w:pPr>
              <w:spacing w:before="16" w:line="220" w:lineRule="exact"/>
              <w:rPr>
                <w:sz w:val="22"/>
                <w:szCs w:val="22"/>
              </w:rPr>
            </w:pPr>
          </w:p>
          <w:p w14:paraId="70E35D6C"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5D83E8ED" w14:textId="77777777" w:rsidR="00AF7482" w:rsidRDefault="00AF7482">
            <w:pPr>
              <w:spacing w:before="16" w:line="220" w:lineRule="exact"/>
              <w:rPr>
                <w:sz w:val="22"/>
                <w:szCs w:val="22"/>
              </w:rPr>
            </w:pPr>
          </w:p>
          <w:p w14:paraId="288BAD22"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17DAD72" w14:textId="77777777" w:rsidR="00AF7482" w:rsidRDefault="00AF7482">
            <w:pPr>
              <w:spacing w:before="16" w:line="220" w:lineRule="exact"/>
              <w:rPr>
                <w:sz w:val="22"/>
                <w:szCs w:val="22"/>
              </w:rPr>
            </w:pPr>
          </w:p>
          <w:p w14:paraId="1D73BBD1"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5816A3D3"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1C6B1B10" w14:textId="77777777" w:rsidR="00AF7482" w:rsidRDefault="003613B2">
            <w:pPr>
              <w:spacing w:before="7" w:line="256" w:lineRule="auto"/>
              <w:ind w:left="268" w:right="117" w:hanging="218"/>
              <w:rPr>
                <w:rFonts w:ascii="Arial" w:eastAsia="Arial" w:hAnsi="Arial" w:cs="Arial"/>
                <w:sz w:val="17"/>
                <w:szCs w:val="17"/>
              </w:rPr>
            </w:pPr>
            <w:r>
              <w:rPr>
                <w:rFonts w:ascii="Arial" w:eastAsia="Arial" w:hAnsi="Arial" w:cs="Arial"/>
                <w:color w:val="221F1F"/>
                <w:sz w:val="17"/>
                <w:szCs w:val="17"/>
              </w:rPr>
              <w:t>Y) Spese Titolo 3.03 per Altre spese per acquisizioni di attività finanziarie</w:t>
            </w:r>
          </w:p>
        </w:tc>
        <w:tc>
          <w:tcPr>
            <w:tcW w:w="482" w:type="dxa"/>
            <w:tcBorders>
              <w:top w:val="single" w:sz="5" w:space="0" w:color="221F1F"/>
              <w:left w:val="single" w:sz="5" w:space="0" w:color="221F1F"/>
              <w:bottom w:val="single" w:sz="5" w:space="0" w:color="221F1F"/>
              <w:right w:val="single" w:sz="5" w:space="0" w:color="221F1F"/>
            </w:tcBorders>
          </w:tcPr>
          <w:p w14:paraId="53F9EB49" w14:textId="77777777" w:rsidR="00AF7482" w:rsidRDefault="00AF7482">
            <w:pPr>
              <w:spacing w:before="1" w:line="100" w:lineRule="exact"/>
              <w:rPr>
                <w:sz w:val="11"/>
                <w:szCs w:val="11"/>
              </w:rPr>
            </w:pPr>
          </w:p>
          <w:p w14:paraId="35C42B62" w14:textId="77777777" w:rsidR="00AF7482" w:rsidRDefault="003613B2">
            <w:pPr>
              <w:ind w:left="165"/>
              <w:rPr>
                <w:rFonts w:ascii="Arial" w:eastAsia="Arial" w:hAnsi="Arial" w:cs="Arial"/>
                <w:sz w:val="17"/>
                <w:szCs w:val="17"/>
              </w:rPr>
            </w:pPr>
            <w:r>
              <w:rPr>
                <w:rFonts w:ascii="Arial" w:eastAsia="Arial" w:hAnsi="Arial" w:cs="Arial"/>
                <w:color w:val="221F1F"/>
                <w:spacing w:val="1"/>
                <w:sz w:val="17"/>
                <w:szCs w:val="17"/>
              </w:rPr>
              <w:t>(-)</w:t>
            </w:r>
          </w:p>
        </w:tc>
        <w:tc>
          <w:tcPr>
            <w:tcW w:w="283" w:type="dxa"/>
            <w:tcBorders>
              <w:top w:val="single" w:sz="5" w:space="0" w:color="221F1F"/>
              <w:left w:val="single" w:sz="5" w:space="0" w:color="221F1F"/>
              <w:bottom w:val="single" w:sz="5" w:space="0" w:color="221F1F"/>
              <w:right w:val="single" w:sz="5" w:space="0" w:color="221F1F"/>
            </w:tcBorders>
          </w:tcPr>
          <w:p w14:paraId="41C11C9A"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28731D28" w14:textId="77777777" w:rsidR="00AF7482" w:rsidRDefault="00AF7482">
            <w:pPr>
              <w:spacing w:before="15" w:line="220" w:lineRule="exact"/>
              <w:rPr>
                <w:sz w:val="22"/>
                <w:szCs w:val="22"/>
              </w:rPr>
            </w:pPr>
          </w:p>
          <w:p w14:paraId="63325FDF"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E94CDC6" w14:textId="77777777" w:rsidR="00AF7482" w:rsidRDefault="00AF7482">
            <w:pPr>
              <w:spacing w:before="15" w:line="220" w:lineRule="exact"/>
              <w:rPr>
                <w:sz w:val="22"/>
                <w:szCs w:val="22"/>
              </w:rPr>
            </w:pPr>
          </w:p>
          <w:p w14:paraId="4DA6DDA6"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5921667" w14:textId="77777777" w:rsidR="00AF7482" w:rsidRDefault="00AF7482">
            <w:pPr>
              <w:spacing w:before="15" w:line="220" w:lineRule="exact"/>
              <w:rPr>
                <w:sz w:val="22"/>
                <w:szCs w:val="22"/>
              </w:rPr>
            </w:pPr>
          </w:p>
          <w:p w14:paraId="207232E1" w14:textId="77777777" w:rsidR="00AF7482" w:rsidRDefault="003613B2">
            <w:pPr>
              <w:ind w:left="684" w:right="685"/>
              <w:jc w:val="center"/>
              <w:rPr>
                <w:rFonts w:ascii="Arial" w:eastAsia="Arial" w:hAnsi="Arial" w:cs="Arial"/>
                <w:sz w:val="17"/>
                <w:szCs w:val="17"/>
              </w:rPr>
            </w:pPr>
            <w:r>
              <w:rPr>
                <w:rFonts w:ascii="Arial" w:eastAsia="Arial" w:hAnsi="Arial" w:cs="Arial"/>
                <w:sz w:val="17"/>
                <w:szCs w:val="17"/>
              </w:rPr>
              <w:t>0</w:t>
            </w:r>
          </w:p>
        </w:tc>
      </w:tr>
      <w:tr w:rsidR="00AF7482" w14:paraId="65849A1C" w14:textId="77777777">
        <w:trPr>
          <w:trHeight w:hRule="exact" w:val="444"/>
        </w:trPr>
        <w:tc>
          <w:tcPr>
            <w:tcW w:w="4109" w:type="dxa"/>
            <w:tcBorders>
              <w:top w:val="single" w:sz="5" w:space="0" w:color="221F1F"/>
              <w:left w:val="single" w:sz="5" w:space="0" w:color="221F1F"/>
              <w:bottom w:val="single" w:sz="5" w:space="0" w:color="000000"/>
              <w:right w:val="single" w:sz="5" w:space="0" w:color="221F1F"/>
            </w:tcBorders>
          </w:tcPr>
          <w:p w14:paraId="7797B76E" w14:textId="77777777" w:rsidR="00AF7482" w:rsidRDefault="003613B2">
            <w:pPr>
              <w:spacing w:before="7"/>
              <w:ind w:left="49"/>
              <w:rPr>
                <w:rFonts w:ascii="Arial" w:eastAsia="Arial" w:hAnsi="Arial" w:cs="Arial"/>
                <w:sz w:val="17"/>
                <w:szCs w:val="17"/>
              </w:rPr>
            </w:pPr>
            <w:r>
              <w:rPr>
                <w:rFonts w:ascii="Arial" w:eastAsia="Arial" w:hAnsi="Arial" w:cs="Arial"/>
                <w:color w:val="221F1F"/>
                <w:sz w:val="17"/>
                <w:szCs w:val="17"/>
              </w:rPr>
              <w:t>EQUILIBRIO FINALE</w:t>
            </w:r>
          </w:p>
          <w:p w14:paraId="1264F8BD" w14:textId="77777777" w:rsidR="00AF7482" w:rsidRDefault="003613B2">
            <w:pPr>
              <w:spacing w:before="13"/>
              <w:ind w:left="1852"/>
              <w:rPr>
                <w:rFonts w:ascii="Arial" w:eastAsia="Arial" w:hAnsi="Arial" w:cs="Arial"/>
                <w:sz w:val="17"/>
                <w:szCs w:val="17"/>
              </w:rPr>
            </w:pPr>
            <w:r>
              <w:rPr>
                <w:rFonts w:ascii="Arial" w:eastAsia="Arial" w:hAnsi="Arial" w:cs="Arial"/>
                <w:color w:val="221F1F"/>
                <w:sz w:val="17"/>
                <w:szCs w:val="17"/>
              </w:rPr>
              <w:t>W = O+Z+S1+S2+T-X1-X2-Y</w:t>
            </w:r>
          </w:p>
        </w:tc>
        <w:tc>
          <w:tcPr>
            <w:tcW w:w="482" w:type="dxa"/>
            <w:tcBorders>
              <w:top w:val="single" w:sz="5" w:space="0" w:color="221F1F"/>
              <w:left w:val="single" w:sz="5" w:space="0" w:color="221F1F"/>
              <w:bottom w:val="single" w:sz="5" w:space="0" w:color="000000"/>
              <w:right w:val="single" w:sz="5" w:space="0" w:color="221F1F"/>
            </w:tcBorders>
          </w:tcPr>
          <w:p w14:paraId="46A73537" w14:textId="77777777" w:rsidR="00AF7482" w:rsidRDefault="00AF7482"/>
        </w:tc>
        <w:tc>
          <w:tcPr>
            <w:tcW w:w="283" w:type="dxa"/>
            <w:tcBorders>
              <w:top w:val="single" w:sz="5" w:space="0" w:color="221F1F"/>
              <w:left w:val="single" w:sz="5" w:space="0" w:color="221F1F"/>
              <w:bottom w:val="single" w:sz="5" w:space="0" w:color="000000"/>
              <w:right w:val="single" w:sz="5" w:space="0" w:color="221F1F"/>
            </w:tcBorders>
          </w:tcPr>
          <w:p w14:paraId="17B14E8F" w14:textId="77777777" w:rsidR="00AF7482" w:rsidRDefault="00AF7482"/>
        </w:tc>
        <w:tc>
          <w:tcPr>
            <w:tcW w:w="1843" w:type="dxa"/>
            <w:tcBorders>
              <w:top w:val="single" w:sz="5" w:space="0" w:color="221F1F"/>
              <w:left w:val="single" w:sz="5" w:space="0" w:color="221F1F"/>
              <w:bottom w:val="single" w:sz="5" w:space="0" w:color="000000"/>
              <w:right w:val="single" w:sz="5" w:space="0" w:color="221F1F"/>
            </w:tcBorders>
          </w:tcPr>
          <w:p w14:paraId="081F73AF" w14:textId="77777777" w:rsidR="00AF7482" w:rsidRDefault="00AF7482">
            <w:pPr>
              <w:spacing w:before="16" w:line="220" w:lineRule="exact"/>
              <w:rPr>
                <w:sz w:val="22"/>
                <w:szCs w:val="22"/>
              </w:rPr>
            </w:pPr>
          </w:p>
          <w:p w14:paraId="39A5A8BD"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000000"/>
              <w:right w:val="single" w:sz="5" w:space="0" w:color="221F1F"/>
            </w:tcBorders>
          </w:tcPr>
          <w:p w14:paraId="23471BED" w14:textId="77777777" w:rsidR="00AF7482" w:rsidRDefault="00AF7482">
            <w:pPr>
              <w:spacing w:before="16" w:line="220" w:lineRule="exact"/>
              <w:rPr>
                <w:sz w:val="22"/>
                <w:szCs w:val="22"/>
              </w:rPr>
            </w:pPr>
          </w:p>
          <w:p w14:paraId="7A070E96"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000000"/>
              <w:right w:val="single" w:sz="5" w:space="0" w:color="221F1F"/>
            </w:tcBorders>
          </w:tcPr>
          <w:p w14:paraId="7BC7993C" w14:textId="77777777" w:rsidR="00AF7482" w:rsidRDefault="00AF7482">
            <w:pPr>
              <w:spacing w:before="16" w:line="220" w:lineRule="exact"/>
              <w:rPr>
                <w:sz w:val="22"/>
                <w:szCs w:val="22"/>
              </w:rPr>
            </w:pPr>
          </w:p>
          <w:p w14:paraId="334E7FAB" w14:textId="77777777" w:rsidR="00AF7482" w:rsidRDefault="003613B2">
            <w:pPr>
              <w:ind w:left="692" w:right="693"/>
              <w:jc w:val="center"/>
              <w:rPr>
                <w:rFonts w:ascii="Arial" w:eastAsia="Arial" w:hAnsi="Arial" w:cs="Arial"/>
                <w:sz w:val="17"/>
                <w:szCs w:val="17"/>
              </w:rPr>
            </w:pPr>
            <w:r>
              <w:rPr>
                <w:rFonts w:ascii="Arial" w:eastAsia="Arial" w:hAnsi="Arial" w:cs="Arial"/>
                <w:sz w:val="17"/>
                <w:szCs w:val="17"/>
              </w:rPr>
              <w:t>0</w:t>
            </w:r>
          </w:p>
        </w:tc>
      </w:tr>
    </w:tbl>
    <w:p w14:paraId="2B191FF4" w14:textId="77777777" w:rsidR="00AF7482" w:rsidRDefault="00AF7482">
      <w:pPr>
        <w:spacing w:before="4" w:line="240" w:lineRule="exact"/>
        <w:rPr>
          <w:sz w:val="24"/>
          <w:szCs w:val="24"/>
        </w:rPr>
      </w:pPr>
    </w:p>
    <w:tbl>
      <w:tblPr>
        <w:tblW w:w="0" w:type="auto"/>
        <w:tblInd w:w="103" w:type="dxa"/>
        <w:tblLayout w:type="fixed"/>
        <w:tblCellMar>
          <w:left w:w="0" w:type="dxa"/>
          <w:right w:w="0" w:type="dxa"/>
        </w:tblCellMar>
        <w:tblLook w:val="01E0" w:firstRow="1" w:lastRow="1" w:firstColumn="1" w:lastColumn="1" w:noHBand="0" w:noVBand="0"/>
      </w:tblPr>
      <w:tblGrid>
        <w:gridCol w:w="4109"/>
        <w:gridCol w:w="482"/>
        <w:gridCol w:w="283"/>
        <w:gridCol w:w="1843"/>
        <w:gridCol w:w="1560"/>
        <w:gridCol w:w="1561"/>
      </w:tblGrid>
      <w:tr w:rsidR="00AF7482" w14:paraId="0A9F75AA" w14:textId="77777777">
        <w:trPr>
          <w:trHeight w:hRule="exact" w:val="444"/>
        </w:trPr>
        <w:tc>
          <w:tcPr>
            <w:tcW w:w="9838" w:type="dxa"/>
            <w:gridSpan w:val="6"/>
            <w:tcBorders>
              <w:top w:val="nil"/>
              <w:left w:val="single" w:sz="5" w:space="0" w:color="221F1F"/>
              <w:bottom w:val="nil"/>
              <w:right w:val="single" w:sz="5" w:space="0" w:color="221F1F"/>
            </w:tcBorders>
          </w:tcPr>
          <w:p w14:paraId="7DEBB02C" w14:textId="77777777" w:rsidR="00AF7482" w:rsidRDefault="00AF7482">
            <w:pPr>
              <w:spacing w:before="1" w:line="120" w:lineRule="exact"/>
              <w:rPr>
                <w:sz w:val="12"/>
                <w:szCs w:val="12"/>
              </w:rPr>
            </w:pPr>
          </w:p>
          <w:p w14:paraId="55D294B3" w14:textId="77777777" w:rsidR="00AF7482" w:rsidRDefault="003613B2">
            <w:pPr>
              <w:ind w:left="2214"/>
              <w:rPr>
                <w:rFonts w:ascii="Arial" w:eastAsia="Arial" w:hAnsi="Arial" w:cs="Arial"/>
                <w:sz w:val="17"/>
                <w:szCs w:val="17"/>
              </w:rPr>
            </w:pPr>
            <w:r>
              <w:rPr>
                <w:rFonts w:ascii="Arial" w:eastAsia="Arial" w:hAnsi="Arial" w:cs="Arial"/>
                <w:sz w:val="17"/>
                <w:szCs w:val="17"/>
              </w:rPr>
              <w:t xml:space="preserve">Saldo </w:t>
            </w:r>
            <w:r>
              <w:rPr>
                <w:rFonts w:ascii="Arial" w:eastAsia="Arial" w:hAnsi="Arial" w:cs="Arial"/>
                <w:spacing w:val="-2"/>
                <w:w w:val="109"/>
                <w:sz w:val="17"/>
                <w:szCs w:val="17"/>
              </w:rPr>
              <w:t xml:space="preserve">corrente </w:t>
            </w:r>
            <w:r>
              <w:rPr>
                <w:rFonts w:ascii="Arial" w:eastAsia="Arial" w:hAnsi="Arial" w:cs="Arial"/>
                <w:sz w:val="17"/>
                <w:szCs w:val="17"/>
              </w:rPr>
              <w:t xml:space="preserve">ai fini della </w:t>
            </w:r>
            <w:r>
              <w:rPr>
                <w:rFonts w:ascii="Arial" w:eastAsia="Arial" w:hAnsi="Arial" w:cs="Arial"/>
                <w:spacing w:val="-1"/>
                <w:w w:val="108"/>
                <w:sz w:val="17"/>
                <w:szCs w:val="17"/>
              </w:rPr>
              <w:t xml:space="preserve">copertura </w:t>
            </w:r>
            <w:r>
              <w:rPr>
                <w:rFonts w:ascii="Arial" w:eastAsia="Arial" w:hAnsi="Arial" w:cs="Arial"/>
                <w:sz w:val="17"/>
                <w:szCs w:val="17"/>
              </w:rPr>
              <w:t xml:space="preserve">degli </w:t>
            </w:r>
            <w:r>
              <w:rPr>
                <w:rFonts w:ascii="Arial" w:eastAsia="Arial" w:hAnsi="Arial" w:cs="Arial"/>
                <w:spacing w:val="2"/>
                <w:w w:val="110"/>
                <w:sz w:val="17"/>
                <w:szCs w:val="17"/>
              </w:rPr>
              <w:t xml:space="preserve">investimenti </w:t>
            </w:r>
            <w:r>
              <w:rPr>
                <w:rFonts w:ascii="Arial" w:eastAsia="Arial" w:hAnsi="Arial" w:cs="Arial"/>
                <w:w w:val="111"/>
                <w:sz w:val="17"/>
                <w:szCs w:val="17"/>
              </w:rPr>
              <w:t>pluriennali</w:t>
            </w:r>
            <w:r>
              <w:rPr>
                <w:rFonts w:ascii="Arial" w:eastAsia="Arial" w:hAnsi="Arial" w:cs="Arial"/>
                <w:w w:val="120"/>
                <w:sz w:val="17"/>
                <w:szCs w:val="17"/>
              </w:rPr>
              <w:t>:</w:t>
            </w:r>
          </w:p>
        </w:tc>
      </w:tr>
      <w:tr w:rsidR="00AF7482" w14:paraId="757E2555" w14:textId="77777777">
        <w:trPr>
          <w:trHeight w:hRule="exact" w:val="938"/>
        </w:trPr>
        <w:tc>
          <w:tcPr>
            <w:tcW w:w="4109" w:type="dxa"/>
            <w:tcBorders>
              <w:top w:val="single" w:sz="5" w:space="0" w:color="221F1F"/>
              <w:left w:val="single" w:sz="5" w:space="0" w:color="221F1F"/>
              <w:bottom w:val="single" w:sz="5" w:space="0" w:color="221F1F"/>
              <w:right w:val="single" w:sz="5" w:space="0" w:color="221F1F"/>
            </w:tcBorders>
          </w:tcPr>
          <w:p w14:paraId="2271BE0C" w14:textId="7777777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EQUILIBRIO DI PARTE CORRENTE (O)</w:t>
            </w:r>
          </w:p>
          <w:p w14:paraId="00948A2F" w14:textId="77777777" w:rsidR="00AF7482" w:rsidRDefault="003613B2">
            <w:pPr>
              <w:spacing w:before="11"/>
              <w:ind w:left="49" w:right="61"/>
              <w:rPr>
                <w:rFonts w:ascii="Calibri" w:eastAsia="Calibri" w:hAnsi="Calibri" w:cs="Calibri"/>
                <w:sz w:val="17"/>
                <w:szCs w:val="17"/>
              </w:rPr>
            </w:pPr>
            <w:r>
              <w:rPr>
                <w:rFonts w:ascii="Arial" w:eastAsia="Arial" w:hAnsi="Arial" w:cs="Arial"/>
                <w:color w:val="221F1F"/>
                <w:sz w:val="17"/>
                <w:szCs w:val="17"/>
              </w:rPr>
              <w:t>Utilizzo risultato di amminstrazione presunto per il finanziamento di spese correnti e del rimborso di prestiti (H) al netto del confo anticipazione di liquidità</w:t>
            </w:r>
          </w:p>
        </w:tc>
        <w:tc>
          <w:tcPr>
            <w:tcW w:w="482" w:type="dxa"/>
            <w:tcBorders>
              <w:top w:val="single" w:sz="5" w:space="0" w:color="221F1F"/>
              <w:left w:val="single" w:sz="5" w:space="0" w:color="221F1F"/>
              <w:bottom w:val="single" w:sz="5" w:space="0" w:color="221F1F"/>
              <w:right w:val="single" w:sz="5" w:space="0" w:color="221F1F"/>
            </w:tcBorders>
          </w:tcPr>
          <w:p w14:paraId="5D85ECE9" w14:textId="77777777" w:rsidR="00AF7482" w:rsidRDefault="00AF7482">
            <w:pPr>
              <w:spacing w:before="4" w:line="120" w:lineRule="exact"/>
              <w:rPr>
                <w:sz w:val="13"/>
                <w:szCs w:val="13"/>
              </w:rPr>
            </w:pPr>
          </w:p>
          <w:p w14:paraId="75DE9D8E" w14:textId="77777777" w:rsidR="00AF7482" w:rsidRDefault="00AF7482">
            <w:pPr>
              <w:spacing w:line="200" w:lineRule="exact"/>
            </w:pPr>
          </w:p>
          <w:p w14:paraId="784F4000" w14:textId="77777777" w:rsidR="00AF7482" w:rsidRDefault="00AF7482">
            <w:pPr>
              <w:spacing w:line="200" w:lineRule="exact"/>
            </w:pPr>
          </w:p>
          <w:p w14:paraId="1357441A" w14:textId="77777777" w:rsidR="00AF7482" w:rsidRDefault="003613B2">
            <w:pPr>
              <w:ind w:left="-1"/>
              <w:rPr>
                <w:rFonts w:ascii="Calibri" w:eastAsia="Calibri" w:hAnsi="Calibri" w:cs="Calibri"/>
                <w:sz w:val="22"/>
                <w:szCs w:val="22"/>
              </w:rPr>
            </w:pPr>
            <w:r>
              <w:rPr>
                <w:rFonts w:ascii="Calibri" w:eastAsia="Calibri" w:hAnsi="Calibri" w:cs="Calibri"/>
                <w:sz w:val="22"/>
                <w:szCs w:val="22"/>
              </w:rPr>
              <w:t>(-)</w:t>
            </w:r>
          </w:p>
        </w:tc>
        <w:tc>
          <w:tcPr>
            <w:tcW w:w="283" w:type="dxa"/>
            <w:tcBorders>
              <w:top w:val="single" w:sz="5" w:space="0" w:color="221F1F"/>
              <w:left w:val="single" w:sz="5" w:space="0" w:color="221F1F"/>
              <w:bottom w:val="single" w:sz="5" w:space="0" w:color="221F1F"/>
              <w:right w:val="single" w:sz="5" w:space="0" w:color="221F1F"/>
            </w:tcBorders>
          </w:tcPr>
          <w:p w14:paraId="15DC55EA"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40D8BBE3" w14:textId="77777777" w:rsidR="00AF7482" w:rsidRDefault="003613B2">
            <w:pPr>
              <w:spacing w:line="180" w:lineRule="exact"/>
              <w:ind w:left="838" w:right="834"/>
              <w:jc w:val="center"/>
              <w:rPr>
                <w:rFonts w:ascii="Arial" w:eastAsia="Arial" w:hAnsi="Arial" w:cs="Arial"/>
                <w:sz w:val="17"/>
                <w:szCs w:val="17"/>
              </w:rPr>
            </w:pPr>
            <w:r>
              <w:rPr>
                <w:rFonts w:ascii="Arial" w:eastAsia="Arial" w:hAnsi="Arial" w:cs="Arial"/>
                <w:sz w:val="17"/>
                <w:szCs w:val="17"/>
              </w:rPr>
              <w:t>0</w:t>
            </w:r>
          </w:p>
          <w:p w14:paraId="55ACD10D" w14:textId="77777777" w:rsidR="00AF7482" w:rsidRDefault="00AF7482">
            <w:pPr>
              <w:spacing w:line="180" w:lineRule="exact"/>
              <w:rPr>
                <w:sz w:val="19"/>
                <w:szCs w:val="19"/>
              </w:rPr>
            </w:pPr>
          </w:p>
          <w:p w14:paraId="61DCB48A" w14:textId="77777777" w:rsidR="00AF7482" w:rsidRDefault="00AF7482">
            <w:pPr>
              <w:spacing w:line="200" w:lineRule="exact"/>
            </w:pPr>
          </w:p>
          <w:p w14:paraId="6B0703A6"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0723D844" w14:textId="77777777" w:rsidR="00AF7482" w:rsidRDefault="003613B2">
            <w:pPr>
              <w:spacing w:line="180" w:lineRule="exact"/>
              <w:ind w:left="696" w:right="692"/>
              <w:jc w:val="center"/>
              <w:rPr>
                <w:rFonts w:ascii="Arial" w:eastAsia="Arial" w:hAnsi="Arial" w:cs="Arial"/>
                <w:sz w:val="17"/>
                <w:szCs w:val="17"/>
              </w:rPr>
            </w:pPr>
            <w:r>
              <w:rPr>
                <w:rFonts w:ascii="Arial" w:eastAsia="Arial" w:hAnsi="Arial" w:cs="Arial"/>
                <w:sz w:val="17"/>
                <w:szCs w:val="17"/>
              </w:rPr>
              <w:t>0</w:t>
            </w:r>
          </w:p>
          <w:p w14:paraId="052C5DFB" w14:textId="77777777" w:rsidR="00AF7482" w:rsidRDefault="00AF7482">
            <w:pPr>
              <w:spacing w:line="180" w:lineRule="exact"/>
              <w:rPr>
                <w:sz w:val="19"/>
                <w:szCs w:val="19"/>
              </w:rPr>
            </w:pPr>
          </w:p>
          <w:p w14:paraId="121E1F48" w14:textId="77777777" w:rsidR="00AF7482" w:rsidRDefault="00AF7482">
            <w:pPr>
              <w:spacing w:line="200" w:lineRule="exact"/>
            </w:pPr>
          </w:p>
          <w:p w14:paraId="28A2D05E"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09207D5E" w14:textId="77777777" w:rsidR="00AF7482" w:rsidRDefault="003613B2">
            <w:pPr>
              <w:spacing w:line="180" w:lineRule="exact"/>
              <w:ind w:left="693" w:right="694"/>
              <w:jc w:val="center"/>
              <w:rPr>
                <w:rFonts w:ascii="Arial" w:eastAsia="Arial" w:hAnsi="Arial" w:cs="Arial"/>
                <w:sz w:val="17"/>
                <w:szCs w:val="17"/>
              </w:rPr>
            </w:pPr>
            <w:r>
              <w:rPr>
                <w:rFonts w:ascii="Arial" w:eastAsia="Arial" w:hAnsi="Arial" w:cs="Arial"/>
                <w:sz w:val="17"/>
                <w:szCs w:val="17"/>
              </w:rPr>
              <w:t>0</w:t>
            </w:r>
          </w:p>
          <w:p w14:paraId="3E76431C" w14:textId="77777777" w:rsidR="00AF7482" w:rsidRDefault="00AF7482">
            <w:pPr>
              <w:spacing w:line="180" w:lineRule="exact"/>
              <w:rPr>
                <w:sz w:val="19"/>
                <w:szCs w:val="19"/>
              </w:rPr>
            </w:pPr>
          </w:p>
          <w:p w14:paraId="59F95958" w14:textId="77777777" w:rsidR="00AF7482" w:rsidRDefault="00AF7482">
            <w:pPr>
              <w:spacing w:line="200" w:lineRule="exact"/>
            </w:pPr>
          </w:p>
          <w:p w14:paraId="4DE56C72" w14:textId="77777777" w:rsidR="00AF7482" w:rsidRDefault="003613B2">
            <w:pPr>
              <w:ind w:left="689" w:right="690"/>
              <w:jc w:val="center"/>
              <w:rPr>
                <w:rFonts w:ascii="Arial" w:eastAsia="Arial" w:hAnsi="Arial" w:cs="Arial"/>
                <w:sz w:val="17"/>
                <w:szCs w:val="17"/>
              </w:rPr>
            </w:pPr>
            <w:r>
              <w:rPr>
                <w:rFonts w:ascii="Arial" w:eastAsia="Arial" w:hAnsi="Arial" w:cs="Arial"/>
                <w:sz w:val="17"/>
                <w:szCs w:val="17"/>
              </w:rPr>
              <w:t>0</w:t>
            </w:r>
          </w:p>
        </w:tc>
      </w:tr>
      <w:tr w:rsidR="00AF7482" w14:paraId="76345E85" w14:textId="77777777">
        <w:trPr>
          <w:trHeight w:hRule="exact" w:val="446"/>
        </w:trPr>
        <w:tc>
          <w:tcPr>
            <w:tcW w:w="4109" w:type="dxa"/>
            <w:tcBorders>
              <w:top w:val="single" w:sz="5" w:space="0" w:color="221F1F"/>
              <w:left w:val="single" w:sz="5" w:space="0" w:color="221F1F"/>
              <w:bottom w:val="single" w:sz="5" w:space="0" w:color="221F1F"/>
              <w:right w:val="single" w:sz="5" w:space="0" w:color="221F1F"/>
            </w:tcBorders>
          </w:tcPr>
          <w:p w14:paraId="036B1882" w14:textId="77777777" w:rsidR="00AF7482" w:rsidRDefault="003613B2">
            <w:pPr>
              <w:spacing w:before="12" w:line="180" w:lineRule="exact"/>
              <w:ind w:left="49" w:right="135"/>
              <w:rPr>
                <w:rFonts w:ascii="Arial" w:eastAsia="Arial" w:hAnsi="Arial" w:cs="Arial"/>
                <w:sz w:val="17"/>
                <w:szCs w:val="17"/>
              </w:rPr>
            </w:pPr>
            <w:r>
              <w:rPr>
                <w:rFonts w:ascii="Arial" w:eastAsia="Arial" w:hAnsi="Arial" w:cs="Arial"/>
                <w:color w:val="221F1F"/>
                <w:w w:val="110"/>
                <w:sz w:val="17"/>
                <w:szCs w:val="17"/>
              </w:rPr>
              <w:t xml:space="preserve">Equlibrio </w:t>
            </w:r>
            <w:r>
              <w:rPr>
                <w:rFonts w:ascii="Arial" w:eastAsia="Arial" w:hAnsi="Arial" w:cs="Arial"/>
                <w:color w:val="221F1F"/>
                <w:sz w:val="17"/>
                <w:szCs w:val="17"/>
              </w:rPr>
              <w:t xml:space="preserve">di parte corrente  ai fini della </w:t>
            </w:r>
            <w:r>
              <w:rPr>
                <w:rFonts w:ascii="Arial" w:eastAsia="Arial" w:hAnsi="Arial" w:cs="Arial"/>
                <w:color w:val="221F1F"/>
                <w:spacing w:val="-2"/>
                <w:w w:val="111"/>
                <w:sz w:val="17"/>
                <w:szCs w:val="17"/>
              </w:rPr>
              <w:t xml:space="preserve">copertura </w:t>
            </w:r>
            <w:r>
              <w:rPr>
                <w:rFonts w:ascii="Arial" w:eastAsia="Arial" w:hAnsi="Arial" w:cs="Arial"/>
                <w:color w:val="221F1F"/>
                <w:sz w:val="17"/>
                <w:szCs w:val="17"/>
              </w:rPr>
              <w:t xml:space="preserve">degli </w:t>
            </w:r>
            <w:r>
              <w:rPr>
                <w:rFonts w:ascii="Arial" w:eastAsia="Arial" w:hAnsi="Arial" w:cs="Arial"/>
                <w:color w:val="221F1F"/>
                <w:spacing w:val="2"/>
                <w:w w:val="110"/>
                <w:sz w:val="17"/>
                <w:szCs w:val="17"/>
              </w:rPr>
              <w:t xml:space="preserve">investimenti </w:t>
            </w:r>
            <w:r>
              <w:rPr>
                <w:rFonts w:ascii="Arial" w:eastAsia="Arial" w:hAnsi="Arial" w:cs="Arial"/>
                <w:color w:val="221F1F"/>
                <w:w w:val="111"/>
                <w:sz w:val="17"/>
                <w:szCs w:val="17"/>
              </w:rPr>
              <w:t>pluriennali</w:t>
            </w:r>
          </w:p>
        </w:tc>
        <w:tc>
          <w:tcPr>
            <w:tcW w:w="482" w:type="dxa"/>
            <w:tcBorders>
              <w:top w:val="single" w:sz="5" w:space="0" w:color="221F1F"/>
              <w:left w:val="single" w:sz="5" w:space="0" w:color="221F1F"/>
              <w:bottom w:val="single" w:sz="5" w:space="0" w:color="221F1F"/>
              <w:right w:val="single" w:sz="5" w:space="0" w:color="221F1F"/>
            </w:tcBorders>
          </w:tcPr>
          <w:p w14:paraId="3E97D29F" w14:textId="77777777" w:rsidR="00AF7482" w:rsidRDefault="00AF7482"/>
        </w:tc>
        <w:tc>
          <w:tcPr>
            <w:tcW w:w="283" w:type="dxa"/>
            <w:tcBorders>
              <w:top w:val="single" w:sz="5" w:space="0" w:color="221F1F"/>
              <w:left w:val="single" w:sz="5" w:space="0" w:color="221F1F"/>
              <w:bottom w:val="single" w:sz="5" w:space="0" w:color="221F1F"/>
              <w:right w:val="single" w:sz="5" w:space="0" w:color="221F1F"/>
            </w:tcBorders>
          </w:tcPr>
          <w:p w14:paraId="6177FBB8"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300B981" w14:textId="77777777" w:rsidR="00AF7482" w:rsidRDefault="00AF7482"/>
        </w:tc>
        <w:tc>
          <w:tcPr>
            <w:tcW w:w="1560" w:type="dxa"/>
            <w:tcBorders>
              <w:top w:val="single" w:sz="5" w:space="0" w:color="221F1F"/>
              <w:left w:val="single" w:sz="5" w:space="0" w:color="221F1F"/>
              <w:bottom w:val="single" w:sz="5" w:space="0" w:color="221F1F"/>
              <w:right w:val="single" w:sz="5" w:space="0" w:color="221F1F"/>
            </w:tcBorders>
          </w:tcPr>
          <w:p w14:paraId="5DD966C6" w14:textId="77777777" w:rsidR="00AF7482" w:rsidRDefault="00AF7482">
            <w:pPr>
              <w:spacing w:before="16" w:line="220" w:lineRule="exact"/>
              <w:rPr>
                <w:sz w:val="22"/>
                <w:szCs w:val="22"/>
              </w:rPr>
            </w:pPr>
          </w:p>
          <w:p w14:paraId="78489CC2" w14:textId="77777777" w:rsidR="00AF7482" w:rsidRDefault="003613B2">
            <w:pPr>
              <w:ind w:left="696" w:right="692"/>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14B2AEB9" w14:textId="77777777" w:rsidR="00AF7482" w:rsidRDefault="00AF7482">
            <w:pPr>
              <w:spacing w:before="16" w:line="220" w:lineRule="exact"/>
              <w:rPr>
                <w:sz w:val="22"/>
                <w:szCs w:val="22"/>
              </w:rPr>
            </w:pPr>
          </w:p>
          <w:p w14:paraId="25E5A695" w14:textId="77777777" w:rsidR="00AF7482" w:rsidRDefault="003613B2">
            <w:pPr>
              <w:ind w:left="691" w:right="692"/>
              <w:jc w:val="center"/>
              <w:rPr>
                <w:rFonts w:ascii="Arial" w:eastAsia="Arial" w:hAnsi="Arial" w:cs="Arial"/>
                <w:sz w:val="17"/>
                <w:szCs w:val="17"/>
              </w:rPr>
            </w:pPr>
            <w:r>
              <w:rPr>
                <w:rFonts w:ascii="Arial" w:eastAsia="Arial" w:hAnsi="Arial" w:cs="Arial"/>
                <w:sz w:val="17"/>
                <w:szCs w:val="17"/>
              </w:rPr>
              <w:t>0</w:t>
            </w:r>
          </w:p>
        </w:tc>
      </w:tr>
    </w:tbl>
    <w:p w14:paraId="521AFD97" w14:textId="77777777" w:rsidR="00AF7482" w:rsidRDefault="00AF7482">
      <w:pPr>
        <w:spacing w:line="200" w:lineRule="exact"/>
      </w:pPr>
    </w:p>
    <w:p w14:paraId="707F6BA2" w14:textId="77777777" w:rsidR="00AF7482" w:rsidRDefault="00AF7482">
      <w:pPr>
        <w:spacing w:line="200" w:lineRule="exact"/>
      </w:pPr>
    </w:p>
    <w:p w14:paraId="635127A0" w14:textId="77777777" w:rsidR="00AF7482" w:rsidRDefault="00AF7482">
      <w:pPr>
        <w:spacing w:before="3" w:line="280" w:lineRule="exact"/>
        <w:rPr>
          <w:sz w:val="28"/>
          <w:szCs w:val="28"/>
        </w:rPr>
      </w:pPr>
    </w:p>
    <w:p w14:paraId="3B6A160B" w14:textId="77777777" w:rsidR="00AF7482" w:rsidRDefault="003613B2">
      <w:pPr>
        <w:spacing w:before="35"/>
        <w:ind w:left="119"/>
        <w:rPr>
          <w:rFonts w:ascii="Arial" w:eastAsia="Arial" w:hAnsi="Arial" w:cs="Arial"/>
          <w:sz w:val="19"/>
          <w:szCs w:val="19"/>
        </w:rPr>
      </w:pPr>
      <w:r>
        <w:rPr>
          <w:rFonts w:ascii="Arial" w:eastAsia="Arial" w:hAnsi="Arial" w:cs="Arial"/>
          <w:color w:val="221F1F"/>
          <w:sz w:val="19"/>
          <w:szCs w:val="19"/>
        </w:rPr>
        <w:t xml:space="preserve">3.3 Criteri di </w:t>
      </w:r>
      <w:r>
        <w:rPr>
          <w:rFonts w:ascii="Arial" w:eastAsia="Arial" w:hAnsi="Arial" w:cs="Arial"/>
          <w:color w:val="221F1F"/>
          <w:w w:val="107"/>
          <w:sz w:val="19"/>
          <w:szCs w:val="19"/>
        </w:rPr>
        <w:t xml:space="preserve">valutazione </w:t>
      </w:r>
      <w:r>
        <w:rPr>
          <w:rFonts w:ascii="Arial" w:eastAsia="Arial" w:hAnsi="Arial" w:cs="Arial"/>
          <w:color w:val="221F1F"/>
          <w:sz w:val="19"/>
          <w:szCs w:val="19"/>
        </w:rPr>
        <w:t xml:space="preserve">adottati  per la </w:t>
      </w:r>
      <w:r>
        <w:rPr>
          <w:rFonts w:ascii="Arial" w:eastAsia="Arial" w:hAnsi="Arial" w:cs="Arial"/>
          <w:color w:val="221F1F"/>
          <w:w w:val="108"/>
          <w:sz w:val="19"/>
          <w:szCs w:val="19"/>
        </w:rPr>
        <w:t xml:space="preserve">formulazione </w:t>
      </w:r>
      <w:r>
        <w:rPr>
          <w:rFonts w:ascii="Arial" w:eastAsia="Arial" w:hAnsi="Arial" w:cs="Arial"/>
          <w:color w:val="221F1F"/>
          <w:sz w:val="19"/>
          <w:szCs w:val="19"/>
        </w:rPr>
        <w:t xml:space="preserve">delle </w:t>
      </w:r>
      <w:r>
        <w:rPr>
          <w:rFonts w:ascii="Arial" w:eastAsia="Arial" w:hAnsi="Arial" w:cs="Arial"/>
          <w:color w:val="221F1F"/>
          <w:w w:val="111"/>
          <w:sz w:val="19"/>
          <w:szCs w:val="19"/>
        </w:rPr>
        <w:t xml:space="preserve">previsioni </w:t>
      </w:r>
      <w:r>
        <w:rPr>
          <w:rFonts w:ascii="Arial" w:eastAsia="Arial" w:hAnsi="Arial" w:cs="Arial"/>
          <w:color w:val="221F1F"/>
          <w:sz w:val="19"/>
          <w:szCs w:val="19"/>
        </w:rPr>
        <w:t xml:space="preserve">di </w:t>
      </w:r>
      <w:r>
        <w:rPr>
          <w:rFonts w:ascii="Arial" w:eastAsia="Arial" w:hAnsi="Arial" w:cs="Arial"/>
          <w:color w:val="221F1F"/>
          <w:w w:val="111"/>
          <w:sz w:val="19"/>
          <w:szCs w:val="19"/>
        </w:rPr>
        <w:t>bilancio</w:t>
      </w:r>
    </w:p>
    <w:p w14:paraId="6FDC7391" w14:textId="77777777" w:rsidR="00AF7482" w:rsidRDefault="00AF7482">
      <w:pPr>
        <w:spacing w:before="6" w:line="120" w:lineRule="exact"/>
        <w:rPr>
          <w:sz w:val="12"/>
          <w:szCs w:val="12"/>
        </w:rPr>
      </w:pPr>
    </w:p>
    <w:p w14:paraId="774A7E21" w14:textId="77777777" w:rsidR="00AF7482" w:rsidRDefault="00AF7482">
      <w:pPr>
        <w:spacing w:line="200" w:lineRule="exact"/>
      </w:pPr>
    </w:p>
    <w:p w14:paraId="7FD5ACF3" w14:textId="77777777" w:rsidR="00AF7482" w:rsidRDefault="003613B2" w:rsidP="00CA65FB">
      <w:pPr>
        <w:ind w:left="436" w:right="432"/>
        <w:jc w:val="both"/>
        <w:rPr>
          <w:rFonts w:ascii="Arial" w:eastAsia="Arial" w:hAnsi="Arial" w:cs="Arial"/>
          <w:sz w:val="19"/>
          <w:szCs w:val="19"/>
        </w:rPr>
      </w:pPr>
      <w:r>
        <w:rPr>
          <w:rFonts w:ascii="Arial" w:eastAsia="Arial" w:hAnsi="Arial" w:cs="Arial"/>
          <w:color w:val="221F1F"/>
          <w:sz w:val="19"/>
          <w:szCs w:val="19"/>
        </w:rPr>
        <w:t>Le previsioni di bilancio sono state precedute da una valutazione dei flussi finanziari e integrate, in casi particolari, anche da considerazioni di tipo  economico. Sono state prese in considerazione le operazioni che si svolgeranno nel periodo di riferimento cercando di evitare che i criteri di valutazione e di stima potessero portare a sottovalutazioni e sopravvalutazioni delle singole poste (attendibilità).</w:t>
      </w:r>
    </w:p>
    <w:p w14:paraId="4358D4F2" w14:textId="77777777" w:rsidR="00AF7482" w:rsidRDefault="003613B2" w:rsidP="00CA65FB">
      <w:pPr>
        <w:ind w:left="436" w:right="432"/>
        <w:jc w:val="both"/>
        <w:rPr>
          <w:rFonts w:ascii="Arial" w:eastAsia="Arial" w:hAnsi="Arial" w:cs="Arial"/>
          <w:sz w:val="19"/>
          <w:szCs w:val="19"/>
        </w:rPr>
      </w:pPr>
      <w:r>
        <w:rPr>
          <w:rFonts w:ascii="Arial" w:eastAsia="Arial" w:hAnsi="Arial" w:cs="Arial"/>
          <w:color w:val="221F1F"/>
          <w:sz w:val="19"/>
          <w:szCs w:val="19"/>
        </w:rPr>
        <w:t>Il  dimensionamento degli stanziamenti è  stato sostenuto da  un’analisi di  tipo storico e  programmatico oppure, in mancanza di dati sufficienti, da  altri parametri obiettivi di  riferimento, e ciò al fine di rendere affidabili tutti i documenti così predisposti (attendibilità).</w:t>
      </w:r>
    </w:p>
    <w:p w14:paraId="41EE2CB1" w14:textId="77777777" w:rsidR="00AF7482" w:rsidRDefault="003613B2" w:rsidP="00CA65FB">
      <w:pPr>
        <w:spacing w:line="200" w:lineRule="exact"/>
        <w:ind w:left="436" w:right="432"/>
        <w:jc w:val="both"/>
        <w:rPr>
          <w:rFonts w:ascii="Arial" w:eastAsia="Arial" w:hAnsi="Arial" w:cs="Arial"/>
          <w:sz w:val="19"/>
          <w:szCs w:val="19"/>
        </w:rPr>
        <w:sectPr w:rsidR="00AF7482">
          <w:pgSz w:w="11920" w:h="16840"/>
          <w:pgMar w:top="780" w:right="460" w:bottom="280" w:left="680" w:header="0" w:footer="641" w:gutter="0"/>
          <w:cols w:space="720"/>
        </w:sectPr>
      </w:pPr>
      <w:r>
        <w:rPr>
          <w:rFonts w:ascii="Arial" w:eastAsia="Arial" w:hAnsi="Arial" w:cs="Arial"/>
          <w:color w:val="221F1F"/>
          <w:sz w:val="19"/>
          <w:szCs w:val="19"/>
        </w:rPr>
        <w:t>La  formulazione delle  previsioni di  bilancio si  è  concretizzata nel  rispetto formale e  sostanziale delle  norme che</w:t>
      </w:r>
    </w:p>
    <w:p w14:paraId="693567E7" w14:textId="77777777" w:rsidR="00AF7482" w:rsidRDefault="003613B2">
      <w:pPr>
        <w:spacing w:before="68"/>
        <w:ind w:left="436" w:right="5061"/>
        <w:jc w:val="both"/>
        <w:rPr>
          <w:rFonts w:ascii="Arial" w:eastAsia="Arial" w:hAnsi="Arial" w:cs="Arial"/>
          <w:sz w:val="19"/>
          <w:szCs w:val="19"/>
        </w:rPr>
      </w:pPr>
      <w:r>
        <w:rPr>
          <w:rFonts w:ascii="Arial" w:eastAsia="Arial" w:hAnsi="Arial" w:cs="Arial"/>
          <w:color w:val="221F1F"/>
          <w:sz w:val="19"/>
          <w:szCs w:val="19"/>
        </w:rPr>
        <w:lastRenderedPageBreak/>
        <w:t>disciplinano la redazione dei documenti contabili (correttezza).</w:t>
      </w:r>
    </w:p>
    <w:p w14:paraId="40DFEE72" w14:textId="77777777" w:rsidR="00AF7482" w:rsidRDefault="003613B2">
      <w:pPr>
        <w:ind w:left="436" w:right="70"/>
        <w:jc w:val="both"/>
        <w:rPr>
          <w:rFonts w:ascii="Arial" w:eastAsia="Arial" w:hAnsi="Arial" w:cs="Arial"/>
          <w:sz w:val="19"/>
          <w:szCs w:val="19"/>
        </w:rPr>
      </w:pPr>
      <w:r>
        <w:rPr>
          <w:rFonts w:ascii="Arial" w:eastAsia="Arial" w:hAnsi="Arial" w:cs="Arial"/>
          <w:color w:val="221F1F"/>
          <w:sz w:val="19"/>
          <w:szCs w:val="19"/>
        </w:rPr>
        <w:t>Gli stanziamenti di entrata sono stati valutati anche in base  ai rispettivi andamenti storici ed  ai riflessi che su di essi assumono gli impegni   pluriennali, per cui risultano   coerenti con gli obiettivi programmati e sono compatibili con il mantenimento nel tempo degli equilibri di bilancio (rispetto del principio n.8 - Congruità).</w:t>
      </w:r>
    </w:p>
    <w:p w14:paraId="69CB69F9" w14:textId="77777777" w:rsidR="00AF7482" w:rsidRDefault="003613B2">
      <w:pPr>
        <w:ind w:left="414" w:right="254"/>
        <w:rPr>
          <w:rFonts w:ascii="Arial" w:eastAsia="Arial" w:hAnsi="Arial" w:cs="Arial"/>
          <w:sz w:val="19"/>
          <w:szCs w:val="19"/>
        </w:rPr>
      </w:pPr>
      <w:r>
        <w:rPr>
          <w:rFonts w:ascii="Arial" w:eastAsia="Arial" w:hAnsi="Arial" w:cs="Arial"/>
          <w:color w:val="221F1F"/>
          <w:sz w:val="19"/>
          <w:szCs w:val="19"/>
        </w:rPr>
        <w:t>Le stime sulle uscite sono  state precedute da un’analisi di tipo storico e programmatico ed accompagnate, ove ritenuto necessario, anche da altri parametri obiettivi di  riferimento, e questo, al fine di rendere affidabili i documenti così predisposti (attendibilità). Per le spese correnti, le previsioni state formulate sulla base dei contratti in essere,</w:t>
      </w:r>
    </w:p>
    <w:p w14:paraId="3BAD5823" w14:textId="77777777" w:rsidR="00AF7482" w:rsidRDefault="003613B2">
      <w:pPr>
        <w:spacing w:before="2" w:line="220" w:lineRule="exact"/>
        <w:ind w:left="414" w:right="101"/>
        <w:jc w:val="both"/>
        <w:rPr>
          <w:rFonts w:ascii="Arial" w:eastAsia="Arial" w:hAnsi="Arial" w:cs="Arial"/>
          <w:sz w:val="19"/>
          <w:szCs w:val="19"/>
        </w:rPr>
      </w:pPr>
      <w:r>
        <w:rPr>
          <w:rFonts w:ascii="Arial" w:eastAsia="Arial" w:hAnsi="Arial" w:cs="Arial"/>
          <w:color w:val="221F1F"/>
          <w:sz w:val="19"/>
          <w:szCs w:val="19"/>
        </w:rPr>
        <w:t>(mutui, personale, utenze, altri contratti di servizi quali rifiuti, depurazione, idraulico) delle spese necessarie per l’esercizio delle funzioni fondamentali e delle scelte dell’amministrazione effettuate in relazione agli obiettivi indicati nel DUP.</w:t>
      </w:r>
    </w:p>
    <w:p w14:paraId="041B1906" w14:textId="77777777" w:rsidR="00AF7482" w:rsidRDefault="003613B2">
      <w:pPr>
        <w:spacing w:line="200" w:lineRule="exact"/>
        <w:ind w:left="436" w:right="78"/>
        <w:jc w:val="both"/>
        <w:rPr>
          <w:rFonts w:ascii="Arial" w:eastAsia="Arial" w:hAnsi="Arial" w:cs="Arial"/>
          <w:sz w:val="19"/>
          <w:szCs w:val="19"/>
        </w:rPr>
      </w:pPr>
      <w:r>
        <w:rPr>
          <w:rFonts w:ascii="Arial" w:eastAsia="Arial" w:hAnsi="Arial" w:cs="Arial"/>
          <w:color w:val="221F1F"/>
          <w:sz w:val="19"/>
          <w:szCs w:val="19"/>
        </w:rPr>
        <w:t>Gli importi sono stati previsti con un adeguato grado di precisione pur preventivando, durante la gestione futura, il ricorso</w:t>
      </w:r>
    </w:p>
    <w:p w14:paraId="1E9BBAA5" w14:textId="77777777" w:rsidR="00AF7482" w:rsidRDefault="003613B2">
      <w:pPr>
        <w:ind w:left="436" w:right="71"/>
        <w:jc w:val="both"/>
        <w:rPr>
          <w:rFonts w:ascii="Arial" w:eastAsia="Arial" w:hAnsi="Arial" w:cs="Arial"/>
          <w:sz w:val="19"/>
          <w:szCs w:val="19"/>
        </w:rPr>
      </w:pPr>
      <w:r>
        <w:rPr>
          <w:rFonts w:ascii="Arial" w:eastAsia="Arial" w:hAnsi="Arial" w:cs="Arial"/>
          <w:color w:val="221F1F"/>
          <w:sz w:val="19"/>
          <w:szCs w:val="19"/>
        </w:rPr>
        <w:t xml:space="preserve">a possibili adattamenti. Il bilancio, infatti, essendo per sua natura “di previsione” non può essere costruito come un sistema articolato di documenti immodificabili. Un simile approccio, che negherebbe l’evidente complessità della </w:t>
      </w:r>
      <w:r>
        <w:rPr>
          <w:rFonts w:ascii="Arial" w:eastAsia="Arial" w:hAnsi="Arial" w:cs="Arial"/>
          <w:color w:val="221F1F"/>
          <w:w w:val="99"/>
          <w:sz w:val="19"/>
          <w:szCs w:val="19"/>
        </w:rPr>
        <w:t>gestione e</w:t>
      </w:r>
      <w:r>
        <w:rPr>
          <w:rFonts w:ascii="Arial" w:eastAsia="Arial" w:hAnsi="Arial" w:cs="Arial"/>
          <w:color w:val="221F1F"/>
          <w:sz w:val="19"/>
          <w:szCs w:val="19"/>
        </w:rPr>
        <w:t xml:space="preserve"> produrrebbe una rigidità eccessiva nella gestione, è poco realistico ed è quindi controproducente.</w:t>
      </w:r>
    </w:p>
    <w:p w14:paraId="57542003" w14:textId="77777777" w:rsidR="00AF7482" w:rsidRDefault="003613B2">
      <w:pPr>
        <w:spacing w:before="3" w:line="200" w:lineRule="exact"/>
        <w:ind w:left="436" w:right="70"/>
        <w:jc w:val="both"/>
        <w:rPr>
          <w:rFonts w:ascii="Arial" w:eastAsia="Arial" w:hAnsi="Arial" w:cs="Arial"/>
          <w:sz w:val="19"/>
          <w:szCs w:val="19"/>
        </w:rPr>
      </w:pPr>
      <w:r>
        <w:rPr>
          <w:rFonts w:ascii="Arial" w:eastAsia="Arial" w:hAnsi="Arial" w:cs="Arial"/>
          <w:color w:val="221F1F"/>
          <w:sz w:val="19"/>
          <w:szCs w:val="19"/>
        </w:rPr>
        <w:t>Dal punto di vista prettamente contabile l’esigenza di adattare progressivamente le previsioni alla mutevole realtà ha trovato  riscontro  nell’avvenuta  adozione  di  uno  strumento  ordinario,  come  il  fondo  di  riserva,  che  garantisce  la disponibilità di un certo ammontare di risorse utilizzabili per fronteggiare le spese prodotte da eventi imprevedibili o straordinari ( rispetto del principio n.7 - Flessibilità).</w:t>
      </w:r>
    </w:p>
    <w:p w14:paraId="515CE549" w14:textId="77777777" w:rsidR="00AF7482" w:rsidRDefault="003613B2">
      <w:pPr>
        <w:spacing w:line="200" w:lineRule="exact"/>
        <w:ind w:left="436" w:right="71"/>
        <w:jc w:val="both"/>
        <w:rPr>
          <w:rFonts w:ascii="Arial" w:eastAsia="Arial" w:hAnsi="Arial" w:cs="Arial"/>
          <w:sz w:val="19"/>
          <w:szCs w:val="19"/>
        </w:rPr>
      </w:pPr>
      <w:r>
        <w:rPr>
          <w:rFonts w:ascii="Arial" w:eastAsia="Arial" w:hAnsi="Arial" w:cs="Arial"/>
          <w:color w:val="221F1F"/>
          <w:sz w:val="19"/>
          <w:szCs w:val="19"/>
        </w:rPr>
        <w:t>Le previsioni sono state valutate anche in base agli andamenti storici ed ai riflessi che su di essi assumono gli impegni pluriennali, per cui risultano coerenti con gli obiettivi programmati e sono compatibili con il mantenimento degli equilibri di bilancio (rispetto del principio n.8 - Congruità).</w:t>
      </w:r>
    </w:p>
    <w:p w14:paraId="73D50552" w14:textId="77777777" w:rsidR="00AF7482" w:rsidRDefault="00AF7482">
      <w:pPr>
        <w:spacing w:before="15" w:line="200" w:lineRule="exact"/>
      </w:pPr>
    </w:p>
    <w:p w14:paraId="4E3A18E5" w14:textId="77777777" w:rsidR="00AF7482" w:rsidRDefault="003613B2">
      <w:pPr>
        <w:spacing w:line="200" w:lineRule="exact"/>
        <w:ind w:left="436" w:right="4723"/>
        <w:jc w:val="both"/>
        <w:rPr>
          <w:rFonts w:ascii="Arial" w:eastAsia="Arial" w:hAnsi="Arial" w:cs="Arial"/>
          <w:sz w:val="19"/>
          <w:szCs w:val="19"/>
        </w:rPr>
      </w:pPr>
      <w:r>
        <w:rPr>
          <w:rFonts w:ascii="Arial" w:eastAsia="Arial" w:hAnsi="Arial" w:cs="Arial"/>
          <w:color w:val="221F1F"/>
          <w:position w:val="-1"/>
          <w:sz w:val="19"/>
          <w:szCs w:val="19"/>
        </w:rPr>
        <w:t>Di seguito si riporta il riepilogo delle entrate e delle spese per titoli:</w:t>
      </w:r>
    </w:p>
    <w:p w14:paraId="25D9D7A5" w14:textId="77777777" w:rsidR="00AF7482" w:rsidRDefault="00AF7482">
      <w:pPr>
        <w:spacing w:before="17" w:line="200" w:lineRule="exact"/>
      </w:pPr>
    </w:p>
    <w:tbl>
      <w:tblPr>
        <w:tblW w:w="0" w:type="auto"/>
        <w:tblInd w:w="447" w:type="dxa"/>
        <w:tblLayout w:type="fixed"/>
        <w:tblCellMar>
          <w:left w:w="0" w:type="dxa"/>
          <w:right w:w="0" w:type="dxa"/>
        </w:tblCellMar>
        <w:tblLook w:val="01E0" w:firstRow="1" w:lastRow="1" w:firstColumn="1" w:lastColumn="1" w:noHBand="0" w:noVBand="0"/>
      </w:tblPr>
      <w:tblGrid>
        <w:gridCol w:w="4678"/>
        <w:gridCol w:w="1843"/>
        <w:gridCol w:w="1843"/>
        <w:gridCol w:w="1702"/>
      </w:tblGrid>
      <w:tr w:rsidR="00AF7482" w14:paraId="0D258766" w14:textId="77777777">
        <w:trPr>
          <w:trHeight w:hRule="exact" w:val="634"/>
        </w:trPr>
        <w:tc>
          <w:tcPr>
            <w:tcW w:w="4678" w:type="dxa"/>
            <w:tcBorders>
              <w:top w:val="single" w:sz="5" w:space="0" w:color="221F1F"/>
              <w:left w:val="single" w:sz="5" w:space="0" w:color="221F1F"/>
              <w:bottom w:val="single" w:sz="5" w:space="0" w:color="221F1F"/>
              <w:right w:val="single" w:sz="5" w:space="0" w:color="221F1F"/>
            </w:tcBorders>
            <w:shd w:val="clear" w:color="auto" w:fill="DCDDDE"/>
          </w:tcPr>
          <w:p w14:paraId="31328F3D" w14:textId="77777777" w:rsidR="00AF7482" w:rsidRDefault="00AF7482">
            <w:pPr>
              <w:spacing w:before="1" w:line="100" w:lineRule="exact"/>
              <w:rPr>
                <w:sz w:val="11"/>
                <w:szCs w:val="11"/>
              </w:rPr>
            </w:pPr>
          </w:p>
          <w:p w14:paraId="7BADD6C5" w14:textId="77777777" w:rsidR="00AF7482" w:rsidRDefault="003613B2">
            <w:pPr>
              <w:ind w:left="1589" w:right="2212"/>
              <w:jc w:val="center"/>
              <w:rPr>
                <w:rFonts w:ascii="Arial" w:eastAsia="Arial" w:hAnsi="Arial" w:cs="Arial"/>
                <w:sz w:val="17"/>
                <w:szCs w:val="17"/>
              </w:rPr>
            </w:pPr>
            <w:r>
              <w:rPr>
                <w:rFonts w:ascii="Arial" w:eastAsia="Arial" w:hAnsi="Arial" w:cs="Arial"/>
                <w:color w:val="221F1F"/>
                <w:sz w:val="17"/>
                <w:szCs w:val="17"/>
              </w:rPr>
              <w:t>ENTRATE</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57154BEF" w14:textId="77777777" w:rsidR="00AF7482" w:rsidRDefault="003613B2">
            <w:pPr>
              <w:spacing w:before="5" w:line="274" w:lineRule="auto"/>
              <w:ind w:left="241" w:right="232"/>
              <w:jc w:val="center"/>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670F0024" w14:textId="0DBBF287" w:rsidR="00AF7482" w:rsidRDefault="003613B2">
            <w:pPr>
              <w:spacing w:line="160" w:lineRule="exact"/>
              <w:ind w:left="799" w:right="611"/>
              <w:jc w:val="center"/>
              <w:rPr>
                <w:rFonts w:ascii="Arial" w:eastAsia="Arial" w:hAnsi="Arial" w:cs="Arial"/>
                <w:sz w:val="17"/>
                <w:szCs w:val="17"/>
              </w:rPr>
            </w:pPr>
            <w:r>
              <w:rPr>
                <w:rFonts w:ascii="Arial" w:eastAsia="Arial" w:hAnsi="Arial" w:cs="Arial"/>
                <w:color w:val="221F1F"/>
                <w:spacing w:val="-8"/>
                <w:position w:val="-1"/>
                <w:sz w:val="17"/>
                <w:szCs w:val="17"/>
              </w:rPr>
              <w:t>202</w:t>
            </w:r>
            <w:r w:rsidR="00BD6A18">
              <w:rPr>
                <w:rFonts w:ascii="Arial" w:eastAsia="Arial" w:hAnsi="Arial" w:cs="Arial"/>
                <w:color w:val="221F1F"/>
                <w:spacing w:val="-8"/>
                <w:position w:val="-1"/>
                <w:sz w:val="17"/>
                <w:szCs w:val="17"/>
              </w:rPr>
              <w:t>5</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458549A2" w14:textId="77777777" w:rsidR="00AF7482" w:rsidRDefault="003613B2">
            <w:pPr>
              <w:spacing w:before="5" w:line="256" w:lineRule="auto"/>
              <w:ind w:left="549" w:right="218" w:hanging="293"/>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25669C8D" w14:textId="72C5AB0E" w:rsidR="00AF7482" w:rsidRDefault="003613B2">
            <w:pPr>
              <w:ind w:left="737" w:right="651"/>
              <w:jc w:val="center"/>
              <w:rPr>
                <w:rFonts w:ascii="Arial" w:eastAsia="Arial" w:hAnsi="Arial" w:cs="Arial"/>
                <w:sz w:val="17"/>
                <w:szCs w:val="17"/>
              </w:rPr>
            </w:pPr>
            <w:r>
              <w:rPr>
                <w:rFonts w:ascii="Arial" w:eastAsia="Arial" w:hAnsi="Arial" w:cs="Arial"/>
                <w:color w:val="221F1F"/>
                <w:sz w:val="17"/>
                <w:szCs w:val="17"/>
              </w:rPr>
              <w:t>202</w:t>
            </w:r>
            <w:r w:rsidR="00BD6A18">
              <w:rPr>
                <w:rFonts w:ascii="Arial" w:eastAsia="Arial" w:hAnsi="Arial" w:cs="Arial"/>
                <w:color w:val="221F1F"/>
                <w:sz w:val="17"/>
                <w:szCs w:val="17"/>
              </w:rPr>
              <w:t>6</w:t>
            </w:r>
          </w:p>
        </w:tc>
        <w:tc>
          <w:tcPr>
            <w:tcW w:w="1702" w:type="dxa"/>
            <w:tcBorders>
              <w:top w:val="single" w:sz="5" w:space="0" w:color="221F1F"/>
              <w:left w:val="single" w:sz="5" w:space="0" w:color="221F1F"/>
              <w:bottom w:val="single" w:sz="5" w:space="0" w:color="221F1F"/>
              <w:right w:val="single" w:sz="5" w:space="0" w:color="000000"/>
            </w:tcBorders>
            <w:shd w:val="clear" w:color="auto" w:fill="DCDDDE"/>
          </w:tcPr>
          <w:p w14:paraId="6C9098BF" w14:textId="77777777" w:rsidR="00AF7482" w:rsidRDefault="003613B2">
            <w:pPr>
              <w:spacing w:before="5" w:line="256" w:lineRule="auto"/>
              <w:ind w:left="472" w:right="138" w:hanging="290"/>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0240DB31" w14:textId="4A6C724A" w:rsidR="00AF7482" w:rsidRDefault="003613B2">
            <w:pPr>
              <w:ind w:left="659" w:right="585"/>
              <w:jc w:val="center"/>
              <w:rPr>
                <w:rFonts w:ascii="Arial" w:eastAsia="Arial" w:hAnsi="Arial" w:cs="Arial"/>
                <w:sz w:val="17"/>
                <w:szCs w:val="17"/>
              </w:rPr>
            </w:pPr>
            <w:r>
              <w:rPr>
                <w:rFonts w:ascii="Arial" w:eastAsia="Arial" w:hAnsi="Arial" w:cs="Arial"/>
                <w:color w:val="221F1F"/>
                <w:sz w:val="17"/>
                <w:szCs w:val="17"/>
              </w:rPr>
              <w:t>202</w:t>
            </w:r>
            <w:r w:rsidR="00BD6A18">
              <w:rPr>
                <w:rFonts w:ascii="Arial" w:eastAsia="Arial" w:hAnsi="Arial" w:cs="Arial"/>
                <w:color w:val="221F1F"/>
                <w:sz w:val="17"/>
                <w:szCs w:val="17"/>
              </w:rPr>
              <w:t>7</w:t>
            </w:r>
          </w:p>
        </w:tc>
      </w:tr>
      <w:tr w:rsidR="00AF7482" w14:paraId="1C5D209C" w14:textId="77777777">
        <w:trPr>
          <w:trHeight w:hRule="exact" w:val="226"/>
        </w:trPr>
        <w:tc>
          <w:tcPr>
            <w:tcW w:w="4678" w:type="dxa"/>
            <w:tcBorders>
              <w:top w:val="single" w:sz="5" w:space="0" w:color="221F1F"/>
              <w:left w:val="single" w:sz="5" w:space="0" w:color="221F1F"/>
              <w:bottom w:val="single" w:sz="5" w:space="0" w:color="221F1F"/>
              <w:right w:val="single" w:sz="5" w:space="0" w:color="221F1F"/>
            </w:tcBorders>
          </w:tcPr>
          <w:p w14:paraId="73C8080E" w14:textId="77777777" w:rsidR="00AF7482" w:rsidRPr="00084974" w:rsidRDefault="003613B2">
            <w:pPr>
              <w:spacing w:before="34" w:line="180" w:lineRule="exact"/>
              <w:ind w:left="1"/>
              <w:rPr>
                <w:rFonts w:ascii="Arial" w:eastAsia="Arial" w:hAnsi="Arial" w:cs="Arial"/>
                <w:sz w:val="17"/>
                <w:szCs w:val="17"/>
              </w:rPr>
            </w:pPr>
            <w:r w:rsidRPr="00084974">
              <w:rPr>
                <w:rFonts w:ascii="Arial" w:eastAsia="Arial" w:hAnsi="Arial" w:cs="Arial"/>
                <w:color w:val="221F1F"/>
                <w:position w:val="-2"/>
                <w:sz w:val="17"/>
                <w:szCs w:val="17"/>
              </w:rPr>
              <w:t>Utilizzo avanzo di amministrazione</w:t>
            </w:r>
          </w:p>
        </w:tc>
        <w:tc>
          <w:tcPr>
            <w:tcW w:w="1843" w:type="dxa"/>
            <w:tcBorders>
              <w:top w:val="single" w:sz="5" w:space="0" w:color="221F1F"/>
              <w:left w:val="single" w:sz="5" w:space="0" w:color="221F1F"/>
              <w:bottom w:val="single" w:sz="5" w:space="0" w:color="221F1F"/>
              <w:right w:val="single" w:sz="5" w:space="0" w:color="221F1F"/>
            </w:tcBorders>
          </w:tcPr>
          <w:p w14:paraId="5BE9F42A" w14:textId="4DB66EC6" w:rsidR="00AF7482" w:rsidRPr="00084974" w:rsidRDefault="00DD0665" w:rsidP="00DD0665">
            <w:pPr>
              <w:spacing w:before="2"/>
              <w:ind w:left="529"/>
              <w:rPr>
                <w:rFonts w:ascii="Arial" w:eastAsia="Calibri" w:hAnsi="Arial" w:cs="Arial"/>
                <w:sz w:val="17"/>
                <w:szCs w:val="17"/>
              </w:rPr>
            </w:pPr>
            <w:r w:rsidRPr="00084974">
              <w:rPr>
                <w:rFonts w:ascii="Arial" w:eastAsia="Calibri" w:hAnsi="Arial" w:cs="Arial"/>
                <w:color w:val="221F1F"/>
                <w:sz w:val="17"/>
                <w:szCs w:val="17"/>
              </w:rPr>
              <w:t xml:space="preserve">    </w:t>
            </w:r>
            <w:r w:rsidR="00BD6A18">
              <w:rPr>
                <w:rFonts w:ascii="Arial" w:eastAsia="Calibri" w:hAnsi="Arial" w:cs="Arial"/>
                <w:color w:val="221F1F"/>
                <w:sz w:val="17"/>
                <w:szCs w:val="17"/>
              </w:rPr>
              <w:t>4.500,00</w:t>
            </w:r>
          </w:p>
        </w:tc>
        <w:tc>
          <w:tcPr>
            <w:tcW w:w="1843" w:type="dxa"/>
            <w:tcBorders>
              <w:top w:val="single" w:sz="5" w:space="0" w:color="221F1F"/>
              <w:left w:val="single" w:sz="5" w:space="0" w:color="221F1F"/>
              <w:bottom w:val="single" w:sz="5" w:space="0" w:color="221F1F"/>
              <w:right w:val="single" w:sz="5" w:space="0" w:color="221F1F"/>
            </w:tcBorders>
          </w:tcPr>
          <w:p w14:paraId="3948E053" w14:textId="77777777" w:rsidR="00AF7482" w:rsidRPr="00084974" w:rsidRDefault="003613B2">
            <w:pPr>
              <w:spacing w:before="2"/>
              <w:ind w:left="842" w:right="837"/>
              <w:jc w:val="center"/>
              <w:rPr>
                <w:rFonts w:ascii="Arial" w:eastAsia="Calibri" w:hAnsi="Arial" w:cs="Arial"/>
                <w:sz w:val="17"/>
                <w:szCs w:val="17"/>
              </w:rPr>
            </w:pPr>
            <w:r w:rsidRPr="00084974">
              <w:rPr>
                <w:rFonts w:ascii="Arial" w:eastAsia="Calibri" w:hAnsi="Arial" w:cs="Arial"/>
                <w:color w:val="221F1F"/>
                <w:sz w:val="17"/>
                <w:szCs w:val="17"/>
              </w:rPr>
              <w:t>0</w:t>
            </w:r>
          </w:p>
        </w:tc>
        <w:tc>
          <w:tcPr>
            <w:tcW w:w="1702" w:type="dxa"/>
            <w:tcBorders>
              <w:top w:val="single" w:sz="5" w:space="0" w:color="221F1F"/>
              <w:left w:val="single" w:sz="5" w:space="0" w:color="221F1F"/>
              <w:bottom w:val="single" w:sz="5" w:space="0" w:color="221F1F"/>
              <w:right w:val="single" w:sz="5" w:space="0" w:color="000000"/>
            </w:tcBorders>
          </w:tcPr>
          <w:p w14:paraId="3BD2ADAA" w14:textId="77777777" w:rsidR="00AF7482" w:rsidRPr="00084974" w:rsidRDefault="003613B2">
            <w:pPr>
              <w:spacing w:before="2"/>
              <w:ind w:left="769" w:right="766"/>
              <w:jc w:val="center"/>
              <w:rPr>
                <w:rFonts w:ascii="Arial" w:eastAsia="Calibri" w:hAnsi="Arial" w:cs="Arial"/>
                <w:sz w:val="17"/>
                <w:szCs w:val="17"/>
              </w:rPr>
            </w:pPr>
            <w:r w:rsidRPr="00084974">
              <w:rPr>
                <w:rFonts w:ascii="Arial" w:eastAsia="Calibri" w:hAnsi="Arial" w:cs="Arial"/>
                <w:color w:val="221F1F"/>
                <w:sz w:val="17"/>
                <w:szCs w:val="17"/>
              </w:rPr>
              <w:t>0</w:t>
            </w:r>
          </w:p>
        </w:tc>
      </w:tr>
      <w:tr w:rsidR="00AF7482" w14:paraId="7572C99E" w14:textId="77777777">
        <w:trPr>
          <w:trHeight w:hRule="exact" w:val="283"/>
        </w:trPr>
        <w:tc>
          <w:tcPr>
            <w:tcW w:w="4678" w:type="dxa"/>
            <w:tcBorders>
              <w:top w:val="single" w:sz="5" w:space="0" w:color="221F1F"/>
              <w:left w:val="single" w:sz="5" w:space="0" w:color="221F1F"/>
              <w:bottom w:val="single" w:sz="5" w:space="0" w:color="221F1F"/>
              <w:right w:val="single" w:sz="5" w:space="0" w:color="221F1F"/>
            </w:tcBorders>
          </w:tcPr>
          <w:p w14:paraId="3BB8CFF2" w14:textId="77777777" w:rsidR="00AF7482" w:rsidRPr="00084974" w:rsidRDefault="003613B2">
            <w:pPr>
              <w:spacing w:before="31"/>
              <w:ind w:left="52"/>
              <w:rPr>
                <w:rFonts w:ascii="Arial" w:eastAsia="Calibri" w:hAnsi="Arial" w:cs="Arial"/>
                <w:sz w:val="17"/>
                <w:szCs w:val="17"/>
              </w:rPr>
            </w:pPr>
            <w:r w:rsidRPr="00084974">
              <w:rPr>
                <w:rFonts w:ascii="Arial" w:eastAsia="Calibri" w:hAnsi="Arial" w:cs="Arial"/>
                <w:color w:val="221F1F"/>
                <w:sz w:val="17"/>
                <w:szCs w:val="17"/>
              </w:rPr>
              <w:t>F.P.V. spese correnti</w:t>
            </w:r>
          </w:p>
        </w:tc>
        <w:tc>
          <w:tcPr>
            <w:tcW w:w="1843" w:type="dxa"/>
            <w:tcBorders>
              <w:top w:val="single" w:sz="5" w:space="0" w:color="221F1F"/>
              <w:left w:val="single" w:sz="5" w:space="0" w:color="221F1F"/>
              <w:bottom w:val="single" w:sz="5" w:space="0" w:color="221F1F"/>
              <w:right w:val="single" w:sz="5" w:space="0" w:color="221F1F"/>
            </w:tcBorders>
          </w:tcPr>
          <w:p w14:paraId="3C0E577F" w14:textId="6DEA8A76" w:rsidR="00AF7482" w:rsidRPr="00084974" w:rsidRDefault="00DD0665" w:rsidP="00DD0665">
            <w:pPr>
              <w:spacing w:before="65" w:line="200" w:lineRule="exact"/>
              <w:ind w:left="573"/>
              <w:rPr>
                <w:rFonts w:ascii="Arial" w:eastAsia="Calibri" w:hAnsi="Arial" w:cs="Arial"/>
                <w:sz w:val="17"/>
                <w:szCs w:val="17"/>
              </w:rPr>
            </w:pPr>
            <w:r w:rsidRPr="00084974">
              <w:rPr>
                <w:rFonts w:ascii="Arial" w:eastAsia="Calibri" w:hAnsi="Arial" w:cs="Arial"/>
                <w:color w:val="221F1F"/>
                <w:sz w:val="17"/>
                <w:szCs w:val="17"/>
              </w:rPr>
              <w:t xml:space="preserve">        0</w:t>
            </w:r>
          </w:p>
        </w:tc>
        <w:tc>
          <w:tcPr>
            <w:tcW w:w="1843" w:type="dxa"/>
            <w:tcBorders>
              <w:top w:val="single" w:sz="5" w:space="0" w:color="221F1F"/>
              <w:left w:val="single" w:sz="5" w:space="0" w:color="221F1F"/>
              <w:bottom w:val="single" w:sz="5" w:space="0" w:color="221F1F"/>
              <w:right w:val="single" w:sz="5" w:space="0" w:color="221F1F"/>
            </w:tcBorders>
          </w:tcPr>
          <w:p w14:paraId="0D3F8226" w14:textId="77777777" w:rsidR="00AF7482" w:rsidRPr="00084974" w:rsidRDefault="003613B2">
            <w:pPr>
              <w:spacing w:before="65" w:line="200" w:lineRule="exact"/>
              <w:ind w:left="842" w:right="837"/>
              <w:jc w:val="center"/>
              <w:rPr>
                <w:rFonts w:ascii="Arial" w:eastAsia="Calibri" w:hAnsi="Arial" w:cs="Arial"/>
                <w:sz w:val="17"/>
                <w:szCs w:val="17"/>
              </w:rPr>
            </w:pPr>
            <w:r w:rsidRPr="00084974">
              <w:rPr>
                <w:rFonts w:ascii="Arial" w:eastAsia="Calibri" w:hAnsi="Arial" w:cs="Arial"/>
                <w:color w:val="221F1F"/>
                <w:sz w:val="17"/>
                <w:szCs w:val="17"/>
              </w:rPr>
              <w:t>0</w:t>
            </w:r>
          </w:p>
        </w:tc>
        <w:tc>
          <w:tcPr>
            <w:tcW w:w="1702" w:type="dxa"/>
            <w:tcBorders>
              <w:top w:val="single" w:sz="5" w:space="0" w:color="221F1F"/>
              <w:left w:val="single" w:sz="5" w:space="0" w:color="221F1F"/>
              <w:bottom w:val="single" w:sz="5" w:space="0" w:color="221F1F"/>
              <w:right w:val="single" w:sz="5" w:space="0" w:color="000000"/>
            </w:tcBorders>
          </w:tcPr>
          <w:p w14:paraId="5870AB91" w14:textId="77777777" w:rsidR="00AF7482" w:rsidRPr="00084974" w:rsidRDefault="003613B2">
            <w:pPr>
              <w:spacing w:before="65" w:line="200" w:lineRule="exact"/>
              <w:ind w:left="768" w:right="765"/>
              <w:jc w:val="center"/>
              <w:rPr>
                <w:rFonts w:ascii="Arial" w:eastAsia="Calibri" w:hAnsi="Arial" w:cs="Arial"/>
                <w:sz w:val="17"/>
                <w:szCs w:val="17"/>
              </w:rPr>
            </w:pPr>
            <w:r w:rsidRPr="00084974">
              <w:rPr>
                <w:rFonts w:ascii="Arial" w:eastAsia="Calibri" w:hAnsi="Arial" w:cs="Arial"/>
                <w:color w:val="221F1F"/>
                <w:sz w:val="17"/>
                <w:szCs w:val="17"/>
              </w:rPr>
              <w:t>0</w:t>
            </w:r>
          </w:p>
        </w:tc>
      </w:tr>
      <w:tr w:rsidR="00AF7482" w14:paraId="4D3C7FCF" w14:textId="77777777">
        <w:trPr>
          <w:trHeight w:hRule="exact" w:val="302"/>
        </w:trPr>
        <w:tc>
          <w:tcPr>
            <w:tcW w:w="4678" w:type="dxa"/>
            <w:tcBorders>
              <w:top w:val="single" w:sz="5" w:space="0" w:color="221F1F"/>
              <w:left w:val="single" w:sz="5" w:space="0" w:color="221F1F"/>
              <w:bottom w:val="single" w:sz="5" w:space="0" w:color="221F1F"/>
              <w:right w:val="single" w:sz="5" w:space="0" w:color="221F1F"/>
            </w:tcBorders>
          </w:tcPr>
          <w:p w14:paraId="4FAD9A79" w14:textId="77777777" w:rsidR="00AF7482" w:rsidRPr="00084974" w:rsidRDefault="003613B2">
            <w:pPr>
              <w:spacing w:before="34"/>
              <w:ind w:left="52"/>
              <w:rPr>
                <w:rFonts w:ascii="Arial" w:eastAsia="Calibri" w:hAnsi="Arial" w:cs="Arial"/>
                <w:sz w:val="17"/>
                <w:szCs w:val="17"/>
              </w:rPr>
            </w:pPr>
            <w:r w:rsidRPr="00084974">
              <w:rPr>
                <w:rFonts w:ascii="Arial" w:eastAsia="Calibri" w:hAnsi="Arial" w:cs="Arial"/>
                <w:color w:val="221F1F"/>
                <w:sz w:val="17"/>
                <w:szCs w:val="17"/>
              </w:rPr>
              <w:t>F.P.V. per spese c/capitale</w:t>
            </w:r>
          </w:p>
        </w:tc>
        <w:tc>
          <w:tcPr>
            <w:tcW w:w="1843" w:type="dxa"/>
            <w:tcBorders>
              <w:top w:val="single" w:sz="5" w:space="0" w:color="221F1F"/>
              <w:left w:val="single" w:sz="5" w:space="0" w:color="221F1F"/>
              <w:bottom w:val="single" w:sz="5" w:space="0" w:color="221F1F"/>
              <w:right w:val="single" w:sz="5" w:space="0" w:color="221F1F"/>
            </w:tcBorders>
          </w:tcPr>
          <w:p w14:paraId="520BF956" w14:textId="66CBE378" w:rsidR="00AF7482" w:rsidRPr="00084974" w:rsidRDefault="00DD0665" w:rsidP="00DD0665">
            <w:pPr>
              <w:spacing w:before="82"/>
              <w:rPr>
                <w:rFonts w:ascii="Arial" w:eastAsia="Calibri" w:hAnsi="Arial" w:cs="Arial"/>
                <w:sz w:val="17"/>
                <w:szCs w:val="17"/>
              </w:rPr>
            </w:pPr>
            <w:r w:rsidRPr="00084974">
              <w:rPr>
                <w:rFonts w:ascii="Arial" w:eastAsia="Calibri" w:hAnsi="Arial" w:cs="Arial"/>
                <w:color w:val="221F1F"/>
                <w:sz w:val="17"/>
                <w:szCs w:val="17"/>
              </w:rPr>
              <w:t xml:space="preserve">                    0</w:t>
            </w:r>
          </w:p>
        </w:tc>
        <w:tc>
          <w:tcPr>
            <w:tcW w:w="1843" w:type="dxa"/>
            <w:tcBorders>
              <w:top w:val="single" w:sz="5" w:space="0" w:color="221F1F"/>
              <w:left w:val="single" w:sz="5" w:space="0" w:color="221F1F"/>
              <w:bottom w:val="single" w:sz="5" w:space="0" w:color="221F1F"/>
              <w:right w:val="single" w:sz="5" w:space="0" w:color="221F1F"/>
            </w:tcBorders>
          </w:tcPr>
          <w:p w14:paraId="306928DE" w14:textId="77777777" w:rsidR="00AF7482" w:rsidRPr="00084974" w:rsidRDefault="003613B2">
            <w:pPr>
              <w:spacing w:before="82"/>
              <w:ind w:left="842" w:right="837"/>
              <w:jc w:val="center"/>
              <w:rPr>
                <w:rFonts w:ascii="Arial" w:eastAsia="Calibri" w:hAnsi="Arial" w:cs="Arial"/>
                <w:sz w:val="17"/>
                <w:szCs w:val="17"/>
              </w:rPr>
            </w:pPr>
            <w:r w:rsidRPr="00084974">
              <w:rPr>
                <w:rFonts w:ascii="Arial" w:eastAsia="Calibri" w:hAnsi="Arial" w:cs="Arial"/>
                <w:color w:val="221F1F"/>
                <w:sz w:val="17"/>
                <w:szCs w:val="17"/>
              </w:rPr>
              <w:t>0</w:t>
            </w:r>
          </w:p>
        </w:tc>
        <w:tc>
          <w:tcPr>
            <w:tcW w:w="1702" w:type="dxa"/>
            <w:tcBorders>
              <w:top w:val="single" w:sz="5" w:space="0" w:color="221F1F"/>
              <w:left w:val="single" w:sz="5" w:space="0" w:color="221F1F"/>
              <w:bottom w:val="single" w:sz="5" w:space="0" w:color="221F1F"/>
              <w:right w:val="single" w:sz="5" w:space="0" w:color="000000"/>
            </w:tcBorders>
          </w:tcPr>
          <w:p w14:paraId="4D519135" w14:textId="77777777" w:rsidR="00AF7482" w:rsidRPr="00084974" w:rsidRDefault="003613B2">
            <w:pPr>
              <w:spacing w:before="82"/>
              <w:ind w:left="767" w:right="764"/>
              <w:jc w:val="center"/>
              <w:rPr>
                <w:rFonts w:ascii="Arial" w:eastAsia="Calibri" w:hAnsi="Arial" w:cs="Arial"/>
                <w:sz w:val="17"/>
                <w:szCs w:val="17"/>
              </w:rPr>
            </w:pPr>
            <w:r w:rsidRPr="00084974">
              <w:rPr>
                <w:rFonts w:ascii="Arial" w:eastAsia="Calibri" w:hAnsi="Arial" w:cs="Arial"/>
                <w:color w:val="221F1F"/>
                <w:sz w:val="17"/>
                <w:szCs w:val="17"/>
              </w:rPr>
              <w:t>0</w:t>
            </w:r>
          </w:p>
        </w:tc>
      </w:tr>
      <w:tr w:rsidR="0023799B" w14:paraId="1FFDAE97" w14:textId="77777777">
        <w:trPr>
          <w:trHeight w:hRule="exact" w:val="254"/>
        </w:trPr>
        <w:tc>
          <w:tcPr>
            <w:tcW w:w="4678" w:type="dxa"/>
            <w:tcBorders>
              <w:top w:val="single" w:sz="5" w:space="0" w:color="221F1F"/>
              <w:left w:val="single" w:sz="5" w:space="0" w:color="221F1F"/>
              <w:bottom w:val="single" w:sz="5" w:space="0" w:color="221F1F"/>
              <w:right w:val="single" w:sz="5" w:space="0" w:color="221F1F"/>
            </w:tcBorders>
          </w:tcPr>
          <w:p w14:paraId="25001512" w14:textId="77777777" w:rsidR="0023799B" w:rsidRPr="00084974" w:rsidRDefault="0023799B" w:rsidP="0023799B">
            <w:pPr>
              <w:spacing w:before="31"/>
              <w:ind w:left="52"/>
              <w:rPr>
                <w:rFonts w:ascii="Arial" w:eastAsia="Calibri" w:hAnsi="Arial" w:cs="Arial"/>
                <w:sz w:val="17"/>
                <w:szCs w:val="17"/>
              </w:rPr>
            </w:pPr>
            <w:r w:rsidRPr="00084974">
              <w:rPr>
                <w:rFonts w:ascii="Arial" w:eastAsia="Calibri" w:hAnsi="Arial" w:cs="Arial"/>
                <w:color w:val="221F1F"/>
                <w:sz w:val="17"/>
                <w:szCs w:val="17"/>
              </w:rPr>
              <w:t>Titolo 1 – Entrate correnti di natura tributaria e contributiva</w:t>
            </w:r>
          </w:p>
        </w:tc>
        <w:tc>
          <w:tcPr>
            <w:tcW w:w="1843" w:type="dxa"/>
            <w:tcBorders>
              <w:top w:val="single" w:sz="5" w:space="0" w:color="221F1F"/>
              <w:left w:val="single" w:sz="5" w:space="0" w:color="221F1F"/>
              <w:bottom w:val="single" w:sz="5" w:space="0" w:color="221F1F"/>
              <w:right w:val="single" w:sz="5" w:space="0" w:color="221F1F"/>
            </w:tcBorders>
          </w:tcPr>
          <w:p w14:paraId="0F352A76" w14:textId="1D702CB7" w:rsidR="0023799B" w:rsidRPr="00084974" w:rsidRDefault="0023799B" w:rsidP="0023799B">
            <w:pPr>
              <w:spacing w:before="36" w:line="200" w:lineRule="exact"/>
              <w:ind w:left="465"/>
              <w:rPr>
                <w:rFonts w:ascii="Arial" w:eastAsia="Calibri" w:hAnsi="Arial" w:cs="Arial"/>
                <w:sz w:val="17"/>
                <w:szCs w:val="17"/>
              </w:rPr>
            </w:pPr>
            <w:r w:rsidRPr="00084974">
              <w:rPr>
                <w:rFonts w:ascii="Arial" w:eastAsia="Calibri" w:hAnsi="Arial" w:cs="Arial"/>
                <w:color w:val="221F1F"/>
                <w:sz w:val="17"/>
                <w:szCs w:val="17"/>
              </w:rPr>
              <w:t>1.</w:t>
            </w:r>
            <w:r w:rsidR="00BD6A18">
              <w:rPr>
                <w:rFonts w:ascii="Arial" w:eastAsia="Calibri" w:hAnsi="Arial" w:cs="Arial"/>
                <w:color w:val="221F1F"/>
                <w:sz w:val="17"/>
                <w:szCs w:val="17"/>
              </w:rPr>
              <w:t>413</w:t>
            </w:r>
            <w:r w:rsidRPr="00084974">
              <w:rPr>
                <w:rFonts w:ascii="Arial" w:eastAsia="Calibri" w:hAnsi="Arial" w:cs="Arial"/>
                <w:color w:val="221F1F"/>
                <w:sz w:val="17"/>
                <w:szCs w:val="17"/>
              </w:rPr>
              <w:t>.</w:t>
            </w:r>
            <w:r w:rsidR="00BD6A18">
              <w:rPr>
                <w:rFonts w:ascii="Arial" w:eastAsia="Calibri" w:hAnsi="Arial" w:cs="Arial"/>
                <w:color w:val="221F1F"/>
                <w:sz w:val="17"/>
                <w:szCs w:val="17"/>
              </w:rPr>
              <w:t>504</w:t>
            </w:r>
            <w:r w:rsidRPr="00084974">
              <w:rPr>
                <w:rFonts w:ascii="Arial" w:eastAsia="Calibri"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05AA98F5" w14:textId="0660259C" w:rsidR="0023799B" w:rsidRPr="00084974" w:rsidRDefault="00D02883" w:rsidP="0023799B">
            <w:pPr>
              <w:spacing w:before="36" w:line="200" w:lineRule="exact"/>
              <w:ind w:left="465"/>
              <w:rPr>
                <w:rFonts w:ascii="Arial" w:eastAsia="Calibri" w:hAnsi="Arial" w:cs="Arial"/>
                <w:color w:val="221F1F"/>
                <w:sz w:val="17"/>
                <w:szCs w:val="17"/>
              </w:rPr>
            </w:pPr>
            <w:r>
              <w:rPr>
                <w:rFonts w:ascii="Arial" w:eastAsia="Calibri" w:hAnsi="Arial" w:cs="Arial"/>
                <w:color w:val="221F1F"/>
                <w:sz w:val="17"/>
                <w:szCs w:val="17"/>
              </w:rPr>
              <w:t xml:space="preserve"> </w:t>
            </w:r>
            <w:r w:rsidR="0023799B" w:rsidRPr="00084974">
              <w:rPr>
                <w:rFonts w:ascii="Arial" w:eastAsia="Calibri" w:hAnsi="Arial" w:cs="Arial"/>
                <w:color w:val="221F1F"/>
                <w:sz w:val="17"/>
                <w:szCs w:val="17"/>
              </w:rPr>
              <w:t>1.4</w:t>
            </w:r>
            <w:r>
              <w:rPr>
                <w:rFonts w:ascii="Arial" w:eastAsia="Calibri" w:hAnsi="Arial" w:cs="Arial"/>
                <w:color w:val="221F1F"/>
                <w:sz w:val="17"/>
                <w:szCs w:val="17"/>
              </w:rPr>
              <w:t>23</w:t>
            </w:r>
            <w:r w:rsidR="0023799B" w:rsidRPr="00084974">
              <w:rPr>
                <w:rFonts w:ascii="Arial" w:eastAsia="Calibri" w:hAnsi="Arial" w:cs="Arial"/>
                <w:color w:val="221F1F"/>
                <w:sz w:val="17"/>
                <w:szCs w:val="17"/>
              </w:rPr>
              <w:t>.</w:t>
            </w:r>
            <w:r>
              <w:rPr>
                <w:rFonts w:ascii="Arial" w:eastAsia="Calibri" w:hAnsi="Arial" w:cs="Arial"/>
                <w:color w:val="221F1F"/>
                <w:sz w:val="17"/>
                <w:szCs w:val="17"/>
              </w:rPr>
              <w:t>052</w:t>
            </w:r>
            <w:r w:rsidR="0023799B" w:rsidRPr="00084974">
              <w:rPr>
                <w:rFonts w:ascii="Arial" w:eastAsia="Calibri" w:hAnsi="Arial" w:cs="Arial"/>
                <w:color w:val="221F1F"/>
                <w:sz w:val="17"/>
                <w:szCs w:val="17"/>
              </w:rPr>
              <w:t>,00 1.402.800,00</w:t>
            </w:r>
          </w:p>
        </w:tc>
        <w:tc>
          <w:tcPr>
            <w:tcW w:w="1702" w:type="dxa"/>
            <w:tcBorders>
              <w:top w:val="single" w:sz="5" w:space="0" w:color="221F1F"/>
              <w:left w:val="single" w:sz="5" w:space="0" w:color="221F1F"/>
              <w:bottom w:val="single" w:sz="5" w:space="0" w:color="221F1F"/>
              <w:right w:val="single" w:sz="5" w:space="0" w:color="000000"/>
            </w:tcBorders>
          </w:tcPr>
          <w:p w14:paraId="7CBAA94B" w14:textId="60E7B5D1" w:rsidR="0023799B" w:rsidRPr="00084974" w:rsidRDefault="0023799B" w:rsidP="0023799B">
            <w:pPr>
              <w:spacing w:before="36" w:line="200" w:lineRule="exact"/>
              <w:ind w:left="395"/>
              <w:rPr>
                <w:rFonts w:ascii="Arial" w:eastAsia="Calibri" w:hAnsi="Arial" w:cs="Arial"/>
                <w:color w:val="221F1F"/>
                <w:sz w:val="17"/>
                <w:szCs w:val="17"/>
              </w:rPr>
            </w:pPr>
            <w:r w:rsidRPr="00084974">
              <w:rPr>
                <w:rFonts w:ascii="Arial" w:eastAsia="Calibri" w:hAnsi="Arial" w:cs="Arial"/>
                <w:color w:val="221F1F"/>
                <w:sz w:val="17"/>
                <w:szCs w:val="17"/>
              </w:rPr>
              <w:t>1.40</w:t>
            </w:r>
            <w:r w:rsidR="00D02883">
              <w:rPr>
                <w:rFonts w:ascii="Arial" w:eastAsia="Calibri" w:hAnsi="Arial" w:cs="Arial"/>
                <w:color w:val="221F1F"/>
                <w:sz w:val="17"/>
                <w:szCs w:val="17"/>
              </w:rPr>
              <w:t>4</w:t>
            </w:r>
            <w:r w:rsidRPr="00084974">
              <w:rPr>
                <w:rFonts w:ascii="Arial" w:eastAsia="Calibri" w:hAnsi="Arial" w:cs="Arial"/>
                <w:color w:val="221F1F"/>
                <w:sz w:val="17"/>
                <w:szCs w:val="17"/>
              </w:rPr>
              <w:t>.</w:t>
            </w:r>
            <w:r w:rsidR="00D02883">
              <w:rPr>
                <w:rFonts w:ascii="Arial" w:eastAsia="Calibri" w:hAnsi="Arial" w:cs="Arial"/>
                <w:color w:val="221F1F"/>
                <w:sz w:val="17"/>
                <w:szCs w:val="17"/>
              </w:rPr>
              <w:t>290</w:t>
            </w:r>
            <w:r w:rsidRPr="00084974">
              <w:rPr>
                <w:rFonts w:ascii="Arial" w:eastAsia="Calibri" w:hAnsi="Arial" w:cs="Arial"/>
                <w:color w:val="221F1F"/>
                <w:sz w:val="17"/>
                <w:szCs w:val="17"/>
              </w:rPr>
              <w:t>,00 1.402.800,00</w:t>
            </w:r>
          </w:p>
        </w:tc>
      </w:tr>
      <w:tr w:rsidR="00AF7482" w14:paraId="32FBDB8E" w14:textId="77777777">
        <w:trPr>
          <w:trHeight w:hRule="exact" w:val="254"/>
        </w:trPr>
        <w:tc>
          <w:tcPr>
            <w:tcW w:w="4678" w:type="dxa"/>
            <w:tcBorders>
              <w:top w:val="single" w:sz="5" w:space="0" w:color="221F1F"/>
              <w:left w:val="single" w:sz="5" w:space="0" w:color="221F1F"/>
              <w:bottom w:val="single" w:sz="5" w:space="0" w:color="221F1F"/>
              <w:right w:val="single" w:sz="5" w:space="0" w:color="221F1F"/>
            </w:tcBorders>
          </w:tcPr>
          <w:p w14:paraId="621F9292" w14:textId="77777777" w:rsidR="00AF7482" w:rsidRPr="00084974" w:rsidRDefault="003613B2">
            <w:pPr>
              <w:spacing w:before="31"/>
              <w:ind w:left="52"/>
              <w:rPr>
                <w:rFonts w:ascii="Arial" w:eastAsia="Calibri" w:hAnsi="Arial" w:cs="Arial"/>
                <w:sz w:val="17"/>
                <w:szCs w:val="17"/>
              </w:rPr>
            </w:pPr>
            <w:r w:rsidRPr="00084974">
              <w:rPr>
                <w:rFonts w:ascii="Arial" w:eastAsia="Calibri" w:hAnsi="Arial" w:cs="Arial"/>
                <w:color w:val="221F1F"/>
                <w:sz w:val="17"/>
                <w:szCs w:val="17"/>
              </w:rPr>
              <w:t>Titolo 2 - Trasferimenti correnti</w:t>
            </w:r>
          </w:p>
        </w:tc>
        <w:tc>
          <w:tcPr>
            <w:tcW w:w="1843" w:type="dxa"/>
            <w:tcBorders>
              <w:top w:val="single" w:sz="5" w:space="0" w:color="221F1F"/>
              <w:left w:val="single" w:sz="5" w:space="0" w:color="221F1F"/>
              <w:bottom w:val="single" w:sz="5" w:space="0" w:color="221F1F"/>
              <w:right w:val="single" w:sz="5" w:space="0" w:color="221F1F"/>
            </w:tcBorders>
          </w:tcPr>
          <w:p w14:paraId="7046E253" w14:textId="35936775" w:rsidR="00AF7482" w:rsidRPr="00084974" w:rsidRDefault="00BD6A18">
            <w:pPr>
              <w:spacing w:before="36" w:line="200" w:lineRule="exact"/>
              <w:ind w:left="529"/>
              <w:rPr>
                <w:rFonts w:ascii="Arial" w:eastAsia="Calibri" w:hAnsi="Arial" w:cs="Arial"/>
                <w:sz w:val="17"/>
                <w:szCs w:val="17"/>
              </w:rPr>
            </w:pPr>
            <w:r>
              <w:rPr>
                <w:rFonts w:ascii="Arial" w:eastAsia="Calibri" w:hAnsi="Arial" w:cs="Arial"/>
                <w:color w:val="221F1F"/>
                <w:sz w:val="17"/>
                <w:szCs w:val="17"/>
              </w:rPr>
              <w:t xml:space="preserve">  </w:t>
            </w:r>
            <w:r w:rsidR="00E7012A" w:rsidRPr="00084974">
              <w:rPr>
                <w:rFonts w:ascii="Arial" w:eastAsia="Calibri" w:hAnsi="Arial" w:cs="Arial"/>
                <w:color w:val="221F1F"/>
                <w:sz w:val="17"/>
                <w:szCs w:val="17"/>
              </w:rPr>
              <w:t>17</w:t>
            </w:r>
            <w:r>
              <w:rPr>
                <w:rFonts w:ascii="Arial" w:eastAsia="Calibri" w:hAnsi="Arial" w:cs="Arial"/>
                <w:color w:val="221F1F"/>
                <w:sz w:val="17"/>
                <w:szCs w:val="17"/>
              </w:rPr>
              <w:t>2</w:t>
            </w:r>
            <w:r w:rsidR="00E7012A" w:rsidRPr="00084974">
              <w:rPr>
                <w:rFonts w:ascii="Arial" w:eastAsia="Calibri" w:hAnsi="Arial" w:cs="Arial"/>
                <w:color w:val="221F1F"/>
                <w:sz w:val="17"/>
                <w:szCs w:val="17"/>
              </w:rPr>
              <w:t>.</w:t>
            </w:r>
            <w:r>
              <w:rPr>
                <w:rFonts w:ascii="Arial" w:eastAsia="Calibri" w:hAnsi="Arial" w:cs="Arial"/>
                <w:color w:val="221F1F"/>
                <w:sz w:val="17"/>
                <w:szCs w:val="17"/>
              </w:rPr>
              <w:t>554</w:t>
            </w:r>
            <w:r w:rsidR="00E7012A" w:rsidRPr="00084974">
              <w:rPr>
                <w:rFonts w:ascii="Arial" w:eastAsia="Calibri"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6A656A95" w14:textId="32D73D87" w:rsidR="00AF7482" w:rsidRPr="00084974" w:rsidRDefault="00D02883">
            <w:pPr>
              <w:spacing w:before="36" w:line="200" w:lineRule="exact"/>
              <w:ind w:left="530"/>
              <w:rPr>
                <w:rFonts w:ascii="Arial" w:eastAsia="Calibri" w:hAnsi="Arial" w:cs="Arial"/>
                <w:sz w:val="17"/>
                <w:szCs w:val="17"/>
              </w:rPr>
            </w:pPr>
            <w:r>
              <w:rPr>
                <w:rFonts w:ascii="Arial" w:eastAsia="Calibri" w:hAnsi="Arial" w:cs="Arial"/>
                <w:color w:val="221F1F"/>
                <w:sz w:val="17"/>
                <w:szCs w:val="17"/>
              </w:rPr>
              <w:t xml:space="preserve">   </w:t>
            </w:r>
            <w:r w:rsidR="00E7012A" w:rsidRPr="00084974">
              <w:rPr>
                <w:rFonts w:ascii="Arial" w:eastAsia="Calibri" w:hAnsi="Arial" w:cs="Arial"/>
                <w:color w:val="221F1F"/>
                <w:sz w:val="17"/>
                <w:szCs w:val="17"/>
              </w:rPr>
              <w:t>1</w:t>
            </w:r>
            <w:r>
              <w:rPr>
                <w:rFonts w:ascii="Arial" w:eastAsia="Calibri" w:hAnsi="Arial" w:cs="Arial"/>
                <w:color w:val="221F1F"/>
                <w:sz w:val="17"/>
                <w:szCs w:val="17"/>
              </w:rPr>
              <w:t>72</w:t>
            </w:r>
            <w:r w:rsidR="00E7012A" w:rsidRPr="00084974">
              <w:rPr>
                <w:rFonts w:ascii="Arial" w:eastAsia="Calibri" w:hAnsi="Arial" w:cs="Arial"/>
                <w:color w:val="221F1F"/>
                <w:sz w:val="17"/>
                <w:szCs w:val="17"/>
              </w:rPr>
              <w:t>.</w:t>
            </w:r>
            <w:r>
              <w:rPr>
                <w:rFonts w:ascii="Arial" w:eastAsia="Calibri" w:hAnsi="Arial" w:cs="Arial"/>
                <w:color w:val="221F1F"/>
                <w:sz w:val="17"/>
                <w:szCs w:val="17"/>
              </w:rPr>
              <w:t>964</w:t>
            </w:r>
            <w:r w:rsidR="00E7012A" w:rsidRPr="00084974">
              <w:rPr>
                <w:rFonts w:ascii="Arial" w:eastAsia="Calibri" w:hAnsi="Arial" w:cs="Arial"/>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4FB6CDA4" w14:textId="2A45BF22" w:rsidR="00AF7482" w:rsidRPr="00084974" w:rsidRDefault="00E7012A">
            <w:pPr>
              <w:spacing w:before="36" w:line="200" w:lineRule="exact"/>
              <w:ind w:left="503"/>
              <w:rPr>
                <w:rFonts w:ascii="Arial" w:eastAsia="Calibri" w:hAnsi="Arial" w:cs="Arial"/>
                <w:sz w:val="17"/>
                <w:szCs w:val="17"/>
              </w:rPr>
            </w:pPr>
            <w:r w:rsidRPr="00084974">
              <w:rPr>
                <w:rFonts w:ascii="Arial" w:eastAsia="Calibri" w:hAnsi="Arial" w:cs="Arial"/>
                <w:color w:val="221F1F"/>
                <w:sz w:val="17"/>
                <w:szCs w:val="17"/>
              </w:rPr>
              <w:t>1</w:t>
            </w:r>
            <w:r w:rsidR="00D02883">
              <w:rPr>
                <w:rFonts w:ascii="Arial" w:eastAsia="Calibri" w:hAnsi="Arial" w:cs="Arial"/>
                <w:color w:val="221F1F"/>
                <w:sz w:val="17"/>
                <w:szCs w:val="17"/>
              </w:rPr>
              <w:t>72</w:t>
            </w:r>
            <w:r w:rsidRPr="00084974">
              <w:rPr>
                <w:rFonts w:ascii="Arial" w:eastAsia="Calibri" w:hAnsi="Arial" w:cs="Arial"/>
                <w:color w:val="221F1F"/>
                <w:sz w:val="17"/>
                <w:szCs w:val="17"/>
              </w:rPr>
              <w:t>.</w:t>
            </w:r>
            <w:r w:rsidR="00D02883">
              <w:rPr>
                <w:rFonts w:ascii="Arial" w:eastAsia="Calibri" w:hAnsi="Arial" w:cs="Arial"/>
                <w:color w:val="221F1F"/>
                <w:sz w:val="17"/>
                <w:szCs w:val="17"/>
              </w:rPr>
              <w:t>951</w:t>
            </w:r>
            <w:r w:rsidRPr="00084974">
              <w:rPr>
                <w:rFonts w:ascii="Arial" w:eastAsia="Calibri" w:hAnsi="Arial" w:cs="Arial"/>
                <w:color w:val="221F1F"/>
                <w:sz w:val="17"/>
                <w:szCs w:val="17"/>
              </w:rPr>
              <w:t>,00</w:t>
            </w:r>
          </w:p>
        </w:tc>
      </w:tr>
      <w:tr w:rsidR="00AF7482" w14:paraId="57076CED" w14:textId="77777777">
        <w:trPr>
          <w:trHeight w:hRule="exact" w:val="257"/>
        </w:trPr>
        <w:tc>
          <w:tcPr>
            <w:tcW w:w="4678" w:type="dxa"/>
            <w:tcBorders>
              <w:top w:val="single" w:sz="5" w:space="0" w:color="221F1F"/>
              <w:left w:val="single" w:sz="5" w:space="0" w:color="221F1F"/>
              <w:bottom w:val="single" w:sz="5" w:space="0" w:color="221F1F"/>
              <w:right w:val="single" w:sz="5" w:space="0" w:color="221F1F"/>
            </w:tcBorders>
          </w:tcPr>
          <w:p w14:paraId="03229B4D" w14:textId="77777777" w:rsidR="00AF7482" w:rsidRPr="00084974" w:rsidRDefault="003613B2">
            <w:pPr>
              <w:spacing w:before="31"/>
              <w:ind w:left="52"/>
              <w:rPr>
                <w:rFonts w:ascii="Arial" w:eastAsia="Calibri" w:hAnsi="Arial" w:cs="Arial"/>
                <w:sz w:val="17"/>
                <w:szCs w:val="17"/>
              </w:rPr>
            </w:pPr>
            <w:r w:rsidRPr="00084974">
              <w:rPr>
                <w:rFonts w:ascii="Arial" w:eastAsia="Calibri" w:hAnsi="Arial" w:cs="Arial"/>
                <w:color w:val="221F1F"/>
                <w:sz w:val="17"/>
                <w:szCs w:val="17"/>
              </w:rPr>
              <w:t>Titolo 3 – Entrate extratributarie</w:t>
            </w:r>
          </w:p>
        </w:tc>
        <w:tc>
          <w:tcPr>
            <w:tcW w:w="1843" w:type="dxa"/>
            <w:tcBorders>
              <w:top w:val="single" w:sz="5" w:space="0" w:color="221F1F"/>
              <w:left w:val="single" w:sz="5" w:space="0" w:color="221F1F"/>
              <w:bottom w:val="single" w:sz="5" w:space="0" w:color="221F1F"/>
              <w:right w:val="single" w:sz="5" w:space="0" w:color="221F1F"/>
            </w:tcBorders>
          </w:tcPr>
          <w:p w14:paraId="61AC7BBD" w14:textId="3598CD94" w:rsidR="00AF7482" w:rsidRPr="00084974" w:rsidRDefault="00BD6A18">
            <w:pPr>
              <w:spacing w:before="36"/>
              <w:ind w:left="529"/>
              <w:rPr>
                <w:rFonts w:ascii="Arial" w:eastAsia="Calibri" w:hAnsi="Arial" w:cs="Arial"/>
                <w:sz w:val="17"/>
                <w:szCs w:val="17"/>
              </w:rPr>
            </w:pPr>
            <w:r>
              <w:rPr>
                <w:rFonts w:ascii="Arial" w:eastAsia="Calibri" w:hAnsi="Arial" w:cs="Arial"/>
                <w:color w:val="221F1F"/>
                <w:sz w:val="17"/>
                <w:szCs w:val="17"/>
              </w:rPr>
              <w:t xml:space="preserve">  </w:t>
            </w:r>
            <w:r w:rsidR="00E7012A" w:rsidRPr="00084974">
              <w:rPr>
                <w:rFonts w:ascii="Arial" w:eastAsia="Calibri" w:hAnsi="Arial" w:cs="Arial"/>
                <w:color w:val="221F1F"/>
                <w:sz w:val="17"/>
                <w:szCs w:val="17"/>
              </w:rPr>
              <w:t>5</w:t>
            </w:r>
            <w:r>
              <w:rPr>
                <w:rFonts w:ascii="Arial" w:eastAsia="Calibri" w:hAnsi="Arial" w:cs="Arial"/>
                <w:color w:val="221F1F"/>
                <w:sz w:val="17"/>
                <w:szCs w:val="17"/>
              </w:rPr>
              <w:t>39</w:t>
            </w:r>
            <w:r w:rsidR="00E7012A" w:rsidRPr="00084974">
              <w:rPr>
                <w:rFonts w:ascii="Arial" w:eastAsia="Calibri" w:hAnsi="Arial" w:cs="Arial"/>
                <w:color w:val="221F1F"/>
                <w:sz w:val="17"/>
                <w:szCs w:val="17"/>
              </w:rPr>
              <w:t>.</w:t>
            </w:r>
            <w:r>
              <w:rPr>
                <w:rFonts w:ascii="Arial" w:eastAsia="Calibri" w:hAnsi="Arial" w:cs="Arial"/>
                <w:color w:val="221F1F"/>
                <w:sz w:val="17"/>
                <w:szCs w:val="17"/>
              </w:rPr>
              <w:t>019</w:t>
            </w:r>
            <w:r w:rsidR="00E7012A" w:rsidRPr="00084974">
              <w:rPr>
                <w:rFonts w:ascii="Arial" w:eastAsia="Calibri"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3113E64B" w14:textId="7D1E9592" w:rsidR="00AF7482" w:rsidRPr="00084974" w:rsidRDefault="00D02883">
            <w:pPr>
              <w:spacing w:before="36"/>
              <w:ind w:left="530"/>
              <w:rPr>
                <w:rFonts w:ascii="Arial" w:eastAsia="Calibri" w:hAnsi="Arial" w:cs="Arial"/>
                <w:sz w:val="17"/>
                <w:szCs w:val="17"/>
              </w:rPr>
            </w:pPr>
            <w:r>
              <w:rPr>
                <w:rFonts w:ascii="Arial" w:eastAsia="Calibri" w:hAnsi="Arial" w:cs="Arial"/>
                <w:color w:val="221F1F"/>
                <w:sz w:val="17"/>
                <w:szCs w:val="17"/>
              </w:rPr>
              <w:t xml:space="preserve">   </w:t>
            </w:r>
            <w:r w:rsidR="00E7012A" w:rsidRPr="00084974">
              <w:rPr>
                <w:rFonts w:ascii="Arial" w:eastAsia="Calibri" w:hAnsi="Arial" w:cs="Arial"/>
                <w:color w:val="221F1F"/>
                <w:sz w:val="17"/>
                <w:szCs w:val="17"/>
              </w:rPr>
              <w:t>5</w:t>
            </w:r>
            <w:r>
              <w:rPr>
                <w:rFonts w:ascii="Arial" w:eastAsia="Calibri" w:hAnsi="Arial" w:cs="Arial"/>
                <w:color w:val="221F1F"/>
                <w:sz w:val="17"/>
                <w:szCs w:val="17"/>
              </w:rPr>
              <w:t>23</w:t>
            </w:r>
            <w:r w:rsidR="00E7012A" w:rsidRPr="00084974">
              <w:rPr>
                <w:rFonts w:ascii="Arial" w:eastAsia="Calibri" w:hAnsi="Arial" w:cs="Arial"/>
                <w:color w:val="221F1F"/>
                <w:sz w:val="17"/>
                <w:szCs w:val="17"/>
              </w:rPr>
              <w:t>.</w:t>
            </w:r>
            <w:r>
              <w:rPr>
                <w:rFonts w:ascii="Arial" w:eastAsia="Calibri" w:hAnsi="Arial" w:cs="Arial"/>
                <w:color w:val="221F1F"/>
                <w:sz w:val="17"/>
                <w:szCs w:val="17"/>
              </w:rPr>
              <w:t>672</w:t>
            </w:r>
            <w:r w:rsidR="00E7012A" w:rsidRPr="00084974">
              <w:rPr>
                <w:rFonts w:ascii="Arial" w:eastAsia="Calibri" w:hAnsi="Arial" w:cs="Arial"/>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6376938D" w14:textId="3758C98F" w:rsidR="00AF7482" w:rsidRPr="00084974" w:rsidRDefault="00E7012A">
            <w:pPr>
              <w:spacing w:before="36"/>
              <w:ind w:left="460"/>
              <w:rPr>
                <w:rFonts w:ascii="Arial" w:eastAsia="Calibri" w:hAnsi="Arial" w:cs="Arial"/>
                <w:sz w:val="17"/>
                <w:szCs w:val="17"/>
              </w:rPr>
            </w:pPr>
            <w:r w:rsidRPr="00084974">
              <w:rPr>
                <w:rFonts w:ascii="Arial" w:eastAsia="Calibri" w:hAnsi="Arial" w:cs="Arial"/>
                <w:color w:val="221F1F"/>
                <w:sz w:val="17"/>
                <w:szCs w:val="17"/>
              </w:rPr>
              <w:t xml:space="preserve"> 5</w:t>
            </w:r>
            <w:r w:rsidR="00D02883">
              <w:rPr>
                <w:rFonts w:ascii="Arial" w:eastAsia="Calibri" w:hAnsi="Arial" w:cs="Arial"/>
                <w:color w:val="221F1F"/>
                <w:sz w:val="17"/>
                <w:szCs w:val="17"/>
              </w:rPr>
              <w:t>24</w:t>
            </w:r>
            <w:r w:rsidRPr="00084974">
              <w:rPr>
                <w:rFonts w:ascii="Arial" w:eastAsia="Calibri" w:hAnsi="Arial" w:cs="Arial"/>
                <w:color w:val="221F1F"/>
                <w:sz w:val="17"/>
                <w:szCs w:val="17"/>
              </w:rPr>
              <w:t>.</w:t>
            </w:r>
            <w:r w:rsidR="00D02883">
              <w:rPr>
                <w:rFonts w:ascii="Arial" w:eastAsia="Calibri" w:hAnsi="Arial" w:cs="Arial"/>
                <w:color w:val="221F1F"/>
                <w:sz w:val="17"/>
                <w:szCs w:val="17"/>
              </w:rPr>
              <w:t>784</w:t>
            </w:r>
            <w:r w:rsidRPr="00084974">
              <w:rPr>
                <w:rFonts w:ascii="Arial" w:eastAsia="Calibri" w:hAnsi="Arial" w:cs="Arial"/>
                <w:color w:val="221F1F"/>
                <w:sz w:val="17"/>
                <w:szCs w:val="17"/>
              </w:rPr>
              <w:t>,00</w:t>
            </w:r>
          </w:p>
        </w:tc>
      </w:tr>
      <w:tr w:rsidR="00AF7482" w14:paraId="14016341" w14:textId="77777777">
        <w:trPr>
          <w:trHeight w:hRule="exact" w:val="254"/>
        </w:trPr>
        <w:tc>
          <w:tcPr>
            <w:tcW w:w="4678" w:type="dxa"/>
            <w:tcBorders>
              <w:top w:val="single" w:sz="5" w:space="0" w:color="221F1F"/>
              <w:left w:val="single" w:sz="5" w:space="0" w:color="221F1F"/>
              <w:bottom w:val="single" w:sz="5" w:space="0" w:color="221F1F"/>
              <w:right w:val="single" w:sz="5" w:space="0" w:color="221F1F"/>
            </w:tcBorders>
          </w:tcPr>
          <w:p w14:paraId="52EA9EBB" w14:textId="77777777" w:rsidR="00AF7482" w:rsidRPr="00084974" w:rsidRDefault="003613B2">
            <w:pPr>
              <w:spacing w:before="31"/>
              <w:ind w:left="52"/>
              <w:rPr>
                <w:rFonts w:ascii="Arial" w:eastAsia="Calibri" w:hAnsi="Arial" w:cs="Arial"/>
                <w:sz w:val="17"/>
                <w:szCs w:val="17"/>
              </w:rPr>
            </w:pPr>
            <w:r w:rsidRPr="00084974">
              <w:rPr>
                <w:rFonts w:ascii="Arial" w:eastAsia="Calibri" w:hAnsi="Arial" w:cs="Arial"/>
                <w:color w:val="221F1F"/>
                <w:sz w:val="17"/>
                <w:szCs w:val="17"/>
              </w:rPr>
              <w:t>Titolo 4 - Entrate in conto capitale</w:t>
            </w:r>
          </w:p>
        </w:tc>
        <w:tc>
          <w:tcPr>
            <w:tcW w:w="1843" w:type="dxa"/>
            <w:tcBorders>
              <w:top w:val="single" w:sz="5" w:space="0" w:color="221F1F"/>
              <w:left w:val="single" w:sz="5" w:space="0" w:color="221F1F"/>
              <w:bottom w:val="single" w:sz="5" w:space="0" w:color="221F1F"/>
              <w:right w:val="single" w:sz="5" w:space="0" w:color="221F1F"/>
            </w:tcBorders>
          </w:tcPr>
          <w:p w14:paraId="0DD85596" w14:textId="46254A99" w:rsidR="00AF7482" w:rsidRPr="00084974" w:rsidRDefault="00E7012A" w:rsidP="00E7012A">
            <w:pPr>
              <w:spacing w:before="34"/>
              <w:rPr>
                <w:rFonts w:ascii="Arial" w:eastAsia="Calibri" w:hAnsi="Arial" w:cs="Arial"/>
                <w:sz w:val="17"/>
                <w:szCs w:val="17"/>
              </w:rPr>
            </w:pPr>
            <w:r w:rsidRPr="00084974">
              <w:rPr>
                <w:rFonts w:ascii="Arial" w:eastAsia="Calibri" w:hAnsi="Arial" w:cs="Arial"/>
                <w:color w:val="221F1F"/>
                <w:sz w:val="17"/>
                <w:szCs w:val="17"/>
              </w:rPr>
              <w:t xml:space="preserve">          </w:t>
            </w:r>
            <w:r w:rsidR="00BD6A18">
              <w:rPr>
                <w:rFonts w:ascii="Arial" w:eastAsia="Calibri" w:hAnsi="Arial" w:cs="Arial"/>
                <w:color w:val="221F1F"/>
                <w:sz w:val="17"/>
                <w:szCs w:val="17"/>
              </w:rPr>
              <w:t>9</w:t>
            </w:r>
            <w:r w:rsidRPr="00084974">
              <w:rPr>
                <w:rFonts w:ascii="Arial" w:eastAsia="Calibri" w:hAnsi="Arial" w:cs="Arial"/>
                <w:color w:val="221F1F"/>
                <w:sz w:val="17"/>
                <w:szCs w:val="17"/>
              </w:rPr>
              <w:t>.</w:t>
            </w:r>
            <w:r w:rsidR="00BD6A18">
              <w:rPr>
                <w:rFonts w:ascii="Arial" w:eastAsia="Calibri" w:hAnsi="Arial" w:cs="Arial"/>
                <w:color w:val="221F1F"/>
                <w:sz w:val="17"/>
                <w:szCs w:val="17"/>
              </w:rPr>
              <w:t>253</w:t>
            </w:r>
            <w:r w:rsidRPr="00084974">
              <w:rPr>
                <w:rFonts w:ascii="Arial" w:eastAsia="Calibri" w:hAnsi="Arial" w:cs="Arial"/>
                <w:color w:val="221F1F"/>
                <w:sz w:val="17"/>
                <w:szCs w:val="17"/>
              </w:rPr>
              <w:t>.</w:t>
            </w:r>
            <w:r w:rsidR="00BD6A18">
              <w:rPr>
                <w:rFonts w:ascii="Arial" w:eastAsia="Calibri" w:hAnsi="Arial" w:cs="Arial"/>
                <w:color w:val="221F1F"/>
                <w:sz w:val="17"/>
                <w:szCs w:val="17"/>
              </w:rPr>
              <w:t>142</w:t>
            </w:r>
            <w:r w:rsidRPr="00084974">
              <w:rPr>
                <w:rFonts w:ascii="Arial" w:eastAsia="Calibri"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3F581350" w14:textId="46365C25" w:rsidR="00AF7482" w:rsidRPr="00084974" w:rsidRDefault="00E7012A" w:rsidP="00E7012A">
            <w:pPr>
              <w:spacing w:before="34"/>
              <w:rPr>
                <w:rFonts w:ascii="Arial" w:eastAsia="Calibri" w:hAnsi="Arial" w:cs="Arial"/>
                <w:sz w:val="17"/>
                <w:szCs w:val="17"/>
              </w:rPr>
            </w:pPr>
            <w:r w:rsidRPr="00084974">
              <w:rPr>
                <w:rFonts w:ascii="Arial" w:eastAsia="Calibri" w:hAnsi="Arial" w:cs="Arial"/>
                <w:color w:val="221F1F"/>
                <w:sz w:val="17"/>
                <w:szCs w:val="17"/>
              </w:rPr>
              <w:t xml:space="preserve">           </w:t>
            </w:r>
            <w:r w:rsidR="00D02883">
              <w:rPr>
                <w:rFonts w:ascii="Arial" w:eastAsia="Calibri" w:hAnsi="Arial" w:cs="Arial"/>
                <w:color w:val="221F1F"/>
                <w:sz w:val="17"/>
                <w:szCs w:val="17"/>
              </w:rPr>
              <w:t>7</w:t>
            </w:r>
            <w:r w:rsidRPr="00084974">
              <w:rPr>
                <w:rFonts w:ascii="Arial" w:eastAsia="Calibri" w:hAnsi="Arial" w:cs="Arial"/>
                <w:color w:val="221F1F"/>
                <w:sz w:val="17"/>
                <w:szCs w:val="17"/>
              </w:rPr>
              <w:t>.</w:t>
            </w:r>
            <w:r w:rsidR="00D02883">
              <w:rPr>
                <w:rFonts w:ascii="Arial" w:eastAsia="Calibri" w:hAnsi="Arial" w:cs="Arial"/>
                <w:color w:val="221F1F"/>
                <w:sz w:val="17"/>
                <w:szCs w:val="17"/>
              </w:rPr>
              <w:t>513</w:t>
            </w:r>
            <w:r w:rsidRPr="00084974">
              <w:rPr>
                <w:rFonts w:ascii="Arial" w:eastAsia="Calibri" w:hAnsi="Arial" w:cs="Arial"/>
                <w:color w:val="221F1F"/>
                <w:sz w:val="17"/>
                <w:szCs w:val="17"/>
              </w:rPr>
              <w:t>.</w:t>
            </w:r>
            <w:r w:rsidR="00D02883">
              <w:rPr>
                <w:rFonts w:ascii="Arial" w:eastAsia="Calibri" w:hAnsi="Arial" w:cs="Arial"/>
                <w:color w:val="221F1F"/>
                <w:sz w:val="17"/>
                <w:szCs w:val="17"/>
              </w:rPr>
              <w:t>796</w:t>
            </w:r>
            <w:r w:rsidRPr="00084974">
              <w:rPr>
                <w:rFonts w:ascii="Arial" w:eastAsia="Calibri" w:hAnsi="Arial" w:cs="Arial"/>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30E9CA44" w14:textId="5E7A3225" w:rsidR="00AF7482" w:rsidRPr="00084974" w:rsidRDefault="00D02883">
            <w:pPr>
              <w:spacing w:before="34"/>
              <w:ind w:left="395"/>
              <w:rPr>
                <w:rFonts w:ascii="Arial" w:eastAsia="Calibri" w:hAnsi="Arial" w:cs="Arial"/>
                <w:sz w:val="17"/>
                <w:szCs w:val="17"/>
              </w:rPr>
            </w:pPr>
            <w:r>
              <w:rPr>
                <w:rFonts w:ascii="Arial" w:eastAsia="Calibri" w:hAnsi="Arial" w:cs="Arial"/>
                <w:color w:val="221F1F"/>
                <w:sz w:val="17"/>
                <w:szCs w:val="17"/>
              </w:rPr>
              <w:t>5</w:t>
            </w:r>
            <w:r w:rsidR="00E7012A" w:rsidRPr="00084974">
              <w:rPr>
                <w:rFonts w:ascii="Arial" w:eastAsia="Calibri" w:hAnsi="Arial" w:cs="Arial"/>
                <w:color w:val="221F1F"/>
                <w:sz w:val="17"/>
                <w:szCs w:val="17"/>
              </w:rPr>
              <w:t>.</w:t>
            </w:r>
            <w:r>
              <w:rPr>
                <w:rFonts w:ascii="Arial" w:eastAsia="Calibri" w:hAnsi="Arial" w:cs="Arial"/>
                <w:color w:val="221F1F"/>
                <w:sz w:val="17"/>
                <w:szCs w:val="17"/>
              </w:rPr>
              <w:t>257</w:t>
            </w:r>
            <w:r w:rsidR="00E7012A" w:rsidRPr="00084974">
              <w:rPr>
                <w:rFonts w:ascii="Arial" w:eastAsia="Calibri" w:hAnsi="Arial" w:cs="Arial"/>
                <w:color w:val="221F1F"/>
                <w:sz w:val="17"/>
                <w:szCs w:val="17"/>
              </w:rPr>
              <w:t>.</w:t>
            </w:r>
            <w:r>
              <w:rPr>
                <w:rFonts w:ascii="Arial" w:eastAsia="Calibri" w:hAnsi="Arial" w:cs="Arial"/>
                <w:color w:val="221F1F"/>
                <w:sz w:val="17"/>
                <w:szCs w:val="17"/>
              </w:rPr>
              <w:t>100</w:t>
            </w:r>
            <w:r w:rsidR="00E7012A" w:rsidRPr="00084974">
              <w:rPr>
                <w:rFonts w:ascii="Arial" w:eastAsia="Calibri" w:hAnsi="Arial" w:cs="Arial"/>
                <w:color w:val="221F1F"/>
                <w:sz w:val="17"/>
                <w:szCs w:val="17"/>
              </w:rPr>
              <w:t>,00</w:t>
            </w:r>
          </w:p>
        </w:tc>
      </w:tr>
      <w:tr w:rsidR="00AF7482" w14:paraId="6E551D49" w14:textId="77777777">
        <w:trPr>
          <w:trHeight w:hRule="exact" w:val="254"/>
        </w:trPr>
        <w:tc>
          <w:tcPr>
            <w:tcW w:w="4678" w:type="dxa"/>
            <w:tcBorders>
              <w:top w:val="single" w:sz="5" w:space="0" w:color="221F1F"/>
              <w:left w:val="single" w:sz="5" w:space="0" w:color="221F1F"/>
              <w:bottom w:val="single" w:sz="5" w:space="0" w:color="221F1F"/>
              <w:right w:val="single" w:sz="5" w:space="0" w:color="221F1F"/>
            </w:tcBorders>
          </w:tcPr>
          <w:p w14:paraId="14497235" w14:textId="77777777" w:rsidR="00AF7482" w:rsidRPr="00084974" w:rsidRDefault="003613B2">
            <w:pPr>
              <w:spacing w:before="31"/>
              <w:ind w:left="52"/>
              <w:rPr>
                <w:rFonts w:ascii="Arial" w:eastAsia="Calibri" w:hAnsi="Arial" w:cs="Arial"/>
                <w:sz w:val="17"/>
                <w:szCs w:val="17"/>
              </w:rPr>
            </w:pPr>
            <w:r w:rsidRPr="00084974">
              <w:rPr>
                <w:rFonts w:ascii="Arial" w:eastAsia="Calibri" w:hAnsi="Arial" w:cs="Arial"/>
                <w:color w:val="221F1F"/>
                <w:sz w:val="17"/>
                <w:szCs w:val="17"/>
              </w:rPr>
              <w:t>Titolo 5 - Entrate da riduzione di attività finanziarie</w:t>
            </w:r>
          </w:p>
        </w:tc>
        <w:tc>
          <w:tcPr>
            <w:tcW w:w="1843" w:type="dxa"/>
            <w:tcBorders>
              <w:top w:val="single" w:sz="5" w:space="0" w:color="221F1F"/>
              <w:left w:val="single" w:sz="5" w:space="0" w:color="221F1F"/>
              <w:bottom w:val="single" w:sz="5" w:space="0" w:color="221F1F"/>
              <w:right w:val="single" w:sz="5" w:space="0" w:color="221F1F"/>
            </w:tcBorders>
          </w:tcPr>
          <w:p w14:paraId="60AF1A91" w14:textId="77777777" w:rsidR="00AF7482" w:rsidRPr="00084974" w:rsidRDefault="003613B2">
            <w:pPr>
              <w:spacing w:before="36" w:line="200" w:lineRule="exact"/>
              <w:ind w:left="842" w:right="837"/>
              <w:jc w:val="center"/>
              <w:rPr>
                <w:rFonts w:ascii="Arial" w:eastAsia="Calibri" w:hAnsi="Arial" w:cs="Arial"/>
                <w:sz w:val="17"/>
                <w:szCs w:val="17"/>
              </w:rPr>
            </w:pPr>
            <w:r w:rsidRPr="00084974">
              <w:rPr>
                <w:rFonts w:ascii="Arial" w:eastAsia="Calibri" w:hAnsi="Arial" w:cs="Arial"/>
                <w:color w:val="221F1F"/>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389B192C" w14:textId="77777777" w:rsidR="00AF7482" w:rsidRPr="00084974" w:rsidRDefault="003613B2">
            <w:pPr>
              <w:spacing w:before="36" w:line="200" w:lineRule="exact"/>
              <w:ind w:left="842" w:right="837"/>
              <w:jc w:val="center"/>
              <w:rPr>
                <w:rFonts w:ascii="Arial" w:eastAsia="Calibri" w:hAnsi="Arial" w:cs="Arial"/>
                <w:sz w:val="17"/>
                <w:szCs w:val="17"/>
              </w:rPr>
            </w:pPr>
            <w:r w:rsidRPr="00084974">
              <w:rPr>
                <w:rFonts w:ascii="Arial" w:eastAsia="Calibri" w:hAnsi="Arial" w:cs="Arial"/>
                <w:color w:val="221F1F"/>
                <w:sz w:val="17"/>
                <w:szCs w:val="17"/>
              </w:rPr>
              <w:t>0</w:t>
            </w:r>
          </w:p>
        </w:tc>
        <w:tc>
          <w:tcPr>
            <w:tcW w:w="1702" w:type="dxa"/>
            <w:tcBorders>
              <w:top w:val="single" w:sz="5" w:space="0" w:color="221F1F"/>
              <w:left w:val="single" w:sz="5" w:space="0" w:color="221F1F"/>
              <w:bottom w:val="single" w:sz="5" w:space="0" w:color="221F1F"/>
              <w:right w:val="single" w:sz="5" w:space="0" w:color="000000"/>
            </w:tcBorders>
          </w:tcPr>
          <w:p w14:paraId="3121876D" w14:textId="77777777" w:rsidR="00AF7482" w:rsidRPr="00084974" w:rsidRDefault="003613B2">
            <w:pPr>
              <w:spacing w:before="36" w:line="200" w:lineRule="exact"/>
              <w:ind w:left="770" w:right="767"/>
              <w:jc w:val="center"/>
              <w:rPr>
                <w:rFonts w:ascii="Arial" w:eastAsia="Calibri" w:hAnsi="Arial" w:cs="Arial"/>
                <w:sz w:val="17"/>
                <w:szCs w:val="17"/>
              </w:rPr>
            </w:pPr>
            <w:r w:rsidRPr="00084974">
              <w:rPr>
                <w:rFonts w:ascii="Arial" w:eastAsia="Calibri" w:hAnsi="Arial" w:cs="Arial"/>
                <w:color w:val="221F1F"/>
                <w:sz w:val="17"/>
                <w:szCs w:val="17"/>
              </w:rPr>
              <w:t>0</w:t>
            </w:r>
          </w:p>
        </w:tc>
      </w:tr>
      <w:tr w:rsidR="00AF7482" w14:paraId="4135F45D" w14:textId="77777777">
        <w:trPr>
          <w:trHeight w:hRule="exact" w:val="283"/>
        </w:trPr>
        <w:tc>
          <w:tcPr>
            <w:tcW w:w="4678" w:type="dxa"/>
            <w:tcBorders>
              <w:top w:val="single" w:sz="5" w:space="0" w:color="221F1F"/>
              <w:left w:val="single" w:sz="5" w:space="0" w:color="221F1F"/>
              <w:bottom w:val="single" w:sz="5" w:space="0" w:color="221F1F"/>
              <w:right w:val="single" w:sz="5" w:space="0" w:color="221F1F"/>
            </w:tcBorders>
          </w:tcPr>
          <w:p w14:paraId="52517EAB" w14:textId="77777777" w:rsidR="00AF7482" w:rsidRPr="00084974" w:rsidRDefault="003613B2">
            <w:pPr>
              <w:spacing w:before="60"/>
              <w:ind w:left="52"/>
              <w:rPr>
                <w:rFonts w:ascii="Arial" w:eastAsia="Calibri" w:hAnsi="Arial" w:cs="Arial"/>
                <w:sz w:val="17"/>
                <w:szCs w:val="17"/>
              </w:rPr>
            </w:pPr>
            <w:r w:rsidRPr="00084974">
              <w:rPr>
                <w:rFonts w:ascii="Arial" w:eastAsia="Calibri" w:hAnsi="Arial" w:cs="Arial"/>
                <w:color w:val="221F1F"/>
                <w:sz w:val="17"/>
                <w:szCs w:val="17"/>
              </w:rPr>
              <w:t>Titolo 6 -  Accensione Prestiti</w:t>
            </w:r>
          </w:p>
        </w:tc>
        <w:tc>
          <w:tcPr>
            <w:tcW w:w="1843" w:type="dxa"/>
            <w:tcBorders>
              <w:top w:val="single" w:sz="5" w:space="0" w:color="221F1F"/>
              <w:left w:val="single" w:sz="5" w:space="0" w:color="221F1F"/>
              <w:bottom w:val="single" w:sz="5" w:space="0" w:color="221F1F"/>
              <w:right w:val="single" w:sz="5" w:space="0" w:color="221F1F"/>
            </w:tcBorders>
          </w:tcPr>
          <w:p w14:paraId="1B75376C" w14:textId="382E0331" w:rsidR="00AF7482" w:rsidRPr="00084974" w:rsidRDefault="0023799B">
            <w:pPr>
              <w:spacing w:before="62"/>
              <w:ind w:left="529"/>
              <w:rPr>
                <w:rFonts w:ascii="Arial" w:eastAsia="Calibri" w:hAnsi="Arial" w:cs="Arial"/>
                <w:sz w:val="17"/>
                <w:szCs w:val="17"/>
              </w:rPr>
            </w:pPr>
            <w:r w:rsidRPr="00084974">
              <w:rPr>
                <w:rFonts w:ascii="Arial" w:eastAsia="Calibri" w:hAnsi="Arial" w:cs="Arial"/>
                <w:color w:val="221F1F"/>
                <w:sz w:val="17"/>
                <w:szCs w:val="17"/>
              </w:rPr>
              <w:t xml:space="preserve"> </w:t>
            </w:r>
            <w:r w:rsidR="00BD6A18">
              <w:rPr>
                <w:rFonts w:ascii="Arial" w:eastAsia="Calibri" w:hAnsi="Arial" w:cs="Arial"/>
                <w:color w:val="221F1F"/>
                <w:sz w:val="17"/>
                <w:szCs w:val="17"/>
              </w:rPr>
              <w:t>119</w:t>
            </w:r>
            <w:r w:rsidR="003613B2" w:rsidRPr="00084974">
              <w:rPr>
                <w:rFonts w:ascii="Arial" w:eastAsia="Calibri" w:hAnsi="Arial" w:cs="Arial"/>
                <w:color w:val="221F1F"/>
                <w:sz w:val="17"/>
                <w:szCs w:val="17"/>
              </w:rPr>
              <w:t>.000,00</w:t>
            </w:r>
          </w:p>
        </w:tc>
        <w:tc>
          <w:tcPr>
            <w:tcW w:w="1843" w:type="dxa"/>
            <w:tcBorders>
              <w:top w:val="single" w:sz="5" w:space="0" w:color="221F1F"/>
              <w:left w:val="single" w:sz="5" w:space="0" w:color="221F1F"/>
              <w:bottom w:val="single" w:sz="5" w:space="0" w:color="221F1F"/>
              <w:right w:val="single" w:sz="5" w:space="0" w:color="221F1F"/>
            </w:tcBorders>
          </w:tcPr>
          <w:p w14:paraId="7ADBE0C7" w14:textId="6994F8BE" w:rsidR="00AF7482" w:rsidRPr="00084974" w:rsidRDefault="00D02883">
            <w:pPr>
              <w:spacing w:before="62"/>
              <w:ind w:left="465"/>
              <w:rPr>
                <w:rFonts w:ascii="Arial" w:eastAsia="Calibri" w:hAnsi="Arial" w:cs="Arial"/>
                <w:sz w:val="17"/>
                <w:szCs w:val="17"/>
              </w:rPr>
            </w:pPr>
            <w:r>
              <w:rPr>
                <w:rFonts w:ascii="Arial" w:eastAsia="Calibri" w:hAnsi="Arial" w:cs="Arial"/>
                <w:color w:val="221F1F"/>
                <w:sz w:val="17"/>
                <w:szCs w:val="17"/>
              </w:rPr>
              <w:t xml:space="preserve">  </w:t>
            </w:r>
            <w:r w:rsidR="0023799B" w:rsidRPr="00084974">
              <w:rPr>
                <w:rFonts w:ascii="Arial" w:eastAsia="Calibri" w:hAnsi="Arial" w:cs="Arial"/>
                <w:color w:val="221F1F"/>
                <w:sz w:val="17"/>
                <w:szCs w:val="17"/>
              </w:rPr>
              <w:t xml:space="preserve">  </w:t>
            </w:r>
            <w:r>
              <w:rPr>
                <w:rFonts w:ascii="Arial" w:eastAsia="Calibri" w:hAnsi="Arial" w:cs="Arial"/>
                <w:color w:val="221F1F"/>
                <w:sz w:val="17"/>
                <w:szCs w:val="17"/>
              </w:rPr>
              <w:t>800</w:t>
            </w:r>
            <w:r w:rsidR="003613B2" w:rsidRPr="00084974">
              <w:rPr>
                <w:rFonts w:ascii="Arial" w:eastAsia="Calibri" w:hAnsi="Arial" w:cs="Arial"/>
                <w:color w:val="221F1F"/>
                <w:sz w:val="17"/>
                <w:szCs w:val="17"/>
              </w:rPr>
              <w:t>.000,00</w:t>
            </w:r>
          </w:p>
        </w:tc>
        <w:tc>
          <w:tcPr>
            <w:tcW w:w="1702" w:type="dxa"/>
            <w:tcBorders>
              <w:top w:val="single" w:sz="5" w:space="0" w:color="221F1F"/>
              <w:left w:val="single" w:sz="5" w:space="0" w:color="221F1F"/>
              <w:bottom w:val="single" w:sz="5" w:space="0" w:color="221F1F"/>
              <w:right w:val="single" w:sz="5" w:space="0" w:color="000000"/>
            </w:tcBorders>
          </w:tcPr>
          <w:p w14:paraId="604B3B7C" w14:textId="68E66B0D" w:rsidR="00AF7482" w:rsidRPr="00084974" w:rsidRDefault="0023799B" w:rsidP="0023799B">
            <w:pPr>
              <w:spacing w:before="62"/>
              <w:rPr>
                <w:rFonts w:ascii="Arial" w:eastAsia="Calibri" w:hAnsi="Arial" w:cs="Arial"/>
                <w:sz w:val="17"/>
                <w:szCs w:val="17"/>
              </w:rPr>
            </w:pPr>
            <w:r w:rsidRPr="00084974">
              <w:rPr>
                <w:rFonts w:ascii="Arial" w:eastAsia="Calibri" w:hAnsi="Arial" w:cs="Arial"/>
                <w:color w:val="221F1F"/>
                <w:sz w:val="17"/>
                <w:szCs w:val="17"/>
              </w:rPr>
              <w:t xml:space="preserve">          </w:t>
            </w:r>
            <w:r w:rsidR="00D02883">
              <w:rPr>
                <w:rFonts w:ascii="Arial" w:eastAsia="Calibri" w:hAnsi="Arial" w:cs="Arial"/>
                <w:color w:val="221F1F"/>
                <w:sz w:val="17"/>
                <w:szCs w:val="17"/>
              </w:rPr>
              <w:t xml:space="preserve"> </w:t>
            </w:r>
            <w:r w:rsidRPr="00084974">
              <w:rPr>
                <w:rFonts w:ascii="Arial" w:eastAsia="Calibri" w:hAnsi="Arial" w:cs="Arial"/>
                <w:color w:val="221F1F"/>
                <w:sz w:val="17"/>
                <w:szCs w:val="17"/>
              </w:rPr>
              <w:t>610</w:t>
            </w:r>
            <w:r w:rsidR="003613B2" w:rsidRPr="00084974">
              <w:rPr>
                <w:rFonts w:ascii="Arial" w:eastAsia="Calibri" w:hAnsi="Arial" w:cs="Arial"/>
                <w:color w:val="221F1F"/>
                <w:sz w:val="17"/>
                <w:szCs w:val="17"/>
              </w:rPr>
              <w:t>.000,00</w:t>
            </w:r>
          </w:p>
        </w:tc>
      </w:tr>
      <w:tr w:rsidR="00AF7482" w14:paraId="164D7C18" w14:textId="77777777">
        <w:trPr>
          <w:trHeight w:hRule="exact" w:val="283"/>
        </w:trPr>
        <w:tc>
          <w:tcPr>
            <w:tcW w:w="4678" w:type="dxa"/>
            <w:tcBorders>
              <w:top w:val="single" w:sz="5" w:space="0" w:color="221F1F"/>
              <w:left w:val="single" w:sz="5" w:space="0" w:color="221F1F"/>
              <w:bottom w:val="single" w:sz="5" w:space="0" w:color="221F1F"/>
              <w:right w:val="single" w:sz="5" w:space="0" w:color="221F1F"/>
            </w:tcBorders>
          </w:tcPr>
          <w:p w14:paraId="4DEC7857" w14:textId="77777777" w:rsidR="00AF7482" w:rsidRPr="00084974" w:rsidRDefault="003613B2">
            <w:pPr>
              <w:spacing w:before="60"/>
              <w:ind w:left="52"/>
              <w:rPr>
                <w:rFonts w:ascii="Arial" w:eastAsia="Calibri" w:hAnsi="Arial" w:cs="Arial"/>
                <w:sz w:val="17"/>
                <w:szCs w:val="17"/>
              </w:rPr>
            </w:pPr>
            <w:r w:rsidRPr="00084974">
              <w:rPr>
                <w:rFonts w:ascii="Arial" w:eastAsia="Calibri" w:hAnsi="Arial" w:cs="Arial"/>
                <w:color w:val="221F1F"/>
                <w:sz w:val="17"/>
                <w:szCs w:val="17"/>
              </w:rPr>
              <w:t>Titolo 7 – Anticipazioni da istituto tesoriere/cassiere</w:t>
            </w:r>
          </w:p>
        </w:tc>
        <w:tc>
          <w:tcPr>
            <w:tcW w:w="1843" w:type="dxa"/>
            <w:tcBorders>
              <w:top w:val="single" w:sz="5" w:space="0" w:color="221F1F"/>
              <w:left w:val="single" w:sz="5" w:space="0" w:color="221F1F"/>
              <w:bottom w:val="single" w:sz="5" w:space="0" w:color="221F1F"/>
              <w:right w:val="single" w:sz="5" w:space="0" w:color="221F1F"/>
            </w:tcBorders>
          </w:tcPr>
          <w:p w14:paraId="03D1724F" w14:textId="5C10C789" w:rsidR="00AF7482" w:rsidRPr="00084974" w:rsidRDefault="00D02883">
            <w:pPr>
              <w:spacing w:before="62"/>
              <w:ind w:left="529"/>
              <w:rPr>
                <w:rFonts w:ascii="Arial" w:eastAsia="Calibri" w:hAnsi="Arial" w:cs="Arial"/>
                <w:sz w:val="17"/>
                <w:szCs w:val="17"/>
              </w:rPr>
            </w:pPr>
            <w:r>
              <w:rPr>
                <w:rFonts w:ascii="Arial" w:eastAsia="Calibri" w:hAnsi="Arial" w:cs="Arial"/>
                <w:color w:val="221F1F"/>
                <w:sz w:val="17"/>
                <w:szCs w:val="17"/>
              </w:rPr>
              <w:t xml:space="preserve"> </w:t>
            </w:r>
            <w:r w:rsidR="003613B2" w:rsidRPr="00084974">
              <w:rPr>
                <w:rFonts w:ascii="Arial" w:eastAsia="Calibri" w:hAnsi="Arial" w:cs="Arial"/>
                <w:color w:val="221F1F"/>
                <w:sz w:val="17"/>
                <w:szCs w:val="17"/>
              </w:rPr>
              <w:t>9</w:t>
            </w:r>
            <w:r w:rsidR="00BD6A18">
              <w:rPr>
                <w:rFonts w:ascii="Arial" w:eastAsia="Calibri" w:hAnsi="Arial" w:cs="Arial"/>
                <w:color w:val="221F1F"/>
                <w:sz w:val="17"/>
                <w:szCs w:val="17"/>
              </w:rPr>
              <w:t>33</w:t>
            </w:r>
            <w:r w:rsidR="003613B2" w:rsidRPr="00084974">
              <w:rPr>
                <w:rFonts w:ascii="Arial" w:eastAsia="Calibri" w:hAnsi="Arial" w:cs="Arial"/>
                <w:color w:val="221F1F"/>
                <w:sz w:val="17"/>
                <w:szCs w:val="17"/>
              </w:rPr>
              <w:t>.</w:t>
            </w:r>
            <w:r w:rsidR="00BD6A18">
              <w:rPr>
                <w:rFonts w:ascii="Arial" w:eastAsia="Calibri" w:hAnsi="Arial" w:cs="Arial"/>
                <w:color w:val="221F1F"/>
                <w:sz w:val="17"/>
                <w:szCs w:val="17"/>
              </w:rPr>
              <w:t>381</w:t>
            </w:r>
            <w:r w:rsidR="003613B2" w:rsidRPr="00084974">
              <w:rPr>
                <w:rFonts w:ascii="Arial" w:eastAsia="Calibri"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151AE5DE" w14:textId="077C2EA8" w:rsidR="00AF7482" w:rsidRPr="00084974" w:rsidRDefault="00D02883">
            <w:pPr>
              <w:spacing w:before="62"/>
              <w:ind w:left="530"/>
              <w:rPr>
                <w:rFonts w:ascii="Arial" w:eastAsia="Calibri" w:hAnsi="Arial" w:cs="Arial"/>
                <w:sz w:val="17"/>
                <w:szCs w:val="17"/>
              </w:rPr>
            </w:pPr>
            <w:r>
              <w:rPr>
                <w:rFonts w:ascii="Arial" w:eastAsia="Calibri" w:hAnsi="Arial" w:cs="Arial"/>
                <w:color w:val="221F1F"/>
                <w:sz w:val="17"/>
                <w:szCs w:val="17"/>
              </w:rPr>
              <w:t xml:space="preserve">   </w:t>
            </w:r>
            <w:r w:rsidR="003613B2" w:rsidRPr="00084974">
              <w:rPr>
                <w:rFonts w:ascii="Arial" w:eastAsia="Calibri" w:hAnsi="Arial" w:cs="Arial"/>
                <w:color w:val="221F1F"/>
                <w:sz w:val="17"/>
                <w:szCs w:val="17"/>
              </w:rPr>
              <w:t>9</w:t>
            </w:r>
            <w:r>
              <w:rPr>
                <w:rFonts w:ascii="Arial" w:eastAsia="Calibri" w:hAnsi="Arial" w:cs="Arial"/>
                <w:color w:val="221F1F"/>
                <w:sz w:val="17"/>
                <w:szCs w:val="17"/>
              </w:rPr>
              <w:t>33</w:t>
            </w:r>
            <w:r w:rsidR="003613B2" w:rsidRPr="00084974">
              <w:rPr>
                <w:rFonts w:ascii="Arial" w:eastAsia="Calibri" w:hAnsi="Arial" w:cs="Arial"/>
                <w:color w:val="221F1F"/>
                <w:sz w:val="17"/>
                <w:szCs w:val="17"/>
              </w:rPr>
              <w:t>.</w:t>
            </w:r>
            <w:r>
              <w:rPr>
                <w:rFonts w:ascii="Arial" w:eastAsia="Calibri" w:hAnsi="Arial" w:cs="Arial"/>
                <w:color w:val="221F1F"/>
                <w:sz w:val="17"/>
                <w:szCs w:val="17"/>
              </w:rPr>
              <w:t>381</w:t>
            </w:r>
            <w:r w:rsidR="003613B2" w:rsidRPr="00084974">
              <w:rPr>
                <w:rFonts w:ascii="Arial" w:eastAsia="Calibri" w:hAnsi="Arial" w:cs="Arial"/>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43F12CB9" w14:textId="62C4F176" w:rsidR="00AF7482" w:rsidRPr="00084974" w:rsidRDefault="00D02883">
            <w:pPr>
              <w:spacing w:before="62"/>
              <w:ind w:left="460"/>
              <w:rPr>
                <w:rFonts w:ascii="Arial" w:eastAsia="Calibri" w:hAnsi="Arial" w:cs="Arial"/>
                <w:sz w:val="17"/>
                <w:szCs w:val="17"/>
              </w:rPr>
            </w:pPr>
            <w:r>
              <w:rPr>
                <w:rFonts w:ascii="Arial" w:eastAsia="Calibri" w:hAnsi="Arial" w:cs="Arial"/>
                <w:color w:val="221F1F"/>
                <w:sz w:val="17"/>
                <w:szCs w:val="17"/>
              </w:rPr>
              <w:t xml:space="preserve"> </w:t>
            </w:r>
            <w:r w:rsidR="003613B2" w:rsidRPr="00084974">
              <w:rPr>
                <w:rFonts w:ascii="Arial" w:eastAsia="Calibri" w:hAnsi="Arial" w:cs="Arial"/>
                <w:color w:val="221F1F"/>
                <w:sz w:val="17"/>
                <w:szCs w:val="17"/>
              </w:rPr>
              <w:t>9</w:t>
            </w:r>
            <w:r>
              <w:rPr>
                <w:rFonts w:ascii="Arial" w:eastAsia="Calibri" w:hAnsi="Arial" w:cs="Arial"/>
                <w:color w:val="221F1F"/>
                <w:sz w:val="17"/>
                <w:szCs w:val="17"/>
              </w:rPr>
              <w:t>33</w:t>
            </w:r>
            <w:r w:rsidR="003613B2" w:rsidRPr="00084974">
              <w:rPr>
                <w:rFonts w:ascii="Arial" w:eastAsia="Calibri" w:hAnsi="Arial" w:cs="Arial"/>
                <w:color w:val="221F1F"/>
                <w:sz w:val="17"/>
                <w:szCs w:val="17"/>
              </w:rPr>
              <w:t>.</w:t>
            </w:r>
            <w:r>
              <w:rPr>
                <w:rFonts w:ascii="Arial" w:eastAsia="Calibri" w:hAnsi="Arial" w:cs="Arial"/>
                <w:color w:val="221F1F"/>
                <w:sz w:val="17"/>
                <w:szCs w:val="17"/>
              </w:rPr>
              <w:t>381</w:t>
            </w:r>
            <w:r w:rsidR="003613B2" w:rsidRPr="00084974">
              <w:rPr>
                <w:rFonts w:ascii="Arial" w:eastAsia="Calibri" w:hAnsi="Arial" w:cs="Arial"/>
                <w:color w:val="221F1F"/>
                <w:sz w:val="17"/>
                <w:szCs w:val="17"/>
              </w:rPr>
              <w:t>,00</w:t>
            </w:r>
          </w:p>
        </w:tc>
      </w:tr>
      <w:tr w:rsidR="00AF7482" w14:paraId="314E13C9" w14:textId="77777777">
        <w:trPr>
          <w:trHeight w:hRule="exact" w:val="283"/>
        </w:trPr>
        <w:tc>
          <w:tcPr>
            <w:tcW w:w="4678" w:type="dxa"/>
            <w:tcBorders>
              <w:top w:val="single" w:sz="5" w:space="0" w:color="221F1F"/>
              <w:left w:val="single" w:sz="5" w:space="0" w:color="221F1F"/>
              <w:bottom w:val="single" w:sz="5" w:space="0" w:color="221F1F"/>
              <w:right w:val="single" w:sz="5" w:space="0" w:color="221F1F"/>
            </w:tcBorders>
          </w:tcPr>
          <w:p w14:paraId="359E51C0" w14:textId="77777777" w:rsidR="00AF7482" w:rsidRPr="00084974" w:rsidRDefault="003613B2">
            <w:pPr>
              <w:spacing w:before="60"/>
              <w:ind w:left="52"/>
              <w:rPr>
                <w:rFonts w:ascii="Arial" w:eastAsia="Calibri" w:hAnsi="Arial" w:cs="Arial"/>
                <w:sz w:val="17"/>
                <w:szCs w:val="17"/>
              </w:rPr>
            </w:pPr>
            <w:r w:rsidRPr="00084974">
              <w:rPr>
                <w:rFonts w:ascii="Arial" w:eastAsia="Calibri" w:hAnsi="Arial" w:cs="Arial"/>
                <w:color w:val="221F1F"/>
                <w:sz w:val="17"/>
                <w:szCs w:val="17"/>
              </w:rPr>
              <w:t>Titolo 9 - Entrate per conto terzi e partite di giro</w:t>
            </w:r>
          </w:p>
        </w:tc>
        <w:tc>
          <w:tcPr>
            <w:tcW w:w="1843" w:type="dxa"/>
            <w:tcBorders>
              <w:top w:val="single" w:sz="5" w:space="0" w:color="221F1F"/>
              <w:left w:val="single" w:sz="5" w:space="0" w:color="221F1F"/>
              <w:bottom w:val="single" w:sz="5" w:space="0" w:color="221F1F"/>
              <w:right w:val="single" w:sz="5" w:space="0" w:color="221F1F"/>
            </w:tcBorders>
          </w:tcPr>
          <w:p w14:paraId="15B312F6" w14:textId="0AC3B322" w:rsidR="00AF7482" w:rsidRPr="00084974" w:rsidRDefault="00D02883">
            <w:pPr>
              <w:spacing w:before="62"/>
              <w:ind w:left="529"/>
              <w:rPr>
                <w:rFonts w:ascii="Arial" w:eastAsia="Calibri" w:hAnsi="Arial" w:cs="Arial"/>
                <w:sz w:val="17"/>
                <w:szCs w:val="17"/>
              </w:rPr>
            </w:pPr>
            <w:r>
              <w:rPr>
                <w:rFonts w:ascii="Arial" w:eastAsia="Calibri" w:hAnsi="Arial" w:cs="Arial"/>
                <w:color w:val="221F1F"/>
                <w:sz w:val="17"/>
                <w:szCs w:val="17"/>
              </w:rPr>
              <w:t xml:space="preserve"> </w:t>
            </w:r>
            <w:r w:rsidR="00BD6A18">
              <w:rPr>
                <w:rFonts w:ascii="Arial" w:eastAsia="Calibri" w:hAnsi="Arial" w:cs="Arial"/>
                <w:color w:val="221F1F"/>
                <w:sz w:val="17"/>
                <w:szCs w:val="17"/>
              </w:rPr>
              <w:t>619</w:t>
            </w:r>
            <w:r w:rsidR="003613B2" w:rsidRPr="00084974">
              <w:rPr>
                <w:rFonts w:ascii="Arial" w:eastAsia="Calibri" w:hAnsi="Arial" w:cs="Arial"/>
                <w:color w:val="221F1F"/>
                <w:sz w:val="17"/>
                <w:szCs w:val="17"/>
              </w:rPr>
              <w:t>.</w:t>
            </w:r>
            <w:r w:rsidR="00BD6A18">
              <w:rPr>
                <w:rFonts w:ascii="Arial" w:eastAsia="Calibri" w:hAnsi="Arial" w:cs="Arial"/>
                <w:color w:val="221F1F"/>
                <w:sz w:val="17"/>
                <w:szCs w:val="17"/>
              </w:rPr>
              <w:t>500</w:t>
            </w:r>
            <w:r w:rsidR="003613B2" w:rsidRPr="00084974">
              <w:rPr>
                <w:rFonts w:ascii="Arial" w:eastAsia="Calibri"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11EB238A" w14:textId="75A78145" w:rsidR="00AF7482" w:rsidRPr="00084974" w:rsidRDefault="00D02883">
            <w:pPr>
              <w:spacing w:before="62"/>
              <w:ind w:left="530"/>
              <w:rPr>
                <w:rFonts w:ascii="Arial" w:eastAsia="Calibri" w:hAnsi="Arial" w:cs="Arial"/>
                <w:sz w:val="17"/>
                <w:szCs w:val="17"/>
              </w:rPr>
            </w:pPr>
            <w:r>
              <w:rPr>
                <w:rFonts w:ascii="Arial" w:eastAsia="Calibri" w:hAnsi="Arial" w:cs="Arial"/>
                <w:color w:val="221F1F"/>
                <w:sz w:val="17"/>
                <w:szCs w:val="17"/>
              </w:rPr>
              <w:t xml:space="preserve">   </w:t>
            </w:r>
            <w:r w:rsidR="0023799B" w:rsidRPr="00084974">
              <w:rPr>
                <w:rFonts w:ascii="Arial" w:eastAsia="Calibri" w:hAnsi="Arial" w:cs="Arial"/>
                <w:color w:val="221F1F"/>
                <w:sz w:val="17"/>
                <w:szCs w:val="17"/>
              </w:rPr>
              <w:t>5</w:t>
            </w:r>
            <w:r>
              <w:rPr>
                <w:rFonts w:ascii="Arial" w:eastAsia="Calibri" w:hAnsi="Arial" w:cs="Arial"/>
                <w:color w:val="221F1F"/>
                <w:sz w:val="17"/>
                <w:szCs w:val="17"/>
              </w:rPr>
              <w:t>05</w:t>
            </w:r>
            <w:r w:rsidR="003613B2" w:rsidRPr="00084974">
              <w:rPr>
                <w:rFonts w:ascii="Arial" w:eastAsia="Calibri" w:hAnsi="Arial" w:cs="Arial"/>
                <w:color w:val="221F1F"/>
                <w:sz w:val="17"/>
                <w:szCs w:val="17"/>
              </w:rPr>
              <w:t>.</w:t>
            </w:r>
            <w:r>
              <w:rPr>
                <w:rFonts w:ascii="Arial" w:eastAsia="Calibri" w:hAnsi="Arial" w:cs="Arial"/>
                <w:color w:val="221F1F"/>
                <w:sz w:val="17"/>
                <w:szCs w:val="17"/>
              </w:rPr>
              <w:t>0</w:t>
            </w:r>
            <w:r w:rsidR="003613B2" w:rsidRPr="00084974">
              <w:rPr>
                <w:rFonts w:ascii="Arial" w:eastAsia="Calibri" w:hAnsi="Arial" w:cs="Arial"/>
                <w:color w:val="221F1F"/>
                <w:sz w:val="17"/>
                <w:szCs w:val="17"/>
              </w:rPr>
              <w:t>00,00</w:t>
            </w:r>
          </w:p>
        </w:tc>
        <w:tc>
          <w:tcPr>
            <w:tcW w:w="1702" w:type="dxa"/>
            <w:tcBorders>
              <w:top w:val="single" w:sz="5" w:space="0" w:color="221F1F"/>
              <w:left w:val="single" w:sz="5" w:space="0" w:color="221F1F"/>
              <w:bottom w:val="single" w:sz="5" w:space="0" w:color="221F1F"/>
              <w:right w:val="single" w:sz="5" w:space="0" w:color="000000"/>
            </w:tcBorders>
          </w:tcPr>
          <w:p w14:paraId="04BF1325" w14:textId="38702F1C" w:rsidR="00AF7482" w:rsidRPr="00084974" w:rsidRDefault="00D02883">
            <w:pPr>
              <w:spacing w:before="62"/>
              <w:ind w:left="460"/>
              <w:rPr>
                <w:rFonts w:ascii="Arial" w:eastAsia="Calibri" w:hAnsi="Arial" w:cs="Arial"/>
                <w:sz w:val="17"/>
                <w:szCs w:val="17"/>
              </w:rPr>
            </w:pPr>
            <w:r>
              <w:rPr>
                <w:rFonts w:ascii="Arial" w:eastAsia="Calibri" w:hAnsi="Arial" w:cs="Arial"/>
                <w:color w:val="221F1F"/>
                <w:sz w:val="17"/>
                <w:szCs w:val="17"/>
              </w:rPr>
              <w:t xml:space="preserve"> </w:t>
            </w:r>
            <w:r w:rsidR="0023799B" w:rsidRPr="00084974">
              <w:rPr>
                <w:rFonts w:ascii="Arial" w:eastAsia="Calibri" w:hAnsi="Arial" w:cs="Arial"/>
                <w:color w:val="221F1F"/>
                <w:sz w:val="17"/>
                <w:szCs w:val="17"/>
              </w:rPr>
              <w:t>5</w:t>
            </w:r>
            <w:r>
              <w:rPr>
                <w:rFonts w:ascii="Arial" w:eastAsia="Calibri" w:hAnsi="Arial" w:cs="Arial"/>
                <w:color w:val="221F1F"/>
                <w:sz w:val="17"/>
                <w:szCs w:val="17"/>
              </w:rPr>
              <w:t>05</w:t>
            </w:r>
            <w:r w:rsidR="003613B2" w:rsidRPr="00084974">
              <w:rPr>
                <w:rFonts w:ascii="Arial" w:eastAsia="Calibri" w:hAnsi="Arial" w:cs="Arial"/>
                <w:color w:val="221F1F"/>
                <w:sz w:val="17"/>
                <w:szCs w:val="17"/>
              </w:rPr>
              <w:t>.</w:t>
            </w:r>
            <w:r>
              <w:rPr>
                <w:rFonts w:ascii="Arial" w:eastAsia="Calibri" w:hAnsi="Arial" w:cs="Arial"/>
                <w:color w:val="221F1F"/>
                <w:sz w:val="17"/>
                <w:szCs w:val="17"/>
              </w:rPr>
              <w:t>0</w:t>
            </w:r>
            <w:r w:rsidR="003613B2" w:rsidRPr="00084974">
              <w:rPr>
                <w:rFonts w:ascii="Arial" w:eastAsia="Calibri" w:hAnsi="Arial" w:cs="Arial"/>
                <w:color w:val="221F1F"/>
                <w:sz w:val="17"/>
                <w:szCs w:val="17"/>
              </w:rPr>
              <w:t>00,00</w:t>
            </w:r>
          </w:p>
        </w:tc>
      </w:tr>
      <w:tr w:rsidR="00AF7482" w14:paraId="669C6434" w14:textId="77777777">
        <w:trPr>
          <w:trHeight w:hRule="exact" w:val="283"/>
        </w:trPr>
        <w:tc>
          <w:tcPr>
            <w:tcW w:w="4678" w:type="dxa"/>
            <w:tcBorders>
              <w:top w:val="single" w:sz="5" w:space="0" w:color="221F1F"/>
              <w:left w:val="single" w:sz="5" w:space="0" w:color="221F1F"/>
              <w:bottom w:val="single" w:sz="5" w:space="0" w:color="221F1F"/>
              <w:right w:val="single" w:sz="5" w:space="0" w:color="221F1F"/>
            </w:tcBorders>
          </w:tcPr>
          <w:p w14:paraId="1B59D958" w14:textId="77777777" w:rsidR="00AF7482" w:rsidRPr="00084974" w:rsidRDefault="003613B2">
            <w:pPr>
              <w:spacing w:before="60"/>
              <w:ind w:left="54"/>
              <w:rPr>
                <w:rFonts w:ascii="Arial" w:eastAsia="Calibri" w:hAnsi="Arial" w:cs="Arial"/>
                <w:sz w:val="17"/>
                <w:szCs w:val="17"/>
              </w:rPr>
            </w:pPr>
            <w:r w:rsidRPr="00084974">
              <w:rPr>
                <w:rFonts w:ascii="Arial" w:eastAsia="Calibri" w:hAnsi="Arial" w:cs="Arial"/>
                <w:sz w:val="17"/>
                <w:szCs w:val="17"/>
              </w:rPr>
              <w:t>TOTALE COMPLESSIVO</w:t>
            </w:r>
          </w:p>
        </w:tc>
        <w:tc>
          <w:tcPr>
            <w:tcW w:w="1843" w:type="dxa"/>
            <w:tcBorders>
              <w:top w:val="single" w:sz="5" w:space="0" w:color="221F1F"/>
              <w:left w:val="single" w:sz="5" w:space="0" w:color="221F1F"/>
              <w:bottom w:val="single" w:sz="5" w:space="0" w:color="221F1F"/>
              <w:right w:val="single" w:sz="5" w:space="0" w:color="221F1F"/>
            </w:tcBorders>
          </w:tcPr>
          <w:p w14:paraId="60F3B7D8" w14:textId="7A8C0AF1" w:rsidR="00AF7482" w:rsidRPr="00084974" w:rsidRDefault="00D02883" w:rsidP="00D02883">
            <w:pPr>
              <w:spacing w:before="62"/>
              <w:rPr>
                <w:rFonts w:ascii="Arial" w:eastAsia="Calibri" w:hAnsi="Arial" w:cs="Arial"/>
                <w:sz w:val="17"/>
                <w:szCs w:val="17"/>
              </w:rPr>
            </w:pPr>
            <w:r>
              <w:rPr>
                <w:rFonts w:ascii="Arial" w:eastAsia="Calibri" w:hAnsi="Arial" w:cs="Arial"/>
                <w:color w:val="221F1F"/>
                <w:sz w:val="17"/>
                <w:szCs w:val="17"/>
              </w:rPr>
              <w:t xml:space="preserve">        </w:t>
            </w:r>
            <w:r w:rsidR="0023799B" w:rsidRPr="00084974">
              <w:rPr>
                <w:rFonts w:ascii="Arial" w:eastAsia="Calibri" w:hAnsi="Arial" w:cs="Arial"/>
                <w:color w:val="221F1F"/>
                <w:sz w:val="17"/>
                <w:szCs w:val="17"/>
              </w:rPr>
              <w:t>1</w:t>
            </w:r>
            <w:r w:rsidR="00BD6A18">
              <w:rPr>
                <w:rFonts w:ascii="Arial" w:eastAsia="Calibri" w:hAnsi="Arial" w:cs="Arial"/>
                <w:color w:val="221F1F"/>
                <w:sz w:val="17"/>
                <w:szCs w:val="17"/>
              </w:rPr>
              <w:t>3</w:t>
            </w:r>
            <w:r w:rsidR="0023799B" w:rsidRPr="00084974">
              <w:rPr>
                <w:rFonts w:ascii="Arial" w:eastAsia="Calibri" w:hAnsi="Arial" w:cs="Arial"/>
                <w:color w:val="221F1F"/>
                <w:sz w:val="17"/>
                <w:szCs w:val="17"/>
              </w:rPr>
              <w:t>.</w:t>
            </w:r>
            <w:r w:rsidR="00BD6A18">
              <w:rPr>
                <w:rFonts w:ascii="Arial" w:eastAsia="Calibri" w:hAnsi="Arial" w:cs="Arial"/>
                <w:color w:val="221F1F"/>
                <w:sz w:val="17"/>
                <w:szCs w:val="17"/>
              </w:rPr>
              <w:t>054</w:t>
            </w:r>
            <w:r w:rsidR="0023799B" w:rsidRPr="00084974">
              <w:rPr>
                <w:rFonts w:ascii="Arial" w:eastAsia="Calibri" w:hAnsi="Arial" w:cs="Arial"/>
                <w:color w:val="221F1F"/>
                <w:sz w:val="17"/>
                <w:szCs w:val="17"/>
              </w:rPr>
              <w:t>.</w:t>
            </w:r>
            <w:r w:rsidR="00BD6A18">
              <w:rPr>
                <w:rFonts w:ascii="Arial" w:eastAsia="Calibri" w:hAnsi="Arial" w:cs="Arial"/>
                <w:color w:val="221F1F"/>
                <w:sz w:val="17"/>
                <w:szCs w:val="17"/>
              </w:rPr>
              <w:t>600</w:t>
            </w:r>
            <w:r w:rsidR="0023799B" w:rsidRPr="00084974">
              <w:rPr>
                <w:rFonts w:ascii="Arial" w:eastAsia="Calibri"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00E0C020" w14:textId="71E1F1FE" w:rsidR="00AF7482" w:rsidRPr="00084974" w:rsidRDefault="00D02883" w:rsidP="00D02883">
            <w:pPr>
              <w:spacing w:before="62"/>
              <w:rPr>
                <w:rFonts w:ascii="Arial" w:eastAsia="Calibri" w:hAnsi="Arial" w:cs="Arial"/>
                <w:sz w:val="17"/>
                <w:szCs w:val="17"/>
              </w:rPr>
            </w:pPr>
            <w:r>
              <w:rPr>
                <w:rFonts w:ascii="Arial" w:eastAsia="Calibri" w:hAnsi="Arial" w:cs="Arial"/>
                <w:color w:val="221F1F"/>
                <w:sz w:val="17"/>
                <w:szCs w:val="17"/>
              </w:rPr>
              <w:t xml:space="preserve">          11</w:t>
            </w:r>
            <w:r w:rsidR="0023799B" w:rsidRPr="00084974">
              <w:rPr>
                <w:rFonts w:ascii="Arial" w:eastAsia="Calibri" w:hAnsi="Arial" w:cs="Arial"/>
                <w:color w:val="221F1F"/>
                <w:sz w:val="17"/>
                <w:szCs w:val="17"/>
              </w:rPr>
              <w:t>.</w:t>
            </w:r>
            <w:r>
              <w:rPr>
                <w:rFonts w:ascii="Arial" w:eastAsia="Calibri" w:hAnsi="Arial" w:cs="Arial"/>
                <w:color w:val="221F1F"/>
                <w:sz w:val="17"/>
                <w:szCs w:val="17"/>
              </w:rPr>
              <w:t>871</w:t>
            </w:r>
            <w:r w:rsidR="0023799B" w:rsidRPr="00084974">
              <w:rPr>
                <w:rFonts w:ascii="Arial" w:eastAsia="Calibri" w:hAnsi="Arial" w:cs="Arial"/>
                <w:color w:val="221F1F"/>
                <w:sz w:val="17"/>
                <w:szCs w:val="17"/>
              </w:rPr>
              <w:t>.</w:t>
            </w:r>
            <w:r>
              <w:rPr>
                <w:rFonts w:ascii="Arial" w:eastAsia="Calibri" w:hAnsi="Arial" w:cs="Arial"/>
                <w:color w:val="221F1F"/>
                <w:sz w:val="17"/>
                <w:szCs w:val="17"/>
              </w:rPr>
              <w:t>865</w:t>
            </w:r>
            <w:r w:rsidR="0023799B" w:rsidRPr="00084974">
              <w:rPr>
                <w:rFonts w:ascii="Arial" w:eastAsia="Calibri" w:hAnsi="Arial" w:cs="Arial"/>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49373942" w14:textId="2DB12A49" w:rsidR="00AF7482" w:rsidRPr="00084974" w:rsidRDefault="00D02883">
            <w:pPr>
              <w:spacing w:before="62"/>
              <w:ind w:left="393"/>
              <w:rPr>
                <w:rFonts w:ascii="Arial" w:eastAsia="Calibri" w:hAnsi="Arial" w:cs="Arial"/>
                <w:sz w:val="17"/>
                <w:szCs w:val="17"/>
              </w:rPr>
            </w:pPr>
            <w:r>
              <w:rPr>
                <w:rFonts w:ascii="Arial" w:eastAsia="Calibri" w:hAnsi="Arial" w:cs="Arial"/>
                <w:color w:val="221F1F"/>
                <w:sz w:val="17"/>
                <w:szCs w:val="17"/>
              </w:rPr>
              <w:t>9</w:t>
            </w:r>
            <w:r w:rsidR="00E7012A" w:rsidRPr="00084974">
              <w:rPr>
                <w:rFonts w:ascii="Arial" w:eastAsia="Calibri" w:hAnsi="Arial" w:cs="Arial"/>
                <w:color w:val="221F1F"/>
                <w:sz w:val="17"/>
                <w:szCs w:val="17"/>
              </w:rPr>
              <w:t>.</w:t>
            </w:r>
            <w:r>
              <w:rPr>
                <w:rFonts w:ascii="Arial" w:eastAsia="Calibri" w:hAnsi="Arial" w:cs="Arial"/>
                <w:color w:val="221F1F"/>
                <w:sz w:val="17"/>
                <w:szCs w:val="17"/>
              </w:rPr>
              <w:t>407</w:t>
            </w:r>
            <w:r w:rsidR="00E7012A" w:rsidRPr="00084974">
              <w:rPr>
                <w:rFonts w:ascii="Arial" w:eastAsia="Calibri" w:hAnsi="Arial" w:cs="Arial"/>
                <w:color w:val="221F1F"/>
                <w:sz w:val="17"/>
                <w:szCs w:val="17"/>
              </w:rPr>
              <w:t>.</w:t>
            </w:r>
            <w:r>
              <w:rPr>
                <w:rFonts w:ascii="Arial" w:eastAsia="Calibri" w:hAnsi="Arial" w:cs="Arial"/>
                <w:color w:val="221F1F"/>
                <w:sz w:val="17"/>
                <w:szCs w:val="17"/>
              </w:rPr>
              <w:t>506</w:t>
            </w:r>
            <w:r w:rsidR="00E7012A" w:rsidRPr="00084974">
              <w:rPr>
                <w:rFonts w:ascii="Arial" w:eastAsia="Calibri" w:hAnsi="Arial" w:cs="Arial"/>
                <w:color w:val="221F1F"/>
                <w:sz w:val="17"/>
                <w:szCs w:val="17"/>
              </w:rPr>
              <w:t>,00</w:t>
            </w:r>
          </w:p>
        </w:tc>
      </w:tr>
    </w:tbl>
    <w:p w14:paraId="18BD1248" w14:textId="77777777" w:rsidR="00AF7482" w:rsidRDefault="00AF7482">
      <w:pPr>
        <w:spacing w:before="5" w:line="140" w:lineRule="exact"/>
        <w:rPr>
          <w:sz w:val="14"/>
          <w:szCs w:val="14"/>
        </w:rPr>
      </w:pPr>
    </w:p>
    <w:p w14:paraId="28732382" w14:textId="77777777" w:rsidR="00AF7482" w:rsidRDefault="00AF7482">
      <w:pPr>
        <w:spacing w:line="200" w:lineRule="exact"/>
      </w:pPr>
    </w:p>
    <w:p w14:paraId="6425F36A" w14:textId="77777777" w:rsidR="00AF7482" w:rsidRDefault="00AF7482">
      <w:pPr>
        <w:spacing w:line="200" w:lineRule="exact"/>
      </w:pPr>
    </w:p>
    <w:tbl>
      <w:tblPr>
        <w:tblW w:w="0" w:type="auto"/>
        <w:tblInd w:w="447" w:type="dxa"/>
        <w:tblLayout w:type="fixed"/>
        <w:tblCellMar>
          <w:left w:w="0" w:type="dxa"/>
          <w:right w:w="0" w:type="dxa"/>
        </w:tblCellMar>
        <w:tblLook w:val="01E0" w:firstRow="1" w:lastRow="1" w:firstColumn="1" w:lastColumn="1" w:noHBand="0" w:noVBand="0"/>
      </w:tblPr>
      <w:tblGrid>
        <w:gridCol w:w="4678"/>
        <w:gridCol w:w="1843"/>
        <w:gridCol w:w="1843"/>
        <w:gridCol w:w="1702"/>
      </w:tblGrid>
      <w:tr w:rsidR="00AF7482" w14:paraId="70DD9411" w14:textId="77777777">
        <w:trPr>
          <w:trHeight w:hRule="exact" w:val="634"/>
        </w:trPr>
        <w:tc>
          <w:tcPr>
            <w:tcW w:w="4678" w:type="dxa"/>
            <w:tcBorders>
              <w:top w:val="single" w:sz="5" w:space="0" w:color="221F1F"/>
              <w:left w:val="single" w:sz="5" w:space="0" w:color="221F1F"/>
              <w:bottom w:val="single" w:sz="5" w:space="0" w:color="221F1F"/>
              <w:right w:val="single" w:sz="5" w:space="0" w:color="221F1F"/>
            </w:tcBorders>
            <w:shd w:val="clear" w:color="auto" w:fill="DCDDDE"/>
          </w:tcPr>
          <w:p w14:paraId="1EF80466" w14:textId="77777777" w:rsidR="00AF7482" w:rsidRDefault="00AF7482">
            <w:pPr>
              <w:spacing w:before="1" w:line="100" w:lineRule="exact"/>
              <w:rPr>
                <w:sz w:val="11"/>
                <w:szCs w:val="11"/>
              </w:rPr>
            </w:pPr>
          </w:p>
          <w:p w14:paraId="2BCD7D32" w14:textId="77777777" w:rsidR="00AF7482" w:rsidRDefault="003613B2">
            <w:pPr>
              <w:ind w:left="1682" w:right="2353"/>
              <w:jc w:val="center"/>
              <w:rPr>
                <w:rFonts w:ascii="Arial" w:eastAsia="Arial" w:hAnsi="Arial" w:cs="Arial"/>
                <w:sz w:val="17"/>
                <w:szCs w:val="17"/>
              </w:rPr>
            </w:pPr>
            <w:r>
              <w:rPr>
                <w:rFonts w:ascii="Arial" w:eastAsia="Arial" w:hAnsi="Arial" w:cs="Arial"/>
                <w:color w:val="221F1F"/>
                <w:sz w:val="17"/>
                <w:szCs w:val="17"/>
              </w:rPr>
              <w:t>SPESE</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0548AD3A" w14:textId="77777777" w:rsidR="00AF7482" w:rsidRDefault="003613B2">
            <w:pPr>
              <w:spacing w:before="5" w:line="273" w:lineRule="auto"/>
              <w:ind w:left="241" w:right="232"/>
              <w:jc w:val="center"/>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502A372D" w14:textId="10344114" w:rsidR="00AF7482" w:rsidRDefault="003613B2">
            <w:pPr>
              <w:spacing w:line="160" w:lineRule="exact"/>
              <w:ind w:left="799" w:right="611"/>
              <w:jc w:val="center"/>
              <w:rPr>
                <w:rFonts w:ascii="Arial" w:eastAsia="Arial" w:hAnsi="Arial" w:cs="Arial"/>
                <w:sz w:val="17"/>
                <w:szCs w:val="17"/>
              </w:rPr>
            </w:pPr>
            <w:r>
              <w:rPr>
                <w:rFonts w:ascii="Arial" w:eastAsia="Arial" w:hAnsi="Arial" w:cs="Arial"/>
                <w:color w:val="221F1F"/>
                <w:spacing w:val="-8"/>
                <w:position w:val="-1"/>
                <w:sz w:val="17"/>
                <w:szCs w:val="17"/>
              </w:rPr>
              <w:t>202</w:t>
            </w:r>
            <w:r w:rsidR="00BD6A18">
              <w:rPr>
                <w:rFonts w:ascii="Arial" w:eastAsia="Arial" w:hAnsi="Arial" w:cs="Arial"/>
                <w:color w:val="221F1F"/>
                <w:spacing w:val="-8"/>
                <w:position w:val="-1"/>
                <w:sz w:val="17"/>
                <w:szCs w:val="17"/>
              </w:rPr>
              <w:t>5</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7E93A085" w14:textId="77777777" w:rsidR="00AF7482" w:rsidRDefault="003613B2">
            <w:pPr>
              <w:spacing w:before="5" w:line="256" w:lineRule="auto"/>
              <w:ind w:left="549" w:right="218" w:hanging="293"/>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00821318" w14:textId="0FAEE4D0" w:rsidR="00AF7482" w:rsidRDefault="003613B2">
            <w:pPr>
              <w:spacing w:line="180" w:lineRule="exact"/>
              <w:ind w:left="737" w:right="651"/>
              <w:jc w:val="center"/>
              <w:rPr>
                <w:rFonts w:ascii="Arial" w:eastAsia="Arial" w:hAnsi="Arial" w:cs="Arial"/>
                <w:sz w:val="17"/>
                <w:szCs w:val="17"/>
              </w:rPr>
            </w:pPr>
            <w:r>
              <w:rPr>
                <w:rFonts w:ascii="Arial" w:eastAsia="Arial" w:hAnsi="Arial" w:cs="Arial"/>
                <w:color w:val="221F1F"/>
                <w:sz w:val="17"/>
                <w:szCs w:val="17"/>
              </w:rPr>
              <w:t>202</w:t>
            </w:r>
            <w:r w:rsidR="00BD6A18">
              <w:rPr>
                <w:rFonts w:ascii="Arial" w:eastAsia="Arial" w:hAnsi="Arial" w:cs="Arial"/>
                <w:color w:val="221F1F"/>
                <w:sz w:val="17"/>
                <w:szCs w:val="17"/>
              </w:rPr>
              <w:t>6</w:t>
            </w:r>
          </w:p>
        </w:tc>
        <w:tc>
          <w:tcPr>
            <w:tcW w:w="1702" w:type="dxa"/>
            <w:tcBorders>
              <w:top w:val="single" w:sz="5" w:space="0" w:color="221F1F"/>
              <w:left w:val="single" w:sz="5" w:space="0" w:color="221F1F"/>
              <w:bottom w:val="single" w:sz="5" w:space="0" w:color="221F1F"/>
              <w:right w:val="single" w:sz="5" w:space="0" w:color="000000"/>
            </w:tcBorders>
            <w:shd w:val="clear" w:color="auto" w:fill="DCDDDE"/>
          </w:tcPr>
          <w:p w14:paraId="19232E1A" w14:textId="77777777" w:rsidR="00AF7482" w:rsidRDefault="003613B2">
            <w:pPr>
              <w:spacing w:before="5" w:line="256" w:lineRule="auto"/>
              <w:ind w:left="472" w:right="138" w:hanging="290"/>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75AC5FA1" w14:textId="0724FF2A" w:rsidR="00AF7482" w:rsidRDefault="003613B2">
            <w:pPr>
              <w:spacing w:line="180" w:lineRule="exact"/>
              <w:ind w:left="659" w:right="585"/>
              <w:jc w:val="center"/>
              <w:rPr>
                <w:rFonts w:ascii="Arial" w:eastAsia="Arial" w:hAnsi="Arial" w:cs="Arial"/>
                <w:sz w:val="17"/>
                <w:szCs w:val="17"/>
              </w:rPr>
            </w:pPr>
            <w:r>
              <w:rPr>
                <w:rFonts w:ascii="Arial" w:eastAsia="Arial" w:hAnsi="Arial" w:cs="Arial"/>
                <w:color w:val="221F1F"/>
                <w:sz w:val="17"/>
                <w:szCs w:val="17"/>
              </w:rPr>
              <w:t>202</w:t>
            </w:r>
            <w:r w:rsidR="00BD6A18">
              <w:rPr>
                <w:rFonts w:ascii="Arial" w:eastAsia="Arial" w:hAnsi="Arial" w:cs="Arial"/>
                <w:color w:val="221F1F"/>
                <w:sz w:val="17"/>
                <w:szCs w:val="17"/>
              </w:rPr>
              <w:t>7</w:t>
            </w:r>
          </w:p>
        </w:tc>
      </w:tr>
      <w:tr w:rsidR="00AF7482" w14:paraId="564AFB05" w14:textId="77777777">
        <w:trPr>
          <w:trHeight w:hRule="exact" w:val="259"/>
        </w:trPr>
        <w:tc>
          <w:tcPr>
            <w:tcW w:w="4678" w:type="dxa"/>
            <w:tcBorders>
              <w:top w:val="single" w:sz="5" w:space="0" w:color="221F1F"/>
              <w:left w:val="single" w:sz="5" w:space="0" w:color="221F1F"/>
              <w:bottom w:val="single" w:sz="5" w:space="0" w:color="221F1F"/>
              <w:right w:val="single" w:sz="5" w:space="0" w:color="221F1F"/>
            </w:tcBorders>
          </w:tcPr>
          <w:p w14:paraId="7F863A0C" w14:textId="77777777" w:rsidR="00AF7482" w:rsidRPr="00084974" w:rsidRDefault="003613B2">
            <w:pPr>
              <w:spacing w:before="36"/>
              <w:ind w:left="52"/>
              <w:rPr>
                <w:rFonts w:ascii="Arial" w:eastAsia="Calibri" w:hAnsi="Arial" w:cs="Arial"/>
                <w:bCs/>
                <w:sz w:val="17"/>
                <w:szCs w:val="17"/>
              </w:rPr>
            </w:pPr>
            <w:r w:rsidRPr="00084974">
              <w:rPr>
                <w:rFonts w:ascii="Arial" w:eastAsia="Calibri" w:hAnsi="Arial" w:cs="Arial"/>
                <w:bCs/>
                <w:color w:val="221F1F"/>
                <w:sz w:val="17"/>
                <w:szCs w:val="17"/>
              </w:rPr>
              <w:t>Titolo 1 – Spese correnti</w:t>
            </w:r>
          </w:p>
        </w:tc>
        <w:tc>
          <w:tcPr>
            <w:tcW w:w="1843" w:type="dxa"/>
            <w:tcBorders>
              <w:top w:val="single" w:sz="5" w:space="0" w:color="221F1F"/>
              <w:left w:val="single" w:sz="5" w:space="0" w:color="221F1F"/>
              <w:bottom w:val="single" w:sz="5" w:space="0" w:color="221F1F"/>
              <w:right w:val="single" w:sz="5" w:space="0" w:color="221F1F"/>
            </w:tcBorders>
          </w:tcPr>
          <w:p w14:paraId="5B6DD186" w14:textId="2B8F576E" w:rsidR="00AF7482" w:rsidRPr="00084974" w:rsidRDefault="003613B2">
            <w:pPr>
              <w:spacing w:before="38"/>
              <w:ind w:left="465"/>
              <w:rPr>
                <w:rFonts w:ascii="Arial" w:eastAsia="Calibri" w:hAnsi="Arial" w:cs="Arial"/>
                <w:bCs/>
                <w:sz w:val="17"/>
                <w:szCs w:val="17"/>
              </w:rPr>
            </w:pPr>
            <w:r w:rsidRPr="00084974">
              <w:rPr>
                <w:rFonts w:ascii="Arial" w:eastAsia="Calibri" w:hAnsi="Arial" w:cs="Arial"/>
                <w:bCs/>
                <w:color w:val="221F1F"/>
                <w:sz w:val="17"/>
                <w:szCs w:val="17"/>
              </w:rPr>
              <w:t>2.</w:t>
            </w:r>
            <w:r w:rsidR="00811196">
              <w:rPr>
                <w:rFonts w:ascii="Arial" w:eastAsia="Calibri" w:hAnsi="Arial" w:cs="Arial"/>
                <w:bCs/>
                <w:color w:val="221F1F"/>
                <w:sz w:val="17"/>
                <w:szCs w:val="17"/>
              </w:rPr>
              <w:t>045.369</w:t>
            </w:r>
            <w:r w:rsidRPr="00084974">
              <w:rPr>
                <w:rFonts w:ascii="Arial" w:eastAsia="Calibri" w:hAnsi="Arial" w:cs="Arial"/>
                <w:bCs/>
                <w:color w:val="221F1F"/>
                <w:sz w:val="17"/>
                <w:szCs w:val="17"/>
              </w:rPr>
              <w:t>,</w:t>
            </w:r>
            <w:r w:rsidR="00C514E5" w:rsidRPr="00084974">
              <w:rPr>
                <w:rFonts w:ascii="Arial" w:eastAsia="Calibri" w:hAnsi="Arial" w:cs="Arial"/>
                <w:bCs/>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1F0BE290" w14:textId="0E21EDEF" w:rsidR="00AF7482" w:rsidRPr="00084974" w:rsidRDefault="00C514E5">
            <w:pPr>
              <w:spacing w:before="38"/>
              <w:ind w:left="465"/>
              <w:rPr>
                <w:rFonts w:ascii="Arial" w:eastAsia="Calibri" w:hAnsi="Arial" w:cs="Arial"/>
                <w:bCs/>
                <w:sz w:val="17"/>
                <w:szCs w:val="17"/>
              </w:rPr>
            </w:pPr>
            <w:r w:rsidRPr="00084974">
              <w:rPr>
                <w:rFonts w:ascii="Arial" w:eastAsia="Calibri" w:hAnsi="Arial" w:cs="Arial"/>
                <w:bCs/>
                <w:color w:val="221F1F"/>
                <w:sz w:val="17"/>
                <w:szCs w:val="17"/>
              </w:rPr>
              <w:t>2</w:t>
            </w:r>
            <w:r w:rsidR="003613B2" w:rsidRPr="00084974">
              <w:rPr>
                <w:rFonts w:ascii="Arial" w:eastAsia="Calibri" w:hAnsi="Arial" w:cs="Arial"/>
                <w:bCs/>
                <w:color w:val="221F1F"/>
                <w:sz w:val="17"/>
                <w:szCs w:val="17"/>
              </w:rPr>
              <w:t>.</w:t>
            </w:r>
            <w:r w:rsidRPr="00084974">
              <w:rPr>
                <w:rFonts w:ascii="Arial" w:eastAsia="Calibri" w:hAnsi="Arial" w:cs="Arial"/>
                <w:bCs/>
                <w:color w:val="221F1F"/>
                <w:sz w:val="17"/>
                <w:szCs w:val="17"/>
              </w:rPr>
              <w:t>0</w:t>
            </w:r>
            <w:r w:rsidR="00811196">
              <w:rPr>
                <w:rFonts w:ascii="Arial" w:eastAsia="Calibri" w:hAnsi="Arial" w:cs="Arial"/>
                <w:bCs/>
                <w:color w:val="221F1F"/>
                <w:sz w:val="17"/>
                <w:szCs w:val="17"/>
              </w:rPr>
              <w:t>36</w:t>
            </w:r>
            <w:r w:rsidR="003613B2" w:rsidRPr="00084974">
              <w:rPr>
                <w:rFonts w:ascii="Arial" w:eastAsia="Calibri" w:hAnsi="Arial" w:cs="Arial"/>
                <w:bCs/>
                <w:color w:val="221F1F"/>
                <w:sz w:val="17"/>
                <w:szCs w:val="17"/>
              </w:rPr>
              <w:t>.</w:t>
            </w:r>
            <w:r w:rsidR="00811196">
              <w:rPr>
                <w:rFonts w:ascii="Arial" w:eastAsia="Calibri" w:hAnsi="Arial" w:cs="Arial"/>
                <w:bCs/>
                <w:color w:val="221F1F"/>
                <w:sz w:val="17"/>
                <w:szCs w:val="17"/>
              </w:rPr>
              <w:t>984</w:t>
            </w:r>
            <w:r w:rsidR="003613B2" w:rsidRPr="00084974">
              <w:rPr>
                <w:rFonts w:ascii="Arial" w:eastAsia="Calibri" w:hAnsi="Arial" w:cs="Arial"/>
                <w:bCs/>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25FF82D5" w14:textId="798A034A" w:rsidR="00AF7482" w:rsidRPr="00084974" w:rsidRDefault="00C514E5">
            <w:pPr>
              <w:spacing w:before="38"/>
              <w:ind w:left="395"/>
              <w:rPr>
                <w:rFonts w:ascii="Arial" w:eastAsia="Calibri" w:hAnsi="Arial" w:cs="Arial"/>
                <w:bCs/>
                <w:sz w:val="17"/>
                <w:szCs w:val="17"/>
              </w:rPr>
            </w:pPr>
            <w:r w:rsidRPr="00084974">
              <w:rPr>
                <w:rFonts w:ascii="Arial" w:eastAsia="Calibri" w:hAnsi="Arial" w:cs="Arial"/>
                <w:bCs/>
                <w:color w:val="221F1F"/>
                <w:sz w:val="17"/>
                <w:szCs w:val="17"/>
              </w:rPr>
              <w:t>2</w:t>
            </w:r>
            <w:r w:rsidR="003613B2" w:rsidRPr="00084974">
              <w:rPr>
                <w:rFonts w:ascii="Arial" w:eastAsia="Calibri" w:hAnsi="Arial" w:cs="Arial"/>
                <w:bCs/>
                <w:color w:val="221F1F"/>
                <w:sz w:val="17"/>
                <w:szCs w:val="17"/>
              </w:rPr>
              <w:t>.</w:t>
            </w:r>
            <w:r w:rsidRPr="00084974">
              <w:rPr>
                <w:rFonts w:ascii="Arial" w:eastAsia="Calibri" w:hAnsi="Arial" w:cs="Arial"/>
                <w:bCs/>
                <w:color w:val="221F1F"/>
                <w:sz w:val="17"/>
                <w:szCs w:val="17"/>
              </w:rPr>
              <w:t>01</w:t>
            </w:r>
            <w:r w:rsidR="002A25E6">
              <w:rPr>
                <w:rFonts w:ascii="Arial" w:eastAsia="Calibri" w:hAnsi="Arial" w:cs="Arial"/>
                <w:bCs/>
                <w:color w:val="221F1F"/>
                <w:sz w:val="17"/>
                <w:szCs w:val="17"/>
              </w:rPr>
              <w:t>8</w:t>
            </w:r>
            <w:r w:rsidR="003613B2" w:rsidRPr="00084974">
              <w:rPr>
                <w:rFonts w:ascii="Arial" w:eastAsia="Calibri" w:hAnsi="Arial" w:cs="Arial"/>
                <w:bCs/>
                <w:color w:val="221F1F"/>
                <w:sz w:val="17"/>
                <w:szCs w:val="17"/>
              </w:rPr>
              <w:t>.</w:t>
            </w:r>
            <w:r w:rsidR="002A25E6">
              <w:rPr>
                <w:rFonts w:ascii="Arial" w:eastAsia="Calibri" w:hAnsi="Arial" w:cs="Arial"/>
                <w:bCs/>
                <w:color w:val="221F1F"/>
                <w:sz w:val="17"/>
                <w:szCs w:val="17"/>
              </w:rPr>
              <w:t>600</w:t>
            </w:r>
            <w:r w:rsidR="003613B2" w:rsidRPr="00084974">
              <w:rPr>
                <w:rFonts w:ascii="Arial" w:eastAsia="Calibri" w:hAnsi="Arial" w:cs="Arial"/>
                <w:bCs/>
                <w:color w:val="221F1F"/>
                <w:sz w:val="17"/>
                <w:szCs w:val="17"/>
              </w:rPr>
              <w:t>,00</w:t>
            </w:r>
          </w:p>
        </w:tc>
      </w:tr>
      <w:tr w:rsidR="00AF7482" w14:paraId="2DE8B917" w14:textId="77777777">
        <w:trPr>
          <w:trHeight w:hRule="exact" w:val="254"/>
        </w:trPr>
        <w:tc>
          <w:tcPr>
            <w:tcW w:w="4678" w:type="dxa"/>
            <w:tcBorders>
              <w:top w:val="single" w:sz="5" w:space="0" w:color="221F1F"/>
              <w:left w:val="single" w:sz="5" w:space="0" w:color="221F1F"/>
              <w:bottom w:val="single" w:sz="5" w:space="0" w:color="221F1F"/>
              <w:right w:val="single" w:sz="5" w:space="0" w:color="221F1F"/>
            </w:tcBorders>
          </w:tcPr>
          <w:p w14:paraId="158CE043" w14:textId="77777777" w:rsidR="00AF7482" w:rsidRPr="00084974" w:rsidRDefault="003613B2">
            <w:pPr>
              <w:spacing w:before="31"/>
              <w:ind w:left="52"/>
              <w:rPr>
                <w:rFonts w:ascii="Arial" w:eastAsia="Calibri" w:hAnsi="Arial" w:cs="Arial"/>
                <w:bCs/>
                <w:sz w:val="17"/>
                <w:szCs w:val="17"/>
              </w:rPr>
            </w:pPr>
            <w:r w:rsidRPr="00084974">
              <w:rPr>
                <w:rFonts w:ascii="Arial" w:eastAsia="Calibri" w:hAnsi="Arial" w:cs="Arial"/>
                <w:bCs/>
                <w:color w:val="221F1F"/>
                <w:sz w:val="17"/>
                <w:szCs w:val="17"/>
              </w:rPr>
              <w:t>Titolo 2 – Spese in conto capitale</w:t>
            </w:r>
          </w:p>
        </w:tc>
        <w:tc>
          <w:tcPr>
            <w:tcW w:w="1843" w:type="dxa"/>
            <w:tcBorders>
              <w:top w:val="single" w:sz="5" w:space="0" w:color="221F1F"/>
              <w:left w:val="single" w:sz="5" w:space="0" w:color="221F1F"/>
              <w:bottom w:val="single" w:sz="5" w:space="0" w:color="221F1F"/>
              <w:right w:val="single" w:sz="5" w:space="0" w:color="221F1F"/>
            </w:tcBorders>
          </w:tcPr>
          <w:p w14:paraId="58841DF7" w14:textId="0114F5BE" w:rsidR="00AF7482" w:rsidRPr="00084974" w:rsidRDefault="00811196">
            <w:pPr>
              <w:spacing w:before="36" w:line="200" w:lineRule="exact"/>
              <w:ind w:left="465"/>
              <w:rPr>
                <w:rFonts w:ascii="Arial" w:eastAsia="Calibri" w:hAnsi="Arial" w:cs="Arial"/>
                <w:bCs/>
                <w:sz w:val="17"/>
                <w:szCs w:val="17"/>
              </w:rPr>
            </w:pPr>
            <w:r>
              <w:rPr>
                <w:rFonts w:ascii="Arial" w:eastAsia="Calibri" w:hAnsi="Arial" w:cs="Arial"/>
                <w:bCs/>
                <w:color w:val="221F1F"/>
                <w:sz w:val="17"/>
                <w:szCs w:val="17"/>
              </w:rPr>
              <w:t>9</w:t>
            </w:r>
            <w:r w:rsidR="003613B2" w:rsidRPr="00084974">
              <w:rPr>
                <w:rFonts w:ascii="Arial" w:eastAsia="Calibri" w:hAnsi="Arial" w:cs="Arial"/>
                <w:bCs/>
                <w:color w:val="221F1F"/>
                <w:sz w:val="17"/>
                <w:szCs w:val="17"/>
              </w:rPr>
              <w:t>.</w:t>
            </w:r>
            <w:r>
              <w:rPr>
                <w:rFonts w:ascii="Arial" w:eastAsia="Calibri" w:hAnsi="Arial" w:cs="Arial"/>
                <w:bCs/>
                <w:color w:val="221F1F"/>
                <w:sz w:val="17"/>
                <w:szCs w:val="17"/>
              </w:rPr>
              <w:t>376</w:t>
            </w:r>
            <w:r w:rsidR="003613B2" w:rsidRPr="00084974">
              <w:rPr>
                <w:rFonts w:ascii="Arial" w:eastAsia="Calibri" w:hAnsi="Arial" w:cs="Arial"/>
                <w:bCs/>
                <w:color w:val="221F1F"/>
                <w:sz w:val="17"/>
                <w:szCs w:val="17"/>
              </w:rPr>
              <w:t>.</w:t>
            </w:r>
            <w:r>
              <w:rPr>
                <w:rFonts w:ascii="Arial" w:eastAsia="Calibri" w:hAnsi="Arial" w:cs="Arial"/>
                <w:bCs/>
                <w:color w:val="221F1F"/>
                <w:sz w:val="17"/>
                <w:szCs w:val="17"/>
              </w:rPr>
              <w:t>642</w:t>
            </w:r>
            <w:r w:rsidR="003613B2" w:rsidRPr="00084974">
              <w:rPr>
                <w:rFonts w:ascii="Arial" w:eastAsia="Calibri" w:hAnsi="Arial" w:cs="Arial"/>
                <w:bCs/>
                <w:color w:val="221F1F"/>
                <w:sz w:val="17"/>
                <w:szCs w:val="17"/>
              </w:rPr>
              <w:t>,</w:t>
            </w:r>
            <w:r w:rsidR="00C514E5" w:rsidRPr="00084974">
              <w:rPr>
                <w:rFonts w:ascii="Arial" w:eastAsia="Calibri" w:hAnsi="Arial" w:cs="Arial"/>
                <w:bCs/>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5F7E6C56" w14:textId="29ACBCDA" w:rsidR="00AF7482" w:rsidRPr="00084974" w:rsidRDefault="00811196">
            <w:pPr>
              <w:spacing w:before="36" w:line="200" w:lineRule="exact"/>
              <w:ind w:left="465"/>
              <w:rPr>
                <w:rFonts w:ascii="Arial" w:eastAsia="Calibri" w:hAnsi="Arial" w:cs="Arial"/>
                <w:bCs/>
                <w:sz w:val="17"/>
                <w:szCs w:val="17"/>
              </w:rPr>
            </w:pPr>
            <w:r>
              <w:rPr>
                <w:rFonts w:ascii="Arial" w:eastAsia="Calibri" w:hAnsi="Arial" w:cs="Arial"/>
                <w:bCs/>
                <w:color w:val="221F1F"/>
                <w:sz w:val="17"/>
                <w:szCs w:val="17"/>
              </w:rPr>
              <w:t>8</w:t>
            </w:r>
            <w:r w:rsidR="003613B2" w:rsidRPr="00084974">
              <w:rPr>
                <w:rFonts w:ascii="Arial" w:eastAsia="Calibri" w:hAnsi="Arial" w:cs="Arial"/>
                <w:bCs/>
                <w:color w:val="221F1F"/>
                <w:sz w:val="17"/>
                <w:szCs w:val="17"/>
              </w:rPr>
              <w:t>.</w:t>
            </w:r>
            <w:r>
              <w:rPr>
                <w:rFonts w:ascii="Arial" w:eastAsia="Calibri" w:hAnsi="Arial" w:cs="Arial"/>
                <w:bCs/>
                <w:color w:val="221F1F"/>
                <w:sz w:val="17"/>
                <w:szCs w:val="17"/>
              </w:rPr>
              <w:t>313</w:t>
            </w:r>
            <w:r w:rsidR="003613B2" w:rsidRPr="00084974">
              <w:rPr>
                <w:rFonts w:ascii="Arial" w:eastAsia="Calibri" w:hAnsi="Arial" w:cs="Arial"/>
                <w:bCs/>
                <w:color w:val="221F1F"/>
                <w:sz w:val="17"/>
                <w:szCs w:val="17"/>
              </w:rPr>
              <w:t>.</w:t>
            </w:r>
            <w:r>
              <w:rPr>
                <w:rFonts w:ascii="Arial" w:eastAsia="Calibri" w:hAnsi="Arial" w:cs="Arial"/>
                <w:bCs/>
                <w:color w:val="221F1F"/>
                <w:sz w:val="17"/>
                <w:szCs w:val="17"/>
              </w:rPr>
              <w:t>796</w:t>
            </w:r>
            <w:r w:rsidR="003613B2" w:rsidRPr="00084974">
              <w:rPr>
                <w:rFonts w:ascii="Arial" w:eastAsia="Calibri" w:hAnsi="Arial" w:cs="Arial"/>
                <w:bCs/>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100F16C2" w14:textId="46186097" w:rsidR="00AF7482" w:rsidRPr="00084974" w:rsidRDefault="002A25E6">
            <w:pPr>
              <w:spacing w:before="36" w:line="200" w:lineRule="exact"/>
              <w:ind w:left="395"/>
              <w:rPr>
                <w:rFonts w:ascii="Arial" w:eastAsia="Calibri" w:hAnsi="Arial" w:cs="Arial"/>
                <w:bCs/>
                <w:sz w:val="17"/>
                <w:szCs w:val="17"/>
              </w:rPr>
            </w:pPr>
            <w:r>
              <w:rPr>
                <w:rFonts w:ascii="Arial" w:eastAsia="Calibri" w:hAnsi="Arial" w:cs="Arial"/>
                <w:bCs/>
                <w:color w:val="221F1F"/>
                <w:sz w:val="17"/>
                <w:szCs w:val="17"/>
              </w:rPr>
              <w:t>5</w:t>
            </w:r>
            <w:r w:rsidR="003613B2" w:rsidRPr="00084974">
              <w:rPr>
                <w:rFonts w:ascii="Arial" w:eastAsia="Calibri" w:hAnsi="Arial" w:cs="Arial"/>
                <w:bCs/>
                <w:color w:val="221F1F"/>
                <w:sz w:val="17"/>
                <w:szCs w:val="17"/>
              </w:rPr>
              <w:t>.</w:t>
            </w:r>
            <w:r>
              <w:rPr>
                <w:rFonts w:ascii="Arial" w:eastAsia="Calibri" w:hAnsi="Arial" w:cs="Arial"/>
                <w:bCs/>
                <w:color w:val="221F1F"/>
                <w:sz w:val="17"/>
                <w:szCs w:val="17"/>
              </w:rPr>
              <w:t>867</w:t>
            </w:r>
            <w:r w:rsidR="003613B2" w:rsidRPr="00084974">
              <w:rPr>
                <w:rFonts w:ascii="Arial" w:eastAsia="Calibri" w:hAnsi="Arial" w:cs="Arial"/>
                <w:bCs/>
                <w:color w:val="221F1F"/>
                <w:sz w:val="17"/>
                <w:szCs w:val="17"/>
              </w:rPr>
              <w:t>.</w:t>
            </w:r>
            <w:r>
              <w:rPr>
                <w:rFonts w:ascii="Arial" w:eastAsia="Calibri" w:hAnsi="Arial" w:cs="Arial"/>
                <w:bCs/>
                <w:color w:val="221F1F"/>
                <w:sz w:val="17"/>
                <w:szCs w:val="17"/>
              </w:rPr>
              <w:t>100</w:t>
            </w:r>
            <w:r w:rsidR="003613B2" w:rsidRPr="00084974">
              <w:rPr>
                <w:rFonts w:ascii="Arial" w:eastAsia="Calibri" w:hAnsi="Arial" w:cs="Arial"/>
                <w:bCs/>
                <w:color w:val="221F1F"/>
                <w:sz w:val="17"/>
                <w:szCs w:val="17"/>
              </w:rPr>
              <w:t>,00</w:t>
            </w:r>
          </w:p>
        </w:tc>
      </w:tr>
      <w:tr w:rsidR="00AF7482" w14:paraId="6FACA875" w14:textId="77777777">
        <w:trPr>
          <w:trHeight w:hRule="exact" w:val="254"/>
        </w:trPr>
        <w:tc>
          <w:tcPr>
            <w:tcW w:w="4678" w:type="dxa"/>
            <w:tcBorders>
              <w:top w:val="single" w:sz="5" w:space="0" w:color="221F1F"/>
              <w:left w:val="single" w:sz="5" w:space="0" w:color="221F1F"/>
              <w:bottom w:val="single" w:sz="5" w:space="0" w:color="221F1F"/>
              <w:right w:val="single" w:sz="5" w:space="0" w:color="221F1F"/>
            </w:tcBorders>
          </w:tcPr>
          <w:p w14:paraId="54116C10" w14:textId="77777777" w:rsidR="00AF7482" w:rsidRPr="00084974" w:rsidRDefault="003613B2">
            <w:pPr>
              <w:spacing w:before="31"/>
              <w:ind w:left="52"/>
              <w:rPr>
                <w:rFonts w:ascii="Arial" w:eastAsia="Calibri" w:hAnsi="Arial" w:cs="Arial"/>
                <w:bCs/>
                <w:sz w:val="17"/>
                <w:szCs w:val="17"/>
              </w:rPr>
            </w:pPr>
            <w:r w:rsidRPr="00084974">
              <w:rPr>
                <w:rFonts w:ascii="Arial" w:eastAsia="Calibri" w:hAnsi="Arial" w:cs="Arial"/>
                <w:bCs/>
                <w:color w:val="221F1F"/>
                <w:sz w:val="17"/>
                <w:szCs w:val="17"/>
              </w:rPr>
              <w:t>Titolo 3 – Spese per incremento di attività finanziarie</w:t>
            </w:r>
          </w:p>
        </w:tc>
        <w:tc>
          <w:tcPr>
            <w:tcW w:w="1843" w:type="dxa"/>
            <w:tcBorders>
              <w:top w:val="single" w:sz="5" w:space="0" w:color="221F1F"/>
              <w:left w:val="single" w:sz="5" w:space="0" w:color="221F1F"/>
              <w:bottom w:val="single" w:sz="5" w:space="0" w:color="221F1F"/>
              <w:right w:val="single" w:sz="5" w:space="0" w:color="221F1F"/>
            </w:tcBorders>
          </w:tcPr>
          <w:p w14:paraId="3B6B914E" w14:textId="77777777" w:rsidR="00AF7482" w:rsidRPr="00084974" w:rsidRDefault="003613B2">
            <w:pPr>
              <w:spacing w:before="36" w:line="200" w:lineRule="exact"/>
              <w:ind w:left="842" w:right="837"/>
              <w:jc w:val="center"/>
              <w:rPr>
                <w:rFonts w:ascii="Arial" w:eastAsia="Calibri" w:hAnsi="Arial" w:cs="Arial"/>
                <w:bCs/>
                <w:sz w:val="17"/>
                <w:szCs w:val="17"/>
              </w:rPr>
            </w:pPr>
            <w:r w:rsidRPr="00084974">
              <w:rPr>
                <w:rFonts w:ascii="Arial" w:eastAsia="Calibri" w:hAnsi="Arial" w:cs="Arial"/>
                <w:bCs/>
                <w:color w:val="221F1F"/>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28B241F7" w14:textId="77777777" w:rsidR="00AF7482" w:rsidRPr="00084974" w:rsidRDefault="003613B2">
            <w:pPr>
              <w:spacing w:before="36" w:line="200" w:lineRule="exact"/>
              <w:ind w:left="842" w:right="837"/>
              <w:jc w:val="center"/>
              <w:rPr>
                <w:rFonts w:ascii="Arial" w:eastAsia="Calibri" w:hAnsi="Arial" w:cs="Arial"/>
                <w:bCs/>
                <w:sz w:val="17"/>
                <w:szCs w:val="17"/>
              </w:rPr>
            </w:pPr>
            <w:r w:rsidRPr="00084974">
              <w:rPr>
                <w:rFonts w:ascii="Arial" w:eastAsia="Calibri" w:hAnsi="Arial" w:cs="Arial"/>
                <w:bCs/>
                <w:color w:val="221F1F"/>
                <w:sz w:val="17"/>
                <w:szCs w:val="17"/>
              </w:rPr>
              <w:t>0</w:t>
            </w:r>
          </w:p>
        </w:tc>
        <w:tc>
          <w:tcPr>
            <w:tcW w:w="1702" w:type="dxa"/>
            <w:tcBorders>
              <w:top w:val="single" w:sz="5" w:space="0" w:color="221F1F"/>
              <w:left w:val="single" w:sz="5" w:space="0" w:color="221F1F"/>
              <w:bottom w:val="single" w:sz="5" w:space="0" w:color="221F1F"/>
              <w:right w:val="single" w:sz="5" w:space="0" w:color="000000"/>
            </w:tcBorders>
          </w:tcPr>
          <w:p w14:paraId="59997865" w14:textId="77777777" w:rsidR="00AF7482" w:rsidRPr="00084974" w:rsidRDefault="003613B2">
            <w:pPr>
              <w:spacing w:before="36" w:line="200" w:lineRule="exact"/>
              <w:ind w:left="770" w:right="767"/>
              <w:jc w:val="center"/>
              <w:rPr>
                <w:rFonts w:ascii="Arial" w:eastAsia="Calibri" w:hAnsi="Arial" w:cs="Arial"/>
                <w:bCs/>
                <w:sz w:val="17"/>
                <w:szCs w:val="17"/>
              </w:rPr>
            </w:pPr>
            <w:r w:rsidRPr="00084974">
              <w:rPr>
                <w:rFonts w:ascii="Arial" w:eastAsia="Calibri" w:hAnsi="Arial" w:cs="Arial"/>
                <w:bCs/>
                <w:color w:val="221F1F"/>
                <w:sz w:val="17"/>
                <w:szCs w:val="17"/>
              </w:rPr>
              <w:t>0</w:t>
            </w:r>
          </w:p>
        </w:tc>
      </w:tr>
      <w:tr w:rsidR="00AF7482" w14:paraId="33EC9BC4" w14:textId="77777777">
        <w:trPr>
          <w:trHeight w:hRule="exact" w:val="257"/>
        </w:trPr>
        <w:tc>
          <w:tcPr>
            <w:tcW w:w="4678" w:type="dxa"/>
            <w:tcBorders>
              <w:top w:val="single" w:sz="5" w:space="0" w:color="221F1F"/>
              <w:left w:val="single" w:sz="5" w:space="0" w:color="221F1F"/>
              <w:bottom w:val="single" w:sz="5" w:space="0" w:color="221F1F"/>
              <w:right w:val="single" w:sz="5" w:space="0" w:color="221F1F"/>
            </w:tcBorders>
          </w:tcPr>
          <w:p w14:paraId="4DC794AD" w14:textId="77777777" w:rsidR="00AF7482" w:rsidRPr="00084974" w:rsidRDefault="003613B2">
            <w:pPr>
              <w:spacing w:before="34"/>
              <w:ind w:left="52"/>
              <w:rPr>
                <w:rFonts w:ascii="Arial" w:eastAsia="Calibri" w:hAnsi="Arial" w:cs="Arial"/>
                <w:bCs/>
                <w:sz w:val="17"/>
                <w:szCs w:val="17"/>
              </w:rPr>
            </w:pPr>
            <w:r w:rsidRPr="00084974">
              <w:rPr>
                <w:rFonts w:ascii="Arial" w:eastAsia="Calibri" w:hAnsi="Arial" w:cs="Arial"/>
                <w:bCs/>
                <w:color w:val="221F1F"/>
                <w:sz w:val="17"/>
                <w:szCs w:val="17"/>
              </w:rPr>
              <w:t>Titolo 4 – Rimborso prestiti</w:t>
            </w:r>
          </w:p>
        </w:tc>
        <w:tc>
          <w:tcPr>
            <w:tcW w:w="1843" w:type="dxa"/>
            <w:tcBorders>
              <w:top w:val="single" w:sz="5" w:space="0" w:color="221F1F"/>
              <w:left w:val="single" w:sz="5" w:space="0" w:color="221F1F"/>
              <w:bottom w:val="single" w:sz="5" w:space="0" w:color="221F1F"/>
              <w:right w:val="single" w:sz="5" w:space="0" w:color="221F1F"/>
            </w:tcBorders>
          </w:tcPr>
          <w:p w14:paraId="7C9F9A91" w14:textId="4B27D5D5" w:rsidR="00AF7482" w:rsidRPr="00084974" w:rsidRDefault="003613B2">
            <w:pPr>
              <w:spacing w:before="36"/>
              <w:ind w:left="573"/>
              <w:rPr>
                <w:rFonts w:ascii="Arial" w:eastAsia="Calibri" w:hAnsi="Arial" w:cs="Arial"/>
                <w:bCs/>
                <w:sz w:val="17"/>
                <w:szCs w:val="17"/>
              </w:rPr>
            </w:pPr>
            <w:r w:rsidRPr="00084974">
              <w:rPr>
                <w:rFonts w:ascii="Arial" w:eastAsia="Calibri" w:hAnsi="Arial" w:cs="Arial"/>
                <w:bCs/>
                <w:color w:val="221F1F"/>
                <w:sz w:val="17"/>
                <w:szCs w:val="17"/>
              </w:rPr>
              <w:t>7</w:t>
            </w:r>
            <w:r w:rsidR="00811196">
              <w:rPr>
                <w:rFonts w:ascii="Arial" w:eastAsia="Calibri" w:hAnsi="Arial" w:cs="Arial"/>
                <w:bCs/>
                <w:color w:val="221F1F"/>
                <w:sz w:val="17"/>
                <w:szCs w:val="17"/>
              </w:rPr>
              <w:t>9</w:t>
            </w:r>
            <w:r w:rsidRPr="00084974">
              <w:rPr>
                <w:rFonts w:ascii="Arial" w:eastAsia="Calibri" w:hAnsi="Arial" w:cs="Arial"/>
                <w:bCs/>
                <w:color w:val="221F1F"/>
                <w:sz w:val="17"/>
                <w:szCs w:val="17"/>
              </w:rPr>
              <w:t>.</w:t>
            </w:r>
            <w:r w:rsidR="00811196">
              <w:rPr>
                <w:rFonts w:ascii="Arial" w:eastAsia="Calibri" w:hAnsi="Arial" w:cs="Arial"/>
                <w:bCs/>
                <w:color w:val="221F1F"/>
                <w:sz w:val="17"/>
                <w:szCs w:val="17"/>
              </w:rPr>
              <w:t>708</w:t>
            </w:r>
            <w:r w:rsidRPr="00084974">
              <w:rPr>
                <w:rFonts w:ascii="Arial" w:eastAsia="Calibri" w:hAnsi="Arial" w:cs="Arial"/>
                <w:bCs/>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11F9B832" w14:textId="41766AC1" w:rsidR="00AF7482" w:rsidRPr="00084974" w:rsidRDefault="00811196">
            <w:pPr>
              <w:spacing w:before="36"/>
              <w:ind w:left="573"/>
              <w:rPr>
                <w:rFonts w:ascii="Arial" w:eastAsia="Calibri" w:hAnsi="Arial" w:cs="Arial"/>
                <w:bCs/>
                <w:sz w:val="17"/>
                <w:szCs w:val="17"/>
              </w:rPr>
            </w:pPr>
            <w:r>
              <w:rPr>
                <w:rFonts w:ascii="Arial" w:eastAsia="Calibri" w:hAnsi="Arial" w:cs="Arial"/>
                <w:bCs/>
                <w:color w:val="221F1F"/>
                <w:sz w:val="17"/>
                <w:szCs w:val="17"/>
              </w:rPr>
              <w:t>82</w:t>
            </w:r>
            <w:r w:rsidR="003613B2" w:rsidRPr="00084974">
              <w:rPr>
                <w:rFonts w:ascii="Arial" w:eastAsia="Calibri" w:hAnsi="Arial" w:cs="Arial"/>
                <w:bCs/>
                <w:color w:val="221F1F"/>
                <w:sz w:val="17"/>
                <w:szCs w:val="17"/>
              </w:rPr>
              <w:t>.</w:t>
            </w:r>
            <w:r w:rsidR="00C514E5" w:rsidRPr="00084974">
              <w:rPr>
                <w:rFonts w:ascii="Arial" w:eastAsia="Calibri" w:hAnsi="Arial" w:cs="Arial"/>
                <w:bCs/>
                <w:color w:val="221F1F"/>
                <w:sz w:val="17"/>
                <w:szCs w:val="17"/>
              </w:rPr>
              <w:t>7</w:t>
            </w:r>
            <w:r>
              <w:rPr>
                <w:rFonts w:ascii="Arial" w:eastAsia="Calibri" w:hAnsi="Arial" w:cs="Arial"/>
                <w:bCs/>
                <w:color w:val="221F1F"/>
                <w:sz w:val="17"/>
                <w:szCs w:val="17"/>
              </w:rPr>
              <w:t>04</w:t>
            </w:r>
            <w:r w:rsidR="003613B2" w:rsidRPr="00084974">
              <w:rPr>
                <w:rFonts w:ascii="Arial" w:eastAsia="Calibri" w:hAnsi="Arial" w:cs="Arial"/>
                <w:bCs/>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341C1208" w14:textId="481A4277" w:rsidR="00AF7482" w:rsidRPr="00084974" w:rsidRDefault="002A25E6">
            <w:pPr>
              <w:spacing w:before="36"/>
              <w:ind w:left="503"/>
              <w:rPr>
                <w:rFonts w:ascii="Arial" w:eastAsia="Calibri" w:hAnsi="Arial" w:cs="Arial"/>
                <w:bCs/>
                <w:sz w:val="17"/>
                <w:szCs w:val="17"/>
              </w:rPr>
            </w:pPr>
            <w:r>
              <w:rPr>
                <w:rFonts w:ascii="Arial" w:eastAsia="Calibri" w:hAnsi="Arial" w:cs="Arial"/>
                <w:bCs/>
                <w:color w:val="221F1F"/>
                <w:sz w:val="17"/>
                <w:szCs w:val="17"/>
              </w:rPr>
              <w:t xml:space="preserve"> </w:t>
            </w:r>
            <w:r w:rsidR="00C514E5" w:rsidRPr="00084974">
              <w:rPr>
                <w:rFonts w:ascii="Arial" w:eastAsia="Calibri" w:hAnsi="Arial" w:cs="Arial"/>
                <w:bCs/>
                <w:color w:val="221F1F"/>
                <w:sz w:val="17"/>
                <w:szCs w:val="17"/>
              </w:rPr>
              <w:t>8</w:t>
            </w:r>
            <w:r>
              <w:rPr>
                <w:rFonts w:ascii="Arial" w:eastAsia="Calibri" w:hAnsi="Arial" w:cs="Arial"/>
                <w:bCs/>
                <w:color w:val="221F1F"/>
                <w:sz w:val="17"/>
                <w:szCs w:val="17"/>
              </w:rPr>
              <w:t>3</w:t>
            </w:r>
            <w:r w:rsidR="003613B2" w:rsidRPr="00084974">
              <w:rPr>
                <w:rFonts w:ascii="Arial" w:eastAsia="Calibri" w:hAnsi="Arial" w:cs="Arial"/>
                <w:bCs/>
                <w:color w:val="221F1F"/>
                <w:sz w:val="17"/>
                <w:szCs w:val="17"/>
              </w:rPr>
              <w:t>.</w:t>
            </w:r>
            <w:r>
              <w:rPr>
                <w:rFonts w:ascii="Arial" w:eastAsia="Calibri" w:hAnsi="Arial" w:cs="Arial"/>
                <w:bCs/>
                <w:color w:val="221F1F"/>
                <w:sz w:val="17"/>
                <w:szCs w:val="17"/>
              </w:rPr>
              <w:t>425</w:t>
            </w:r>
            <w:r w:rsidR="003613B2" w:rsidRPr="00084974">
              <w:rPr>
                <w:rFonts w:ascii="Arial" w:eastAsia="Calibri" w:hAnsi="Arial" w:cs="Arial"/>
                <w:bCs/>
                <w:color w:val="221F1F"/>
                <w:sz w:val="17"/>
                <w:szCs w:val="17"/>
              </w:rPr>
              <w:t>,00</w:t>
            </w:r>
          </w:p>
        </w:tc>
      </w:tr>
      <w:tr w:rsidR="00AF7482" w14:paraId="15AD4A90" w14:textId="77777777">
        <w:trPr>
          <w:trHeight w:hRule="exact" w:val="254"/>
        </w:trPr>
        <w:tc>
          <w:tcPr>
            <w:tcW w:w="4678" w:type="dxa"/>
            <w:tcBorders>
              <w:top w:val="single" w:sz="5" w:space="0" w:color="221F1F"/>
              <w:left w:val="single" w:sz="5" w:space="0" w:color="221F1F"/>
              <w:bottom w:val="single" w:sz="5" w:space="0" w:color="221F1F"/>
              <w:right w:val="single" w:sz="5" w:space="0" w:color="221F1F"/>
            </w:tcBorders>
          </w:tcPr>
          <w:p w14:paraId="17208666" w14:textId="77777777" w:rsidR="00AF7482" w:rsidRPr="00084974" w:rsidRDefault="003613B2">
            <w:pPr>
              <w:spacing w:before="31"/>
              <w:ind w:left="52"/>
              <w:rPr>
                <w:rFonts w:ascii="Arial" w:eastAsia="Calibri" w:hAnsi="Arial" w:cs="Arial"/>
                <w:bCs/>
                <w:sz w:val="17"/>
                <w:szCs w:val="17"/>
              </w:rPr>
            </w:pPr>
            <w:r w:rsidRPr="00084974">
              <w:rPr>
                <w:rFonts w:ascii="Arial" w:eastAsia="Calibri" w:hAnsi="Arial" w:cs="Arial"/>
                <w:bCs/>
                <w:color w:val="221F1F"/>
                <w:sz w:val="17"/>
                <w:szCs w:val="17"/>
              </w:rPr>
              <w:t>Titolo 5 – Chiusura Anticipazioni da istituto tesoriere/cassiere</w:t>
            </w:r>
          </w:p>
        </w:tc>
        <w:tc>
          <w:tcPr>
            <w:tcW w:w="1843" w:type="dxa"/>
            <w:tcBorders>
              <w:top w:val="single" w:sz="5" w:space="0" w:color="221F1F"/>
              <w:left w:val="single" w:sz="5" w:space="0" w:color="221F1F"/>
              <w:bottom w:val="single" w:sz="5" w:space="0" w:color="221F1F"/>
              <w:right w:val="single" w:sz="5" w:space="0" w:color="221F1F"/>
            </w:tcBorders>
          </w:tcPr>
          <w:p w14:paraId="55D0A283" w14:textId="2A2D6358" w:rsidR="00AF7482" w:rsidRPr="00084974" w:rsidRDefault="003613B2">
            <w:pPr>
              <w:spacing w:before="34"/>
              <w:ind w:left="529"/>
              <w:rPr>
                <w:rFonts w:ascii="Arial" w:eastAsia="Calibri" w:hAnsi="Arial" w:cs="Arial"/>
                <w:bCs/>
                <w:sz w:val="17"/>
                <w:szCs w:val="17"/>
              </w:rPr>
            </w:pPr>
            <w:r w:rsidRPr="00084974">
              <w:rPr>
                <w:rFonts w:ascii="Arial" w:eastAsia="Calibri" w:hAnsi="Arial" w:cs="Arial"/>
                <w:bCs/>
                <w:color w:val="221F1F"/>
                <w:sz w:val="17"/>
                <w:szCs w:val="17"/>
              </w:rPr>
              <w:t>9</w:t>
            </w:r>
            <w:r w:rsidR="00811196">
              <w:rPr>
                <w:rFonts w:ascii="Arial" w:eastAsia="Calibri" w:hAnsi="Arial" w:cs="Arial"/>
                <w:bCs/>
                <w:color w:val="221F1F"/>
                <w:sz w:val="17"/>
                <w:szCs w:val="17"/>
              </w:rPr>
              <w:t>33</w:t>
            </w:r>
            <w:r w:rsidRPr="00084974">
              <w:rPr>
                <w:rFonts w:ascii="Arial" w:eastAsia="Calibri" w:hAnsi="Arial" w:cs="Arial"/>
                <w:bCs/>
                <w:color w:val="221F1F"/>
                <w:sz w:val="17"/>
                <w:szCs w:val="17"/>
              </w:rPr>
              <w:t>.</w:t>
            </w:r>
            <w:r w:rsidR="00811196">
              <w:rPr>
                <w:rFonts w:ascii="Arial" w:eastAsia="Calibri" w:hAnsi="Arial" w:cs="Arial"/>
                <w:bCs/>
                <w:color w:val="221F1F"/>
                <w:sz w:val="17"/>
                <w:szCs w:val="17"/>
              </w:rPr>
              <w:t>381</w:t>
            </w:r>
            <w:r w:rsidRPr="00084974">
              <w:rPr>
                <w:rFonts w:ascii="Arial" w:eastAsia="Calibri" w:hAnsi="Arial" w:cs="Arial"/>
                <w:bCs/>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3FF762EB" w14:textId="238C4DE7" w:rsidR="00AF7482" w:rsidRPr="00084974" w:rsidRDefault="003613B2">
            <w:pPr>
              <w:spacing w:before="34"/>
              <w:ind w:left="530"/>
              <w:rPr>
                <w:rFonts w:ascii="Arial" w:eastAsia="Calibri" w:hAnsi="Arial" w:cs="Arial"/>
                <w:bCs/>
                <w:sz w:val="17"/>
                <w:szCs w:val="17"/>
              </w:rPr>
            </w:pPr>
            <w:r w:rsidRPr="00084974">
              <w:rPr>
                <w:rFonts w:ascii="Arial" w:eastAsia="Calibri" w:hAnsi="Arial" w:cs="Arial"/>
                <w:bCs/>
                <w:color w:val="221F1F"/>
                <w:sz w:val="17"/>
                <w:szCs w:val="17"/>
              </w:rPr>
              <w:t>9</w:t>
            </w:r>
            <w:r w:rsidR="002A25E6">
              <w:rPr>
                <w:rFonts w:ascii="Arial" w:eastAsia="Calibri" w:hAnsi="Arial" w:cs="Arial"/>
                <w:bCs/>
                <w:color w:val="221F1F"/>
                <w:sz w:val="17"/>
                <w:szCs w:val="17"/>
              </w:rPr>
              <w:t>33</w:t>
            </w:r>
            <w:r w:rsidRPr="00084974">
              <w:rPr>
                <w:rFonts w:ascii="Arial" w:eastAsia="Calibri" w:hAnsi="Arial" w:cs="Arial"/>
                <w:bCs/>
                <w:color w:val="221F1F"/>
                <w:sz w:val="17"/>
                <w:szCs w:val="17"/>
              </w:rPr>
              <w:t>.</w:t>
            </w:r>
            <w:r w:rsidR="002A25E6">
              <w:rPr>
                <w:rFonts w:ascii="Arial" w:eastAsia="Calibri" w:hAnsi="Arial" w:cs="Arial"/>
                <w:bCs/>
                <w:color w:val="221F1F"/>
                <w:sz w:val="17"/>
                <w:szCs w:val="17"/>
              </w:rPr>
              <w:t>381</w:t>
            </w:r>
            <w:r w:rsidRPr="00084974">
              <w:rPr>
                <w:rFonts w:ascii="Arial" w:eastAsia="Calibri" w:hAnsi="Arial" w:cs="Arial"/>
                <w:bCs/>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109A975B" w14:textId="2CA7E876" w:rsidR="00AF7482" w:rsidRPr="00084974" w:rsidRDefault="003613B2">
            <w:pPr>
              <w:spacing w:before="34"/>
              <w:ind w:left="460"/>
              <w:rPr>
                <w:rFonts w:ascii="Arial" w:eastAsia="Calibri" w:hAnsi="Arial" w:cs="Arial"/>
                <w:bCs/>
                <w:sz w:val="17"/>
                <w:szCs w:val="17"/>
              </w:rPr>
            </w:pPr>
            <w:r w:rsidRPr="00084974">
              <w:rPr>
                <w:rFonts w:ascii="Arial" w:eastAsia="Calibri" w:hAnsi="Arial" w:cs="Arial"/>
                <w:bCs/>
                <w:color w:val="221F1F"/>
                <w:sz w:val="17"/>
                <w:szCs w:val="17"/>
              </w:rPr>
              <w:t>9</w:t>
            </w:r>
            <w:r w:rsidR="002A25E6">
              <w:rPr>
                <w:rFonts w:ascii="Arial" w:eastAsia="Calibri" w:hAnsi="Arial" w:cs="Arial"/>
                <w:bCs/>
                <w:color w:val="221F1F"/>
                <w:sz w:val="17"/>
                <w:szCs w:val="17"/>
              </w:rPr>
              <w:t>33</w:t>
            </w:r>
            <w:r w:rsidRPr="00084974">
              <w:rPr>
                <w:rFonts w:ascii="Arial" w:eastAsia="Calibri" w:hAnsi="Arial" w:cs="Arial"/>
                <w:bCs/>
                <w:color w:val="221F1F"/>
                <w:sz w:val="17"/>
                <w:szCs w:val="17"/>
              </w:rPr>
              <w:t>.</w:t>
            </w:r>
            <w:r w:rsidR="002A25E6">
              <w:rPr>
                <w:rFonts w:ascii="Arial" w:eastAsia="Calibri" w:hAnsi="Arial" w:cs="Arial"/>
                <w:bCs/>
                <w:color w:val="221F1F"/>
                <w:sz w:val="17"/>
                <w:szCs w:val="17"/>
              </w:rPr>
              <w:t>381</w:t>
            </w:r>
            <w:r w:rsidRPr="00084974">
              <w:rPr>
                <w:rFonts w:ascii="Arial" w:eastAsia="Calibri" w:hAnsi="Arial" w:cs="Arial"/>
                <w:bCs/>
                <w:color w:val="221F1F"/>
                <w:sz w:val="17"/>
                <w:szCs w:val="17"/>
              </w:rPr>
              <w:t>,00</w:t>
            </w:r>
          </w:p>
        </w:tc>
      </w:tr>
      <w:tr w:rsidR="00AF7482" w14:paraId="089CB797" w14:textId="77777777">
        <w:trPr>
          <w:trHeight w:hRule="exact" w:val="283"/>
        </w:trPr>
        <w:tc>
          <w:tcPr>
            <w:tcW w:w="4678" w:type="dxa"/>
            <w:tcBorders>
              <w:top w:val="single" w:sz="5" w:space="0" w:color="221F1F"/>
              <w:left w:val="single" w:sz="5" w:space="0" w:color="221F1F"/>
              <w:bottom w:val="single" w:sz="5" w:space="0" w:color="221F1F"/>
              <w:right w:val="single" w:sz="5" w:space="0" w:color="221F1F"/>
            </w:tcBorders>
          </w:tcPr>
          <w:p w14:paraId="34123B3F" w14:textId="77777777" w:rsidR="00AF7482" w:rsidRPr="00084974" w:rsidRDefault="003613B2">
            <w:pPr>
              <w:spacing w:before="60"/>
              <w:ind w:left="52"/>
              <w:rPr>
                <w:rFonts w:ascii="Arial" w:eastAsia="Calibri" w:hAnsi="Arial" w:cs="Arial"/>
                <w:bCs/>
                <w:sz w:val="17"/>
                <w:szCs w:val="17"/>
              </w:rPr>
            </w:pPr>
            <w:r w:rsidRPr="00084974">
              <w:rPr>
                <w:rFonts w:ascii="Arial" w:eastAsia="Calibri" w:hAnsi="Arial" w:cs="Arial"/>
                <w:bCs/>
                <w:color w:val="221F1F"/>
                <w:sz w:val="17"/>
                <w:szCs w:val="17"/>
              </w:rPr>
              <w:t>Titolo 7 – Uscite per conto terzi e partite di giro</w:t>
            </w:r>
          </w:p>
        </w:tc>
        <w:tc>
          <w:tcPr>
            <w:tcW w:w="1843" w:type="dxa"/>
            <w:tcBorders>
              <w:top w:val="single" w:sz="5" w:space="0" w:color="221F1F"/>
              <w:left w:val="single" w:sz="5" w:space="0" w:color="221F1F"/>
              <w:bottom w:val="single" w:sz="5" w:space="0" w:color="221F1F"/>
              <w:right w:val="single" w:sz="5" w:space="0" w:color="221F1F"/>
            </w:tcBorders>
          </w:tcPr>
          <w:p w14:paraId="3A77BDEC" w14:textId="61796B46" w:rsidR="00AF7482" w:rsidRPr="00084974" w:rsidRDefault="00811196">
            <w:pPr>
              <w:spacing w:before="62"/>
              <w:ind w:left="529"/>
              <w:rPr>
                <w:rFonts w:ascii="Arial" w:eastAsia="Calibri" w:hAnsi="Arial" w:cs="Arial"/>
                <w:bCs/>
                <w:sz w:val="17"/>
                <w:szCs w:val="17"/>
              </w:rPr>
            </w:pPr>
            <w:r>
              <w:rPr>
                <w:rFonts w:ascii="Arial" w:eastAsia="Calibri" w:hAnsi="Arial" w:cs="Arial"/>
                <w:bCs/>
                <w:color w:val="221F1F"/>
                <w:sz w:val="17"/>
                <w:szCs w:val="17"/>
              </w:rPr>
              <w:t>619</w:t>
            </w:r>
            <w:r w:rsidR="003613B2" w:rsidRPr="00084974">
              <w:rPr>
                <w:rFonts w:ascii="Arial" w:eastAsia="Calibri" w:hAnsi="Arial" w:cs="Arial"/>
                <w:bCs/>
                <w:color w:val="221F1F"/>
                <w:sz w:val="17"/>
                <w:szCs w:val="17"/>
              </w:rPr>
              <w:t>.</w:t>
            </w:r>
            <w:r w:rsidR="0023799B" w:rsidRPr="00084974">
              <w:rPr>
                <w:rFonts w:ascii="Arial" w:eastAsia="Calibri" w:hAnsi="Arial" w:cs="Arial"/>
                <w:bCs/>
                <w:color w:val="221F1F"/>
                <w:sz w:val="17"/>
                <w:szCs w:val="17"/>
              </w:rPr>
              <w:t>5</w:t>
            </w:r>
            <w:r w:rsidR="003613B2" w:rsidRPr="00084974">
              <w:rPr>
                <w:rFonts w:ascii="Arial" w:eastAsia="Calibri" w:hAnsi="Arial" w:cs="Arial"/>
                <w:bCs/>
                <w:color w:val="221F1F"/>
                <w:sz w:val="17"/>
                <w:szCs w:val="17"/>
              </w:rPr>
              <w:t>00,00</w:t>
            </w:r>
          </w:p>
        </w:tc>
        <w:tc>
          <w:tcPr>
            <w:tcW w:w="1843" w:type="dxa"/>
            <w:tcBorders>
              <w:top w:val="single" w:sz="5" w:space="0" w:color="221F1F"/>
              <w:left w:val="single" w:sz="5" w:space="0" w:color="221F1F"/>
              <w:bottom w:val="single" w:sz="5" w:space="0" w:color="221F1F"/>
              <w:right w:val="single" w:sz="5" w:space="0" w:color="221F1F"/>
            </w:tcBorders>
          </w:tcPr>
          <w:p w14:paraId="1EBDDF01" w14:textId="2C8778D9" w:rsidR="00AF7482" w:rsidRPr="00084974" w:rsidRDefault="0023799B">
            <w:pPr>
              <w:spacing w:before="62"/>
              <w:ind w:left="530"/>
              <w:rPr>
                <w:rFonts w:ascii="Arial" w:eastAsia="Calibri" w:hAnsi="Arial" w:cs="Arial"/>
                <w:bCs/>
                <w:sz w:val="17"/>
                <w:szCs w:val="17"/>
              </w:rPr>
            </w:pPr>
            <w:r w:rsidRPr="00084974">
              <w:rPr>
                <w:rFonts w:ascii="Arial" w:eastAsia="Calibri" w:hAnsi="Arial" w:cs="Arial"/>
                <w:bCs/>
                <w:color w:val="221F1F"/>
                <w:sz w:val="17"/>
                <w:szCs w:val="17"/>
              </w:rPr>
              <w:t>5</w:t>
            </w:r>
            <w:r w:rsidR="002A25E6">
              <w:rPr>
                <w:rFonts w:ascii="Arial" w:eastAsia="Calibri" w:hAnsi="Arial" w:cs="Arial"/>
                <w:bCs/>
                <w:color w:val="221F1F"/>
                <w:sz w:val="17"/>
                <w:szCs w:val="17"/>
              </w:rPr>
              <w:t>05</w:t>
            </w:r>
            <w:r w:rsidR="003613B2" w:rsidRPr="00084974">
              <w:rPr>
                <w:rFonts w:ascii="Arial" w:eastAsia="Calibri" w:hAnsi="Arial" w:cs="Arial"/>
                <w:bCs/>
                <w:color w:val="221F1F"/>
                <w:sz w:val="17"/>
                <w:szCs w:val="17"/>
              </w:rPr>
              <w:t>.</w:t>
            </w:r>
            <w:r w:rsidR="002A25E6">
              <w:rPr>
                <w:rFonts w:ascii="Arial" w:eastAsia="Calibri" w:hAnsi="Arial" w:cs="Arial"/>
                <w:bCs/>
                <w:color w:val="221F1F"/>
                <w:sz w:val="17"/>
                <w:szCs w:val="17"/>
              </w:rPr>
              <w:t>0</w:t>
            </w:r>
            <w:r w:rsidR="003613B2" w:rsidRPr="00084974">
              <w:rPr>
                <w:rFonts w:ascii="Arial" w:eastAsia="Calibri" w:hAnsi="Arial" w:cs="Arial"/>
                <w:bCs/>
                <w:color w:val="221F1F"/>
                <w:sz w:val="17"/>
                <w:szCs w:val="17"/>
              </w:rPr>
              <w:t>00,00</w:t>
            </w:r>
          </w:p>
        </w:tc>
        <w:tc>
          <w:tcPr>
            <w:tcW w:w="1702" w:type="dxa"/>
            <w:tcBorders>
              <w:top w:val="single" w:sz="5" w:space="0" w:color="221F1F"/>
              <w:left w:val="single" w:sz="5" w:space="0" w:color="221F1F"/>
              <w:bottom w:val="single" w:sz="5" w:space="0" w:color="221F1F"/>
              <w:right w:val="single" w:sz="5" w:space="0" w:color="000000"/>
            </w:tcBorders>
          </w:tcPr>
          <w:p w14:paraId="7520DBC9" w14:textId="46230241" w:rsidR="00AF7482" w:rsidRPr="00084974" w:rsidRDefault="0023799B">
            <w:pPr>
              <w:spacing w:before="62"/>
              <w:ind w:left="460"/>
              <w:rPr>
                <w:rFonts w:ascii="Arial" w:eastAsia="Calibri" w:hAnsi="Arial" w:cs="Arial"/>
                <w:bCs/>
                <w:sz w:val="17"/>
                <w:szCs w:val="17"/>
              </w:rPr>
            </w:pPr>
            <w:r w:rsidRPr="00084974">
              <w:rPr>
                <w:rFonts w:ascii="Arial" w:eastAsia="Calibri" w:hAnsi="Arial" w:cs="Arial"/>
                <w:bCs/>
                <w:color w:val="221F1F"/>
                <w:sz w:val="17"/>
                <w:szCs w:val="17"/>
              </w:rPr>
              <w:t>5</w:t>
            </w:r>
            <w:r w:rsidR="002A25E6">
              <w:rPr>
                <w:rFonts w:ascii="Arial" w:eastAsia="Calibri" w:hAnsi="Arial" w:cs="Arial"/>
                <w:bCs/>
                <w:color w:val="221F1F"/>
                <w:sz w:val="17"/>
                <w:szCs w:val="17"/>
              </w:rPr>
              <w:t>05</w:t>
            </w:r>
            <w:r w:rsidR="003613B2" w:rsidRPr="00084974">
              <w:rPr>
                <w:rFonts w:ascii="Arial" w:eastAsia="Calibri" w:hAnsi="Arial" w:cs="Arial"/>
                <w:bCs/>
                <w:color w:val="221F1F"/>
                <w:sz w:val="17"/>
                <w:szCs w:val="17"/>
              </w:rPr>
              <w:t>.</w:t>
            </w:r>
            <w:r w:rsidR="002A25E6">
              <w:rPr>
                <w:rFonts w:ascii="Arial" w:eastAsia="Calibri" w:hAnsi="Arial" w:cs="Arial"/>
                <w:bCs/>
                <w:color w:val="221F1F"/>
                <w:sz w:val="17"/>
                <w:szCs w:val="17"/>
              </w:rPr>
              <w:t>0</w:t>
            </w:r>
            <w:r w:rsidR="003613B2" w:rsidRPr="00084974">
              <w:rPr>
                <w:rFonts w:ascii="Arial" w:eastAsia="Calibri" w:hAnsi="Arial" w:cs="Arial"/>
                <w:bCs/>
                <w:color w:val="221F1F"/>
                <w:sz w:val="17"/>
                <w:szCs w:val="17"/>
              </w:rPr>
              <w:t>00,00</w:t>
            </w:r>
          </w:p>
        </w:tc>
      </w:tr>
      <w:tr w:rsidR="00C514E5" w14:paraId="00949ADD" w14:textId="77777777">
        <w:trPr>
          <w:trHeight w:hRule="exact" w:val="283"/>
        </w:trPr>
        <w:tc>
          <w:tcPr>
            <w:tcW w:w="4678" w:type="dxa"/>
            <w:tcBorders>
              <w:top w:val="single" w:sz="5" w:space="0" w:color="221F1F"/>
              <w:left w:val="single" w:sz="5" w:space="0" w:color="221F1F"/>
              <w:bottom w:val="single" w:sz="5" w:space="0" w:color="221F1F"/>
              <w:right w:val="single" w:sz="5" w:space="0" w:color="221F1F"/>
            </w:tcBorders>
          </w:tcPr>
          <w:p w14:paraId="7F3BE236" w14:textId="77777777" w:rsidR="00C514E5" w:rsidRPr="00084974" w:rsidRDefault="00C514E5" w:rsidP="00C514E5">
            <w:pPr>
              <w:spacing w:before="60"/>
              <w:ind w:left="54"/>
              <w:rPr>
                <w:rFonts w:ascii="Arial" w:eastAsia="Calibri" w:hAnsi="Arial" w:cs="Arial"/>
                <w:bCs/>
                <w:sz w:val="17"/>
                <w:szCs w:val="17"/>
              </w:rPr>
            </w:pPr>
            <w:r w:rsidRPr="00084974">
              <w:rPr>
                <w:rFonts w:ascii="Arial" w:eastAsia="Calibri" w:hAnsi="Arial" w:cs="Arial"/>
                <w:bCs/>
                <w:sz w:val="17"/>
                <w:szCs w:val="17"/>
              </w:rPr>
              <w:t>TOTALE COMPLESSIVO</w:t>
            </w:r>
          </w:p>
        </w:tc>
        <w:tc>
          <w:tcPr>
            <w:tcW w:w="1843" w:type="dxa"/>
            <w:tcBorders>
              <w:top w:val="single" w:sz="5" w:space="0" w:color="221F1F"/>
              <w:left w:val="single" w:sz="5" w:space="0" w:color="221F1F"/>
              <w:bottom w:val="single" w:sz="5" w:space="0" w:color="221F1F"/>
              <w:right w:val="single" w:sz="5" w:space="0" w:color="221F1F"/>
            </w:tcBorders>
          </w:tcPr>
          <w:p w14:paraId="376220F6" w14:textId="5BFFDD10" w:rsidR="00C514E5" w:rsidRPr="00084974" w:rsidRDefault="00C514E5" w:rsidP="00C514E5">
            <w:pPr>
              <w:spacing w:before="62"/>
              <w:ind w:left="462"/>
              <w:rPr>
                <w:rFonts w:ascii="Arial" w:eastAsia="Calibri" w:hAnsi="Arial" w:cs="Arial"/>
                <w:bCs/>
                <w:sz w:val="17"/>
                <w:szCs w:val="17"/>
              </w:rPr>
            </w:pPr>
            <w:r w:rsidRPr="00084974">
              <w:rPr>
                <w:rFonts w:ascii="Arial" w:eastAsia="Calibri" w:hAnsi="Arial" w:cs="Arial"/>
                <w:bCs/>
                <w:color w:val="221F1F"/>
                <w:sz w:val="17"/>
                <w:szCs w:val="17"/>
              </w:rPr>
              <w:t>1</w:t>
            </w:r>
            <w:r w:rsidR="00811196">
              <w:rPr>
                <w:rFonts w:ascii="Arial" w:eastAsia="Calibri" w:hAnsi="Arial" w:cs="Arial"/>
                <w:bCs/>
                <w:color w:val="221F1F"/>
                <w:sz w:val="17"/>
                <w:szCs w:val="17"/>
              </w:rPr>
              <w:t>3</w:t>
            </w:r>
            <w:r w:rsidRPr="00084974">
              <w:rPr>
                <w:rFonts w:ascii="Arial" w:eastAsia="Calibri" w:hAnsi="Arial" w:cs="Arial"/>
                <w:bCs/>
                <w:color w:val="221F1F"/>
                <w:sz w:val="17"/>
                <w:szCs w:val="17"/>
              </w:rPr>
              <w:t>.</w:t>
            </w:r>
            <w:r w:rsidR="00811196">
              <w:rPr>
                <w:rFonts w:ascii="Arial" w:eastAsia="Calibri" w:hAnsi="Arial" w:cs="Arial"/>
                <w:bCs/>
                <w:color w:val="221F1F"/>
                <w:sz w:val="17"/>
                <w:szCs w:val="17"/>
              </w:rPr>
              <w:t>054</w:t>
            </w:r>
            <w:r w:rsidRPr="00084974">
              <w:rPr>
                <w:rFonts w:ascii="Arial" w:eastAsia="Calibri" w:hAnsi="Arial" w:cs="Arial"/>
                <w:bCs/>
                <w:color w:val="221F1F"/>
                <w:sz w:val="17"/>
                <w:szCs w:val="17"/>
              </w:rPr>
              <w:t>.</w:t>
            </w:r>
            <w:r w:rsidR="00811196">
              <w:rPr>
                <w:rFonts w:ascii="Arial" w:eastAsia="Calibri" w:hAnsi="Arial" w:cs="Arial"/>
                <w:bCs/>
                <w:color w:val="221F1F"/>
                <w:sz w:val="17"/>
                <w:szCs w:val="17"/>
              </w:rPr>
              <w:t>600</w:t>
            </w:r>
            <w:r w:rsidRPr="00084974">
              <w:rPr>
                <w:rFonts w:ascii="Arial" w:eastAsia="Calibri" w:hAnsi="Arial" w:cs="Arial"/>
                <w:bCs/>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4A975435" w14:textId="71337F17" w:rsidR="00C514E5" w:rsidRPr="00084974" w:rsidRDefault="002A25E6" w:rsidP="00C514E5">
            <w:pPr>
              <w:spacing w:before="62"/>
              <w:ind w:left="462"/>
              <w:rPr>
                <w:rFonts w:ascii="Arial" w:eastAsia="Calibri" w:hAnsi="Arial" w:cs="Arial"/>
                <w:bCs/>
                <w:sz w:val="17"/>
                <w:szCs w:val="17"/>
              </w:rPr>
            </w:pPr>
            <w:r>
              <w:rPr>
                <w:rFonts w:ascii="Arial" w:eastAsia="Calibri" w:hAnsi="Arial" w:cs="Arial"/>
                <w:bCs/>
                <w:color w:val="221F1F"/>
                <w:sz w:val="17"/>
                <w:szCs w:val="17"/>
              </w:rPr>
              <w:t>11</w:t>
            </w:r>
            <w:r w:rsidR="00C514E5" w:rsidRPr="00084974">
              <w:rPr>
                <w:rFonts w:ascii="Arial" w:eastAsia="Calibri" w:hAnsi="Arial" w:cs="Arial"/>
                <w:bCs/>
                <w:color w:val="221F1F"/>
                <w:sz w:val="17"/>
                <w:szCs w:val="17"/>
              </w:rPr>
              <w:t>.</w:t>
            </w:r>
            <w:r>
              <w:rPr>
                <w:rFonts w:ascii="Arial" w:eastAsia="Calibri" w:hAnsi="Arial" w:cs="Arial"/>
                <w:bCs/>
                <w:color w:val="221F1F"/>
                <w:sz w:val="17"/>
                <w:szCs w:val="17"/>
              </w:rPr>
              <w:t>871</w:t>
            </w:r>
            <w:r w:rsidR="00C514E5" w:rsidRPr="00084974">
              <w:rPr>
                <w:rFonts w:ascii="Arial" w:eastAsia="Calibri" w:hAnsi="Arial" w:cs="Arial"/>
                <w:bCs/>
                <w:color w:val="221F1F"/>
                <w:sz w:val="17"/>
                <w:szCs w:val="17"/>
              </w:rPr>
              <w:t>.</w:t>
            </w:r>
            <w:r>
              <w:rPr>
                <w:rFonts w:ascii="Arial" w:eastAsia="Calibri" w:hAnsi="Arial" w:cs="Arial"/>
                <w:bCs/>
                <w:color w:val="221F1F"/>
                <w:sz w:val="17"/>
                <w:szCs w:val="17"/>
              </w:rPr>
              <w:t>865</w:t>
            </w:r>
            <w:r w:rsidR="00C514E5" w:rsidRPr="00084974">
              <w:rPr>
                <w:rFonts w:ascii="Arial" w:eastAsia="Calibri" w:hAnsi="Arial" w:cs="Arial"/>
                <w:bCs/>
                <w:color w:val="221F1F"/>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2A86631A" w14:textId="3E36828F" w:rsidR="00C514E5" w:rsidRPr="00084974" w:rsidRDefault="002A25E6" w:rsidP="00C514E5">
            <w:pPr>
              <w:spacing w:before="62"/>
              <w:ind w:left="393"/>
              <w:rPr>
                <w:rFonts w:ascii="Arial" w:eastAsia="Calibri" w:hAnsi="Arial" w:cs="Arial"/>
                <w:bCs/>
                <w:sz w:val="17"/>
                <w:szCs w:val="17"/>
              </w:rPr>
            </w:pPr>
            <w:r>
              <w:rPr>
                <w:rFonts w:ascii="Arial" w:eastAsia="Calibri" w:hAnsi="Arial" w:cs="Arial"/>
                <w:bCs/>
                <w:color w:val="221F1F"/>
                <w:sz w:val="17"/>
                <w:szCs w:val="17"/>
              </w:rPr>
              <w:t>9</w:t>
            </w:r>
            <w:r w:rsidR="00C514E5" w:rsidRPr="00084974">
              <w:rPr>
                <w:rFonts w:ascii="Arial" w:eastAsia="Calibri" w:hAnsi="Arial" w:cs="Arial"/>
                <w:bCs/>
                <w:color w:val="221F1F"/>
                <w:sz w:val="17"/>
                <w:szCs w:val="17"/>
              </w:rPr>
              <w:t>.</w:t>
            </w:r>
            <w:r>
              <w:rPr>
                <w:rFonts w:ascii="Arial" w:eastAsia="Calibri" w:hAnsi="Arial" w:cs="Arial"/>
                <w:bCs/>
                <w:color w:val="221F1F"/>
                <w:sz w:val="17"/>
                <w:szCs w:val="17"/>
              </w:rPr>
              <w:t>407</w:t>
            </w:r>
            <w:r w:rsidR="00C514E5" w:rsidRPr="00084974">
              <w:rPr>
                <w:rFonts w:ascii="Arial" w:eastAsia="Calibri" w:hAnsi="Arial" w:cs="Arial"/>
                <w:bCs/>
                <w:color w:val="221F1F"/>
                <w:sz w:val="17"/>
                <w:szCs w:val="17"/>
              </w:rPr>
              <w:t>.</w:t>
            </w:r>
            <w:r>
              <w:rPr>
                <w:rFonts w:ascii="Arial" w:eastAsia="Calibri" w:hAnsi="Arial" w:cs="Arial"/>
                <w:bCs/>
                <w:color w:val="221F1F"/>
                <w:sz w:val="17"/>
                <w:szCs w:val="17"/>
              </w:rPr>
              <w:t>506</w:t>
            </w:r>
            <w:r w:rsidR="00C514E5" w:rsidRPr="00084974">
              <w:rPr>
                <w:rFonts w:ascii="Arial" w:eastAsia="Calibri" w:hAnsi="Arial" w:cs="Arial"/>
                <w:bCs/>
                <w:color w:val="221F1F"/>
                <w:sz w:val="17"/>
                <w:szCs w:val="17"/>
              </w:rPr>
              <w:t>,00</w:t>
            </w:r>
          </w:p>
        </w:tc>
      </w:tr>
    </w:tbl>
    <w:p w14:paraId="6005CF86" w14:textId="77777777" w:rsidR="00AF7482" w:rsidRDefault="00AF7482">
      <w:pPr>
        <w:spacing w:line="200" w:lineRule="exact"/>
      </w:pPr>
    </w:p>
    <w:p w14:paraId="59F72D35" w14:textId="77777777" w:rsidR="00AF7482" w:rsidRDefault="00AF7482">
      <w:pPr>
        <w:spacing w:line="200" w:lineRule="exact"/>
      </w:pPr>
    </w:p>
    <w:p w14:paraId="7A8E3446" w14:textId="77777777" w:rsidR="00AF7482" w:rsidRDefault="00AF7482">
      <w:pPr>
        <w:spacing w:before="4" w:line="200" w:lineRule="exact"/>
      </w:pPr>
    </w:p>
    <w:p w14:paraId="3C786275" w14:textId="77777777" w:rsidR="00AF7482" w:rsidRDefault="003613B2">
      <w:pPr>
        <w:spacing w:before="35"/>
        <w:ind w:left="119"/>
        <w:rPr>
          <w:rFonts w:ascii="Arial" w:eastAsia="Arial" w:hAnsi="Arial" w:cs="Arial"/>
          <w:sz w:val="19"/>
          <w:szCs w:val="19"/>
        </w:rPr>
      </w:pPr>
      <w:r>
        <w:rPr>
          <w:rFonts w:ascii="Arial" w:eastAsia="Arial" w:hAnsi="Arial" w:cs="Arial"/>
          <w:color w:val="221F1F"/>
          <w:sz w:val="19"/>
          <w:szCs w:val="19"/>
        </w:rPr>
        <w:t xml:space="preserve">3.3.1 Titolo 1 Entrata – Entrate </w:t>
      </w:r>
      <w:r>
        <w:rPr>
          <w:rFonts w:ascii="Arial" w:eastAsia="Arial" w:hAnsi="Arial" w:cs="Arial"/>
          <w:color w:val="221F1F"/>
          <w:spacing w:val="2"/>
          <w:w w:val="110"/>
          <w:sz w:val="19"/>
          <w:szCs w:val="19"/>
        </w:rPr>
        <w:t xml:space="preserve">correnti </w:t>
      </w:r>
      <w:r>
        <w:rPr>
          <w:rFonts w:ascii="Arial" w:eastAsia="Arial" w:hAnsi="Arial" w:cs="Arial"/>
          <w:color w:val="221F1F"/>
          <w:sz w:val="19"/>
          <w:szCs w:val="19"/>
        </w:rPr>
        <w:t xml:space="preserve">di natura </w:t>
      </w:r>
      <w:r>
        <w:rPr>
          <w:rFonts w:ascii="Arial" w:eastAsia="Arial" w:hAnsi="Arial" w:cs="Arial"/>
          <w:color w:val="221F1F"/>
          <w:w w:val="110"/>
          <w:sz w:val="19"/>
          <w:szCs w:val="19"/>
        </w:rPr>
        <w:t xml:space="preserve">tributaria, contributiva </w:t>
      </w:r>
      <w:r>
        <w:rPr>
          <w:rFonts w:ascii="Arial" w:eastAsia="Arial" w:hAnsi="Arial" w:cs="Arial"/>
          <w:color w:val="221F1F"/>
          <w:sz w:val="19"/>
          <w:szCs w:val="19"/>
        </w:rPr>
        <w:t xml:space="preserve">e </w:t>
      </w:r>
      <w:r>
        <w:rPr>
          <w:rFonts w:ascii="Arial" w:eastAsia="Arial" w:hAnsi="Arial" w:cs="Arial"/>
          <w:color w:val="221F1F"/>
          <w:w w:val="107"/>
          <w:sz w:val="19"/>
          <w:szCs w:val="19"/>
        </w:rPr>
        <w:t>perequativa</w:t>
      </w:r>
    </w:p>
    <w:p w14:paraId="7165F43F" w14:textId="77777777" w:rsidR="00AF7482" w:rsidRDefault="00AF7482">
      <w:pPr>
        <w:spacing w:before="12" w:line="240" w:lineRule="exact"/>
        <w:rPr>
          <w:sz w:val="24"/>
          <w:szCs w:val="24"/>
        </w:rPr>
      </w:pPr>
    </w:p>
    <w:p w14:paraId="6F581B9B" w14:textId="7F5D243E" w:rsidR="00AF7482" w:rsidRDefault="003613B2">
      <w:pPr>
        <w:spacing w:line="266" w:lineRule="auto"/>
        <w:ind w:left="455" w:right="529" w:firstLine="53"/>
        <w:rPr>
          <w:rFonts w:ascii="Arial" w:eastAsia="Arial" w:hAnsi="Arial" w:cs="Arial"/>
          <w:sz w:val="19"/>
          <w:szCs w:val="19"/>
        </w:rPr>
      </w:pPr>
      <w:r>
        <w:rPr>
          <w:rFonts w:ascii="Arial" w:eastAsia="Arial" w:hAnsi="Arial" w:cs="Arial"/>
          <w:color w:val="221F1F"/>
          <w:sz w:val="19"/>
          <w:szCs w:val="19"/>
        </w:rPr>
        <w:t>Il Titolo 1 dell’entrata contiene tutti gli stanziamenti relativi alle entrate di natura tributaria e riporta per l’esercizio 202</w:t>
      </w:r>
      <w:r w:rsidR="009307CC">
        <w:rPr>
          <w:rFonts w:ascii="Arial" w:eastAsia="Arial" w:hAnsi="Arial" w:cs="Arial"/>
          <w:color w:val="221F1F"/>
          <w:sz w:val="19"/>
          <w:szCs w:val="19"/>
        </w:rPr>
        <w:t>5</w:t>
      </w:r>
      <w:r>
        <w:rPr>
          <w:rFonts w:ascii="Arial" w:eastAsia="Arial" w:hAnsi="Arial" w:cs="Arial"/>
          <w:color w:val="221F1F"/>
          <w:sz w:val="19"/>
          <w:szCs w:val="19"/>
        </w:rPr>
        <w:t xml:space="preserve"> una previsione complessiva di € </w:t>
      </w:r>
      <w:r w:rsidR="0023799B" w:rsidRPr="0023799B">
        <w:rPr>
          <w:rFonts w:ascii="Arial" w:eastAsia="Arial" w:hAnsi="Arial" w:cs="Arial"/>
          <w:color w:val="221F1F"/>
          <w:sz w:val="19"/>
          <w:szCs w:val="19"/>
        </w:rPr>
        <w:t>1.</w:t>
      </w:r>
      <w:r w:rsidR="009307CC">
        <w:rPr>
          <w:rFonts w:ascii="Arial" w:eastAsia="Arial" w:hAnsi="Arial" w:cs="Arial"/>
          <w:color w:val="221F1F"/>
          <w:sz w:val="19"/>
          <w:szCs w:val="19"/>
        </w:rPr>
        <w:t>413</w:t>
      </w:r>
      <w:r w:rsidR="0023799B" w:rsidRPr="0023799B">
        <w:rPr>
          <w:rFonts w:ascii="Arial" w:eastAsia="Arial" w:hAnsi="Arial" w:cs="Arial"/>
          <w:color w:val="221F1F"/>
          <w:sz w:val="19"/>
          <w:szCs w:val="19"/>
        </w:rPr>
        <w:t>.</w:t>
      </w:r>
      <w:r w:rsidR="009307CC">
        <w:rPr>
          <w:rFonts w:ascii="Arial" w:eastAsia="Arial" w:hAnsi="Arial" w:cs="Arial"/>
          <w:color w:val="221F1F"/>
          <w:sz w:val="19"/>
          <w:szCs w:val="19"/>
        </w:rPr>
        <w:t>504</w:t>
      </w:r>
      <w:r w:rsidR="0023799B" w:rsidRPr="0023799B">
        <w:rPr>
          <w:rFonts w:ascii="Arial" w:eastAsia="Arial" w:hAnsi="Arial" w:cs="Arial"/>
          <w:color w:val="221F1F"/>
          <w:sz w:val="19"/>
          <w:szCs w:val="19"/>
        </w:rPr>
        <w:t>,00</w:t>
      </w:r>
      <w:r>
        <w:rPr>
          <w:rFonts w:ascii="Arial" w:eastAsia="Arial" w:hAnsi="Arial" w:cs="Arial"/>
          <w:color w:val="221F1F"/>
          <w:sz w:val="19"/>
          <w:szCs w:val="19"/>
        </w:rPr>
        <w:t>.=.</w:t>
      </w:r>
    </w:p>
    <w:p w14:paraId="2227F9EE" w14:textId="77777777" w:rsidR="00AF7482" w:rsidRDefault="00AF7482">
      <w:pPr>
        <w:spacing w:before="1" w:line="120" w:lineRule="exact"/>
        <w:rPr>
          <w:sz w:val="12"/>
          <w:szCs w:val="12"/>
        </w:rPr>
      </w:pPr>
    </w:p>
    <w:p w14:paraId="72ABD33C" w14:textId="77777777" w:rsidR="00AF7482" w:rsidRDefault="003613B2">
      <w:pPr>
        <w:spacing w:line="251" w:lineRule="auto"/>
        <w:ind w:left="402" w:right="413"/>
        <w:rPr>
          <w:rFonts w:ascii="Arial" w:eastAsia="Arial" w:hAnsi="Arial" w:cs="Arial"/>
          <w:sz w:val="19"/>
          <w:szCs w:val="19"/>
        </w:rPr>
      </w:pPr>
      <w:r>
        <w:rPr>
          <w:rFonts w:ascii="Arial" w:eastAsia="Arial" w:hAnsi="Arial" w:cs="Arial"/>
          <w:color w:val="221F1F"/>
          <w:sz w:val="19"/>
          <w:szCs w:val="19"/>
        </w:rPr>
        <w:t>Le risorse di questa natura comprendono le imposte, tasse e tributi similari (Tip.101/E), le compartecipazioni di tributi (Tip.104/E), i fondi perequativi delle amministrazioni centrali (Tip.301/E) o della regione e/o provincia autonoma (Tip.302/E).</w:t>
      </w:r>
    </w:p>
    <w:p w14:paraId="44D39258" w14:textId="77777777" w:rsidR="00AF7482" w:rsidRDefault="003613B2">
      <w:pPr>
        <w:spacing w:before="13" w:line="266" w:lineRule="auto"/>
        <w:ind w:left="402" w:right="313"/>
        <w:jc w:val="both"/>
        <w:rPr>
          <w:rFonts w:ascii="Arial" w:eastAsia="Arial" w:hAnsi="Arial" w:cs="Arial"/>
          <w:sz w:val="19"/>
          <w:szCs w:val="19"/>
        </w:rPr>
        <w:sectPr w:rsidR="00AF7482">
          <w:pgSz w:w="11920" w:h="16840"/>
          <w:pgMar w:top="480" w:right="460" w:bottom="280" w:left="680" w:header="0" w:footer="641" w:gutter="0"/>
          <w:cols w:space="720"/>
        </w:sectPr>
      </w:pPr>
      <w:r>
        <w:rPr>
          <w:rFonts w:ascii="Arial" w:eastAsia="Arial" w:hAnsi="Arial" w:cs="Arial"/>
          <w:color w:val="221F1F"/>
          <w:sz w:val="19"/>
          <w:szCs w:val="19"/>
        </w:rPr>
        <w:t>I ruoli ordinari sono stati stanziati nell’esercizio di formazione, fermo restando il possibile accantonamento al fondo crediti di dubbia esigibilità di una quota percentuale del gettito stimato. I tributi riscossi per autoliquidazione dei contribuenti possono essere accertati, e quindi previsti nel documento contabile triennale, sulla base delle riscossioni</w:t>
      </w:r>
    </w:p>
    <w:p w14:paraId="03A20307" w14:textId="77777777" w:rsidR="00AF7482" w:rsidRDefault="003613B2" w:rsidP="00FA1C01">
      <w:pPr>
        <w:spacing w:before="65" w:line="266" w:lineRule="auto"/>
        <w:ind w:left="383" w:right="432" w:firstLine="19"/>
        <w:jc w:val="both"/>
        <w:rPr>
          <w:rFonts w:ascii="Arial" w:eastAsia="Arial" w:hAnsi="Arial" w:cs="Arial"/>
          <w:sz w:val="19"/>
          <w:szCs w:val="19"/>
        </w:rPr>
      </w:pPr>
      <w:r>
        <w:rPr>
          <w:rFonts w:ascii="Arial" w:eastAsia="Arial" w:hAnsi="Arial" w:cs="Arial"/>
          <w:color w:val="221F1F"/>
          <w:spacing w:val="1"/>
          <w:sz w:val="19"/>
          <w:szCs w:val="19"/>
        </w:rPr>
        <w:lastRenderedPageBreak/>
        <w:t>che si stima saranno effettuate entro la chiusura del rendiconto oppure, in alternativa, sulla base dei presumibili accertamenti effettuati sul rispettivo esercizio di competenza e per un importo non superiore a quello che sarà comunicato dal competente dipartimento delle finanze, od altro organo centrale o periferico del governo.</w:t>
      </w:r>
    </w:p>
    <w:p w14:paraId="795ADAD6" w14:textId="77777777" w:rsidR="00AF7482" w:rsidRDefault="00AF7482">
      <w:pPr>
        <w:spacing w:before="6" w:line="240" w:lineRule="exact"/>
        <w:rPr>
          <w:sz w:val="24"/>
          <w:szCs w:val="24"/>
        </w:rPr>
      </w:pPr>
    </w:p>
    <w:p w14:paraId="2D8A45E5" w14:textId="76010E59" w:rsidR="00AF7482" w:rsidRDefault="003613B2">
      <w:pPr>
        <w:spacing w:line="200" w:lineRule="exact"/>
        <w:ind w:left="402"/>
        <w:rPr>
          <w:rFonts w:ascii="Arial" w:eastAsia="Arial" w:hAnsi="Arial" w:cs="Arial"/>
          <w:sz w:val="19"/>
          <w:szCs w:val="19"/>
        </w:rPr>
      </w:pPr>
      <w:r>
        <w:rPr>
          <w:rFonts w:ascii="Arial" w:eastAsia="Arial" w:hAnsi="Arial" w:cs="Arial"/>
          <w:color w:val="221F1F"/>
          <w:position w:val="-1"/>
          <w:sz w:val="19"/>
          <w:szCs w:val="19"/>
        </w:rPr>
        <w:t>Di seguito si riepilogano le tipologie di entrata previste nel Bilancio di Previsione 202</w:t>
      </w:r>
      <w:r w:rsidR="009307CC">
        <w:rPr>
          <w:rFonts w:ascii="Arial" w:eastAsia="Arial" w:hAnsi="Arial" w:cs="Arial"/>
          <w:color w:val="221F1F"/>
          <w:position w:val="-1"/>
          <w:sz w:val="19"/>
          <w:szCs w:val="19"/>
        </w:rPr>
        <w:t>5</w:t>
      </w:r>
      <w:r>
        <w:rPr>
          <w:rFonts w:ascii="Arial" w:eastAsia="Arial" w:hAnsi="Arial" w:cs="Arial"/>
          <w:color w:val="221F1F"/>
          <w:position w:val="-1"/>
          <w:sz w:val="19"/>
          <w:szCs w:val="19"/>
        </w:rPr>
        <w:t>/202</w:t>
      </w:r>
      <w:r w:rsidR="009307CC">
        <w:rPr>
          <w:rFonts w:ascii="Arial" w:eastAsia="Arial" w:hAnsi="Arial" w:cs="Arial"/>
          <w:color w:val="221F1F"/>
          <w:position w:val="-1"/>
          <w:sz w:val="19"/>
          <w:szCs w:val="19"/>
        </w:rPr>
        <w:t>7</w:t>
      </w:r>
      <w:r>
        <w:rPr>
          <w:rFonts w:ascii="Arial" w:eastAsia="Arial" w:hAnsi="Arial" w:cs="Arial"/>
          <w:color w:val="221F1F"/>
          <w:position w:val="-1"/>
          <w:sz w:val="19"/>
          <w:szCs w:val="19"/>
        </w:rPr>
        <w:t>:</w:t>
      </w:r>
    </w:p>
    <w:p w14:paraId="2CA8294D" w14:textId="77777777" w:rsidR="00AF7482" w:rsidRDefault="00AF7482">
      <w:pPr>
        <w:spacing w:before="8" w:line="120" w:lineRule="exact"/>
        <w:rPr>
          <w:sz w:val="12"/>
          <w:szCs w:val="12"/>
        </w:rPr>
      </w:pPr>
    </w:p>
    <w:p w14:paraId="4A4530E9" w14:textId="77777777" w:rsidR="00AF7482" w:rsidRDefault="00AF7482">
      <w:pPr>
        <w:spacing w:line="200" w:lineRule="exact"/>
      </w:pPr>
    </w:p>
    <w:tbl>
      <w:tblPr>
        <w:tblW w:w="0" w:type="auto"/>
        <w:tblInd w:w="588" w:type="dxa"/>
        <w:tblLayout w:type="fixed"/>
        <w:tblCellMar>
          <w:left w:w="0" w:type="dxa"/>
          <w:right w:w="0" w:type="dxa"/>
        </w:tblCellMar>
        <w:tblLook w:val="01E0" w:firstRow="1" w:lastRow="1" w:firstColumn="1" w:lastColumn="1" w:noHBand="0" w:noVBand="0"/>
      </w:tblPr>
      <w:tblGrid>
        <w:gridCol w:w="4536"/>
        <w:gridCol w:w="1843"/>
        <w:gridCol w:w="1702"/>
        <w:gridCol w:w="1702"/>
      </w:tblGrid>
      <w:tr w:rsidR="00AF7482" w14:paraId="733D7674" w14:textId="77777777">
        <w:trPr>
          <w:trHeight w:hRule="exact" w:val="634"/>
        </w:trPr>
        <w:tc>
          <w:tcPr>
            <w:tcW w:w="4536" w:type="dxa"/>
            <w:tcBorders>
              <w:top w:val="single" w:sz="5" w:space="0" w:color="221F1F"/>
              <w:left w:val="single" w:sz="5" w:space="0" w:color="221F1F"/>
              <w:bottom w:val="single" w:sz="5" w:space="0" w:color="221F1F"/>
              <w:right w:val="single" w:sz="5" w:space="0" w:color="221F1F"/>
            </w:tcBorders>
            <w:shd w:val="clear" w:color="auto" w:fill="DCDDDE"/>
          </w:tcPr>
          <w:p w14:paraId="5B722E7D" w14:textId="77777777" w:rsidR="00AF7482" w:rsidRDefault="00AF7482">
            <w:pPr>
              <w:spacing w:before="1" w:line="100" w:lineRule="exact"/>
              <w:rPr>
                <w:sz w:val="11"/>
                <w:szCs w:val="11"/>
              </w:rPr>
            </w:pPr>
          </w:p>
          <w:p w14:paraId="466E5511" w14:textId="77777777" w:rsidR="00AF7482" w:rsidRDefault="003613B2">
            <w:pPr>
              <w:ind w:left="1005"/>
              <w:rPr>
                <w:rFonts w:ascii="Arial" w:eastAsia="Arial" w:hAnsi="Arial" w:cs="Arial"/>
                <w:sz w:val="17"/>
                <w:szCs w:val="17"/>
              </w:rPr>
            </w:pPr>
            <w:r>
              <w:rPr>
                <w:rFonts w:ascii="Arial" w:eastAsia="Arial" w:hAnsi="Arial" w:cs="Arial"/>
                <w:color w:val="221F1F"/>
                <w:sz w:val="17"/>
                <w:szCs w:val="17"/>
              </w:rPr>
              <w:t>DESCRIZIONE</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11C236FC" w14:textId="77777777" w:rsidR="00AF7482" w:rsidRDefault="003613B2">
            <w:pPr>
              <w:spacing w:before="5" w:line="274" w:lineRule="auto"/>
              <w:ind w:left="241" w:right="232"/>
              <w:jc w:val="center"/>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62C411CD" w14:textId="39C95650" w:rsidR="00AF7482" w:rsidRDefault="003613B2">
            <w:pPr>
              <w:spacing w:line="160" w:lineRule="exact"/>
              <w:ind w:left="799" w:right="611"/>
              <w:jc w:val="center"/>
              <w:rPr>
                <w:rFonts w:ascii="Arial" w:eastAsia="Arial" w:hAnsi="Arial" w:cs="Arial"/>
                <w:sz w:val="17"/>
                <w:szCs w:val="17"/>
              </w:rPr>
            </w:pPr>
            <w:r>
              <w:rPr>
                <w:rFonts w:ascii="Arial" w:eastAsia="Arial" w:hAnsi="Arial" w:cs="Arial"/>
                <w:color w:val="221F1F"/>
                <w:spacing w:val="-8"/>
                <w:position w:val="-1"/>
                <w:sz w:val="17"/>
                <w:szCs w:val="17"/>
              </w:rPr>
              <w:t>202</w:t>
            </w:r>
            <w:r w:rsidR="009307CC">
              <w:rPr>
                <w:rFonts w:ascii="Arial" w:eastAsia="Arial" w:hAnsi="Arial" w:cs="Arial"/>
                <w:color w:val="221F1F"/>
                <w:spacing w:val="-8"/>
                <w:position w:val="-1"/>
                <w:sz w:val="17"/>
                <w:szCs w:val="17"/>
              </w:rPr>
              <w:t>5</w:t>
            </w:r>
          </w:p>
        </w:tc>
        <w:tc>
          <w:tcPr>
            <w:tcW w:w="1702" w:type="dxa"/>
            <w:tcBorders>
              <w:top w:val="single" w:sz="5" w:space="0" w:color="221F1F"/>
              <w:left w:val="single" w:sz="5" w:space="0" w:color="221F1F"/>
              <w:bottom w:val="single" w:sz="5" w:space="0" w:color="221F1F"/>
              <w:right w:val="single" w:sz="5" w:space="0" w:color="221F1F"/>
            </w:tcBorders>
            <w:shd w:val="clear" w:color="auto" w:fill="DCDDDE"/>
          </w:tcPr>
          <w:p w14:paraId="16EBBE6A" w14:textId="77777777" w:rsidR="00AF7482" w:rsidRDefault="003613B2">
            <w:pPr>
              <w:spacing w:before="5" w:line="256" w:lineRule="auto"/>
              <w:ind w:left="477" w:right="146" w:hanging="290"/>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6CF4B349" w14:textId="4DD6F2C2" w:rsidR="00AF7482" w:rsidRDefault="003613B2">
            <w:pPr>
              <w:ind w:left="665" w:right="582"/>
              <w:jc w:val="center"/>
              <w:rPr>
                <w:rFonts w:ascii="Arial" w:eastAsia="Arial" w:hAnsi="Arial" w:cs="Arial"/>
                <w:sz w:val="17"/>
                <w:szCs w:val="17"/>
              </w:rPr>
            </w:pPr>
            <w:r>
              <w:rPr>
                <w:rFonts w:ascii="Arial" w:eastAsia="Arial" w:hAnsi="Arial" w:cs="Arial"/>
                <w:color w:val="221F1F"/>
                <w:sz w:val="17"/>
                <w:szCs w:val="17"/>
              </w:rPr>
              <w:t>202</w:t>
            </w:r>
            <w:r w:rsidR="009307CC">
              <w:rPr>
                <w:rFonts w:ascii="Arial" w:eastAsia="Arial" w:hAnsi="Arial" w:cs="Arial"/>
                <w:color w:val="221F1F"/>
                <w:sz w:val="17"/>
                <w:szCs w:val="17"/>
              </w:rPr>
              <w:t>6</w:t>
            </w:r>
          </w:p>
        </w:tc>
        <w:tc>
          <w:tcPr>
            <w:tcW w:w="1702" w:type="dxa"/>
            <w:tcBorders>
              <w:top w:val="single" w:sz="5" w:space="0" w:color="221F1F"/>
              <w:left w:val="single" w:sz="5" w:space="0" w:color="221F1F"/>
              <w:bottom w:val="single" w:sz="5" w:space="0" w:color="221F1F"/>
              <w:right w:val="single" w:sz="5" w:space="0" w:color="000000"/>
            </w:tcBorders>
            <w:shd w:val="clear" w:color="auto" w:fill="DCDDDE"/>
          </w:tcPr>
          <w:p w14:paraId="028EDC01" w14:textId="77777777" w:rsidR="00AF7482" w:rsidRDefault="003613B2">
            <w:pPr>
              <w:spacing w:before="5" w:line="256" w:lineRule="auto"/>
              <w:ind w:left="470" w:right="141" w:hanging="290"/>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3D9AB5CE" w14:textId="0E177B1F" w:rsidR="00AF7482" w:rsidRDefault="003613B2">
            <w:pPr>
              <w:ind w:left="657" w:right="588"/>
              <w:jc w:val="center"/>
              <w:rPr>
                <w:rFonts w:ascii="Arial" w:eastAsia="Arial" w:hAnsi="Arial" w:cs="Arial"/>
                <w:sz w:val="17"/>
                <w:szCs w:val="17"/>
              </w:rPr>
            </w:pPr>
            <w:r>
              <w:rPr>
                <w:rFonts w:ascii="Arial" w:eastAsia="Arial" w:hAnsi="Arial" w:cs="Arial"/>
                <w:color w:val="221F1F"/>
                <w:sz w:val="17"/>
                <w:szCs w:val="17"/>
              </w:rPr>
              <w:t>202</w:t>
            </w:r>
            <w:r w:rsidR="009307CC">
              <w:rPr>
                <w:rFonts w:ascii="Arial" w:eastAsia="Arial" w:hAnsi="Arial" w:cs="Arial"/>
                <w:color w:val="221F1F"/>
                <w:sz w:val="17"/>
                <w:szCs w:val="17"/>
              </w:rPr>
              <w:t>7</w:t>
            </w:r>
          </w:p>
        </w:tc>
      </w:tr>
      <w:tr w:rsidR="00AF7482" w14:paraId="23844FE1" w14:textId="77777777">
        <w:trPr>
          <w:trHeight w:hRule="exact" w:val="259"/>
        </w:trPr>
        <w:tc>
          <w:tcPr>
            <w:tcW w:w="4536" w:type="dxa"/>
            <w:tcBorders>
              <w:top w:val="single" w:sz="5" w:space="0" w:color="221F1F"/>
              <w:left w:val="single" w:sz="5" w:space="0" w:color="221F1F"/>
              <w:bottom w:val="single" w:sz="5" w:space="0" w:color="221F1F"/>
              <w:right w:val="single" w:sz="5" w:space="0" w:color="221F1F"/>
            </w:tcBorders>
          </w:tcPr>
          <w:p w14:paraId="17F63016" w14:textId="77777777" w:rsidR="00AF7482" w:rsidRDefault="003613B2">
            <w:pPr>
              <w:spacing w:before="34"/>
              <w:ind w:left="1853" w:right="1849"/>
              <w:jc w:val="center"/>
              <w:rPr>
                <w:rFonts w:ascii="Arial" w:eastAsia="Arial" w:hAnsi="Arial" w:cs="Arial"/>
                <w:sz w:val="17"/>
                <w:szCs w:val="17"/>
              </w:rPr>
            </w:pPr>
            <w:r>
              <w:rPr>
                <w:rFonts w:ascii="Arial" w:eastAsia="Arial" w:hAnsi="Arial" w:cs="Arial"/>
                <w:color w:val="221F1F"/>
                <w:sz w:val="17"/>
                <w:szCs w:val="17"/>
              </w:rPr>
              <w:t>TITOLO 1</w:t>
            </w:r>
          </w:p>
        </w:tc>
        <w:tc>
          <w:tcPr>
            <w:tcW w:w="1843" w:type="dxa"/>
            <w:tcBorders>
              <w:top w:val="single" w:sz="5" w:space="0" w:color="221F1F"/>
              <w:left w:val="single" w:sz="5" w:space="0" w:color="221F1F"/>
              <w:bottom w:val="single" w:sz="5" w:space="0" w:color="221F1F"/>
              <w:right w:val="single" w:sz="5" w:space="0" w:color="221F1F"/>
            </w:tcBorders>
          </w:tcPr>
          <w:p w14:paraId="5A9F7DDA" w14:textId="77777777" w:rsidR="00AF7482" w:rsidRDefault="00AF7482"/>
        </w:tc>
        <w:tc>
          <w:tcPr>
            <w:tcW w:w="1702" w:type="dxa"/>
            <w:tcBorders>
              <w:top w:val="single" w:sz="5" w:space="0" w:color="221F1F"/>
              <w:left w:val="single" w:sz="5" w:space="0" w:color="221F1F"/>
              <w:bottom w:val="single" w:sz="5" w:space="0" w:color="221F1F"/>
              <w:right w:val="single" w:sz="5" w:space="0" w:color="221F1F"/>
            </w:tcBorders>
          </w:tcPr>
          <w:p w14:paraId="33AC0770" w14:textId="77777777" w:rsidR="00AF7482" w:rsidRDefault="00AF7482"/>
        </w:tc>
        <w:tc>
          <w:tcPr>
            <w:tcW w:w="1702" w:type="dxa"/>
            <w:tcBorders>
              <w:top w:val="single" w:sz="5" w:space="0" w:color="221F1F"/>
              <w:left w:val="single" w:sz="5" w:space="0" w:color="221F1F"/>
              <w:bottom w:val="single" w:sz="5" w:space="0" w:color="221F1F"/>
              <w:right w:val="single" w:sz="5" w:space="0" w:color="000000"/>
            </w:tcBorders>
          </w:tcPr>
          <w:p w14:paraId="69A61519" w14:textId="77777777" w:rsidR="00AF7482" w:rsidRDefault="00AF7482"/>
        </w:tc>
      </w:tr>
      <w:tr w:rsidR="00AF7482" w14:paraId="00C17815" w14:textId="77777777">
        <w:trPr>
          <w:trHeight w:hRule="exact" w:val="278"/>
        </w:trPr>
        <w:tc>
          <w:tcPr>
            <w:tcW w:w="4536" w:type="dxa"/>
            <w:tcBorders>
              <w:top w:val="single" w:sz="5" w:space="0" w:color="221F1F"/>
              <w:left w:val="single" w:sz="5" w:space="0" w:color="221F1F"/>
              <w:bottom w:val="single" w:sz="5" w:space="0" w:color="221F1F"/>
              <w:right w:val="single" w:sz="5" w:space="0" w:color="221F1F"/>
            </w:tcBorders>
          </w:tcPr>
          <w:p w14:paraId="25F91E84" w14:textId="77777777" w:rsidR="00AF7482" w:rsidRDefault="003613B2">
            <w:pPr>
              <w:spacing w:before="29"/>
              <w:ind w:left="52"/>
              <w:rPr>
                <w:rFonts w:ascii="Arial" w:eastAsia="Arial" w:hAnsi="Arial" w:cs="Arial"/>
                <w:sz w:val="17"/>
                <w:szCs w:val="17"/>
              </w:rPr>
            </w:pPr>
            <w:r>
              <w:rPr>
                <w:rFonts w:ascii="Arial" w:eastAsia="Arial" w:hAnsi="Arial" w:cs="Arial"/>
                <w:color w:val="221F1F"/>
                <w:sz w:val="17"/>
                <w:szCs w:val="17"/>
              </w:rPr>
              <w:t>101 – Imposte, tasse e proventi assimilati</w:t>
            </w:r>
          </w:p>
        </w:tc>
        <w:tc>
          <w:tcPr>
            <w:tcW w:w="1843" w:type="dxa"/>
            <w:tcBorders>
              <w:top w:val="single" w:sz="5" w:space="0" w:color="221F1F"/>
              <w:left w:val="single" w:sz="5" w:space="0" w:color="221F1F"/>
              <w:bottom w:val="single" w:sz="5" w:space="0" w:color="221F1F"/>
              <w:right w:val="single" w:sz="5" w:space="0" w:color="221F1F"/>
            </w:tcBorders>
          </w:tcPr>
          <w:p w14:paraId="61147522" w14:textId="496202F6" w:rsidR="00AF7482" w:rsidRDefault="006A6857">
            <w:pPr>
              <w:spacing w:before="67"/>
              <w:ind w:left="491"/>
              <w:rPr>
                <w:rFonts w:ascii="Arial" w:eastAsia="Arial" w:hAnsi="Arial" w:cs="Arial"/>
                <w:sz w:val="17"/>
                <w:szCs w:val="17"/>
              </w:rPr>
            </w:pPr>
            <w:r w:rsidRPr="006A6857">
              <w:rPr>
                <w:rFonts w:ascii="Arial" w:eastAsia="Arial" w:hAnsi="Arial" w:cs="Arial"/>
                <w:sz w:val="17"/>
                <w:szCs w:val="17"/>
              </w:rPr>
              <w:t>1.039.314,00</w:t>
            </w:r>
          </w:p>
        </w:tc>
        <w:tc>
          <w:tcPr>
            <w:tcW w:w="1702" w:type="dxa"/>
            <w:tcBorders>
              <w:top w:val="single" w:sz="5" w:space="0" w:color="221F1F"/>
              <w:left w:val="single" w:sz="5" w:space="0" w:color="221F1F"/>
              <w:bottom w:val="single" w:sz="5" w:space="0" w:color="221F1F"/>
              <w:right w:val="single" w:sz="5" w:space="0" w:color="221F1F"/>
            </w:tcBorders>
          </w:tcPr>
          <w:p w14:paraId="68DE889E" w14:textId="4BA6D03B" w:rsidR="00AF7482" w:rsidRDefault="006A6857">
            <w:pPr>
              <w:spacing w:before="67"/>
              <w:ind w:left="421"/>
              <w:rPr>
                <w:rFonts w:ascii="Arial" w:eastAsia="Arial" w:hAnsi="Arial" w:cs="Arial"/>
                <w:sz w:val="17"/>
                <w:szCs w:val="17"/>
              </w:rPr>
            </w:pPr>
            <w:r w:rsidRPr="006A6857">
              <w:rPr>
                <w:rFonts w:ascii="Arial" w:eastAsia="Arial" w:hAnsi="Arial" w:cs="Arial"/>
                <w:sz w:val="17"/>
                <w:szCs w:val="17"/>
              </w:rPr>
              <w:t>1.048.862,00</w:t>
            </w:r>
          </w:p>
        </w:tc>
        <w:tc>
          <w:tcPr>
            <w:tcW w:w="1702" w:type="dxa"/>
            <w:tcBorders>
              <w:top w:val="single" w:sz="5" w:space="0" w:color="221F1F"/>
              <w:left w:val="single" w:sz="5" w:space="0" w:color="221F1F"/>
              <w:bottom w:val="single" w:sz="5" w:space="0" w:color="221F1F"/>
              <w:right w:val="single" w:sz="5" w:space="0" w:color="000000"/>
            </w:tcBorders>
          </w:tcPr>
          <w:p w14:paraId="3C2C0B7C" w14:textId="37B7266C" w:rsidR="00AF7482" w:rsidRDefault="006A6857">
            <w:pPr>
              <w:spacing w:before="67"/>
              <w:ind w:left="419"/>
              <w:rPr>
                <w:rFonts w:ascii="Arial" w:eastAsia="Arial" w:hAnsi="Arial" w:cs="Arial"/>
                <w:sz w:val="17"/>
                <w:szCs w:val="17"/>
              </w:rPr>
            </w:pPr>
            <w:r w:rsidRPr="006A6857">
              <w:rPr>
                <w:rFonts w:ascii="Arial" w:eastAsia="Arial" w:hAnsi="Arial" w:cs="Arial"/>
                <w:sz w:val="17"/>
                <w:szCs w:val="17"/>
              </w:rPr>
              <w:t>1.030.100,00</w:t>
            </w:r>
          </w:p>
        </w:tc>
      </w:tr>
      <w:tr w:rsidR="00AF7482" w14:paraId="05F5FDDE" w14:textId="77777777">
        <w:trPr>
          <w:trHeight w:hRule="exact" w:val="254"/>
        </w:trPr>
        <w:tc>
          <w:tcPr>
            <w:tcW w:w="4536" w:type="dxa"/>
            <w:tcBorders>
              <w:top w:val="single" w:sz="5" w:space="0" w:color="221F1F"/>
              <w:left w:val="single" w:sz="5" w:space="0" w:color="221F1F"/>
              <w:bottom w:val="single" w:sz="5" w:space="0" w:color="221F1F"/>
              <w:right w:val="single" w:sz="5" w:space="0" w:color="221F1F"/>
            </w:tcBorders>
          </w:tcPr>
          <w:p w14:paraId="19285D8D" w14:textId="77777777" w:rsidR="00AF7482" w:rsidRDefault="003613B2">
            <w:pPr>
              <w:spacing w:before="31"/>
              <w:ind w:left="52"/>
              <w:rPr>
                <w:rFonts w:ascii="Arial" w:eastAsia="Arial" w:hAnsi="Arial" w:cs="Arial"/>
                <w:sz w:val="17"/>
                <w:szCs w:val="17"/>
              </w:rPr>
            </w:pPr>
            <w:r>
              <w:rPr>
                <w:rFonts w:ascii="Arial" w:eastAsia="Arial" w:hAnsi="Arial" w:cs="Arial"/>
                <w:color w:val="221F1F"/>
                <w:sz w:val="17"/>
                <w:szCs w:val="17"/>
              </w:rPr>
              <w:t xml:space="preserve">104 </w:t>
            </w:r>
            <w:r>
              <w:rPr>
                <w:rFonts w:ascii="Calibri" w:eastAsia="Calibri" w:hAnsi="Calibri" w:cs="Calibri"/>
                <w:color w:val="221F1F"/>
                <w:sz w:val="17"/>
                <w:szCs w:val="17"/>
              </w:rPr>
              <w:t xml:space="preserve">– </w:t>
            </w:r>
            <w:r>
              <w:rPr>
                <w:rFonts w:ascii="Arial" w:eastAsia="Arial" w:hAnsi="Arial" w:cs="Arial"/>
                <w:color w:val="221F1F"/>
                <w:sz w:val="17"/>
                <w:szCs w:val="17"/>
              </w:rPr>
              <w:t>Compartecipazioni di tributi</w:t>
            </w:r>
          </w:p>
        </w:tc>
        <w:tc>
          <w:tcPr>
            <w:tcW w:w="1843" w:type="dxa"/>
            <w:tcBorders>
              <w:top w:val="single" w:sz="5" w:space="0" w:color="221F1F"/>
              <w:left w:val="single" w:sz="5" w:space="0" w:color="221F1F"/>
              <w:bottom w:val="single" w:sz="5" w:space="0" w:color="221F1F"/>
              <w:right w:val="single" w:sz="5" w:space="0" w:color="221F1F"/>
            </w:tcBorders>
          </w:tcPr>
          <w:p w14:paraId="3C99AC3C" w14:textId="77777777" w:rsidR="00AF7482" w:rsidRDefault="003613B2">
            <w:pPr>
              <w:spacing w:before="46"/>
              <w:ind w:left="838" w:right="834"/>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6E71601C" w14:textId="77777777" w:rsidR="00AF7482" w:rsidRDefault="003613B2">
            <w:pPr>
              <w:spacing w:before="19"/>
              <w:ind w:left="768" w:right="762"/>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000000"/>
            </w:tcBorders>
          </w:tcPr>
          <w:p w14:paraId="0E810052" w14:textId="77777777" w:rsidR="00AF7482" w:rsidRDefault="003613B2">
            <w:pPr>
              <w:spacing w:before="19"/>
              <w:ind w:left="764" w:right="762"/>
              <w:jc w:val="center"/>
              <w:rPr>
                <w:rFonts w:ascii="Arial" w:eastAsia="Arial" w:hAnsi="Arial" w:cs="Arial"/>
                <w:sz w:val="17"/>
                <w:szCs w:val="17"/>
              </w:rPr>
            </w:pPr>
            <w:r>
              <w:rPr>
                <w:rFonts w:ascii="Arial" w:eastAsia="Arial" w:hAnsi="Arial" w:cs="Arial"/>
                <w:sz w:val="17"/>
                <w:szCs w:val="17"/>
              </w:rPr>
              <w:t>0</w:t>
            </w:r>
          </w:p>
        </w:tc>
      </w:tr>
      <w:tr w:rsidR="00AF7482" w14:paraId="337F7436" w14:textId="77777777">
        <w:trPr>
          <w:trHeight w:hRule="exact" w:val="254"/>
        </w:trPr>
        <w:tc>
          <w:tcPr>
            <w:tcW w:w="4536" w:type="dxa"/>
            <w:tcBorders>
              <w:top w:val="single" w:sz="5" w:space="0" w:color="221F1F"/>
              <w:left w:val="single" w:sz="5" w:space="0" w:color="221F1F"/>
              <w:bottom w:val="single" w:sz="5" w:space="0" w:color="221F1F"/>
              <w:right w:val="single" w:sz="5" w:space="0" w:color="221F1F"/>
            </w:tcBorders>
          </w:tcPr>
          <w:p w14:paraId="4918EA57" w14:textId="77777777" w:rsidR="00AF7482" w:rsidRDefault="003613B2">
            <w:pPr>
              <w:spacing w:before="31"/>
              <w:ind w:left="52"/>
              <w:rPr>
                <w:rFonts w:ascii="Arial" w:eastAsia="Arial" w:hAnsi="Arial" w:cs="Arial"/>
                <w:sz w:val="17"/>
                <w:szCs w:val="17"/>
              </w:rPr>
            </w:pPr>
            <w:r>
              <w:rPr>
                <w:rFonts w:ascii="Arial" w:eastAsia="Arial" w:hAnsi="Arial" w:cs="Arial"/>
                <w:color w:val="221F1F"/>
                <w:sz w:val="17"/>
                <w:szCs w:val="17"/>
              </w:rPr>
              <w:t xml:space="preserve">301 </w:t>
            </w:r>
            <w:r>
              <w:rPr>
                <w:rFonts w:ascii="Calibri" w:eastAsia="Calibri" w:hAnsi="Calibri" w:cs="Calibri"/>
                <w:color w:val="221F1F"/>
                <w:sz w:val="17"/>
                <w:szCs w:val="17"/>
              </w:rPr>
              <w:t xml:space="preserve">– </w:t>
            </w:r>
            <w:r>
              <w:rPr>
                <w:rFonts w:ascii="Arial" w:eastAsia="Arial" w:hAnsi="Arial" w:cs="Arial"/>
                <w:color w:val="221F1F"/>
                <w:spacing w:val="1"/>
                <w:sz w:val="17"/>
                <w:szCs w:val="17"/>
              </w:rPr>
              <w:t>Fondi perequativi da Amministrazioni Centrali</w:t>
            </w:r>
          </w:p>
        </w:tc>
        <w:tc>
          <w:tcPr>
            <w:tcW w:w="1843" w:type="dxa"/>
            <w:tcBorders>
              <w:top w:val="single" w:sz="5" w:space="0" w:color="221F1F"/>
              <w:left w:val="single" w:sz="5" w:space="0" w:color="221F1F"/>
              <w:bottom w:val="single" w:sz="5" w:space="0" w:color="221F1F"/>
              <w:right w:val="single" w:sz="5" w:space="0" w:color="221F1F"/>
            </w:tcBorders>
          </w:tcPr>
          <w:p w14:paraId="5BE2EA63" w14:textId="309CA0BE" w:rsidR="00AF7482" w:rsidRDefault="00262292">
            <w:pPr>
              <w:spacing w:before="46"/>
              <w:ind w:left="491"/>
              <w:rPr>
                <w:rFonts w:ascii="Arial" w:eastAsia="Arial" w:hAnsi="Arial" w:cs="Arial"/>
                <w:sz w:val="17"/>
                <w:szCs w:val="17"/>
              </w:rPr>
            </w:pPr>
            <w:r>
              <w:rPr>
                <w:rFonts w:ascii="Arial" w:eastAsia="Arial" w:hAnsi="Arial" w:cs="Arial"/>
                <w:sz w:val="17"/>
                <w:szCs w:val="17"/>
              </w:rPr>
              <w:t xml:space="preserve">   </w:t>
            </w:r>
            <w:r w:rsidR="006A6857" w:rsidRPr="006A6857">
              <w:rPr>
                <w:rFonts w:ascii="Arial" w:eastAsia="Arial" w:hAnsi="Arial" w:cs="Arial"/>
                <w:sz w:val="17"/>
                <w:szCs w:val="17"/>
              </w:rPr>
              <w:t>374.190,00</w:t>
            </w:r>
          </w:p>
        </w:tc>
        <w:tc>
          <w:tcPr>
            <w:tcW w:w="1702" w:type="dxa"/>
            <w:tcBorders>
              <w:top w:val="single" w:sz="5" w:space="0" w:color="221F1F"/>
              <w:left w:val="single" w:sz="5" w:space="0" w:color="221F1F"/>
              <w:bottom w:val="single" w:sz="5" w:space="0" w:color="221F1F"/>
              <w:right w:val="single" w:sz="5" w:space="0" w:color="221F1F"/>
            </w:tcBorders>
          </w:tcPr>
          <w:p w14:paraId="2B46CF8D" w14:textId="3CC735A4" w:rsidR="00AF7482" w:rsidRDefault="00C45907">
            <w:pPr>
              <w:spacing w:before="46"/>
              <w:ind w:left="421"/>
              <w:rPr>
                <w:rFonts w:ascii="Arial" w:eastAsia="Arial" w:hAnsi="Arial" w:cs="Arial"/>
                <w:sz w:val="17"/>
                <w:szCs w:val="17"/>
              </w:rPr>
            </w:pPr>
            <w:r>
              <w:rPr>
                <w:rFonts w:ascii="Arial" w:eastAsia="Arial" w:hAnsi="Arial" w:cs="Arial"/>
                <w:sz w:val="17"/>
                <w:szCs w:val="17"/>
              </w:rPr>
              <w:t xml:space="preserve">   </w:t>
            </w:r>
            <w:r w:rsidR="006A6857" w:rsidRPr="006A6857">
              <w:rPr>
                <w:rFonts w:ascii="Arial" w:eastAsia="Arial" w:hAnsi="Arial" w:cs="Arial"/>
                <w:sz w:val="17"/>
                <w:szCs w:val="17"/>
              </w:rPr>
              <w:t>374.190,00</w:t>
            </w:r>
          </w:p>
        </w:tc>
        <w:tc>
          <w:tcPr>
            <w:tcW w:w="1702" w:type="dxa"/>
            <w:tcBorders>
              <w:top w:val="single" w:sz="5" w:space="0" w:color="221F1F"/>
              <w:left w:val="single" w:sz="5" w:space="0" w:color="221F1F"/>
              <w:bottom w:val="single" w:sz="5" w:space="0" w:color="221F1F"/>
              <w:right w:val="single" w:sz="5" w:space="0" w:color="000000"/>
            </w:tcBorders>
          </w:tcPr>
          <w:p w14:paraId="56952A2A" w14:textId="463488EB" w:rsidR="00AF7482" w:rsidRDefault="00C45907">
            <w:pPr>
              <w:spacing w:before="46"/>
              <w:ind w:left="419"/>
              <w:rPr>
                <w:rFonts w:ascii="Arial" w:eastAsia="Arial" w:hAnsi="Arial" w:cs="Arial"/>
                <w:sz w:val="17"/>
                <w:szCs w:val="17"/>
              </w:rPr>
            </w:pPr>
            <w:r>
              <w:rPr>
                <w:rFonts w:ascii="Arial" w:eastAsia="Arial" w:hAnsi="Arial" w:cs="Arial"/>
                <w:sz w:val="17"/>
                <w:szCs w:val="17"/>
              </w:rPr>
              <w:t xml:space="preserve">   </w:t>
            </w:r>
            <w:r w:rsidR="006A6857" w:rsidRPr="006A6857">
              <w:rPr>
                <w:rFonts w:ascii="Arial" w:eastAsia="Arial" w:hAnsi="Arial" w:cs="Arial"/>
                <w:sz w:val="17"/>
                <w:szCs w:val="17"/>
              </w:rPr>
              <w:t>374.190,00</w:t>
            </w:r>
          </w:p>
        </w:tc>
      </w:tr>
      <w:tr w:rsidR="00AF7482" w14:paraId="5659C9C4" w14:textId="77777777">
        <w:trPr>
          <w:trHeight w:hRule="exact" w:val="470"/>
        </w:trPr>
        <w:tc>
          <w:tcPr>
            <w:tcW w:w="4536" w:type="dxa"/>
            <w:tcBorders>
              <w:top w:val="single" w:sz="5" w:space="0" w:color="221F1F"/>
              <w:left w:val="single" w:sz="5" w:space="0" w:color="221F1F"/>
              <w:bottom w:val="single" w:sz="5" w:space="0" w:color="221F1F"/>
              <w:right w:val="single" w:sz="5" w:space="0" w:color="221F1F"/>
            </w:tcBorders>
          </w:tcPr>
          <w:p w14:paraId="3B9A051F" w14:textId="77777777" w:rsidR="00AF7482" w:rsidRDefault="003613B2">
            <w:pPr>
              <w:spacing w:before="21" w:line="220" w:lineRule="atLeast"/>
              <w:ind w:left="527" w:right="701" w:hanging="475"/>
              <w:rPr>
                <w:rFonts w:ascii="Arial" w:eastAsia="Arial" w:hAnsi="Arial" w:cs="Arial"/>
                <w:sz w:val="17"/>
                <w:szCs w:val="17"/>
              </w:rPr>
            </w:pPr>
            <w:r>
              <w:rPr>
                <w:rFonts w:ascii="Arial" w:eastAsia="Arial" w:hAnsi="Arial" w:cs="Arial"/>
                <w:color w:val="221F1F"/>
                <w:sz w:val="17"/>
                <w:szCs w:val="17"/>
              </w:rPr>
              <w:t xml:space="preserve">302 </w:t>
            </w:r>
            <w:r>
              <w:rPr>
                <w:rFonts w:ascii="Calibri" w:eastAsia="Calibri" w:hAnsi="Calibri" w:cs="Calibri"/>
                <w:color w:val="221F1F"/>
                <w:sz w:val="17"/>
                <w:szCs w:val="17"/>
              </w:rPr>
              <w:t xml:space="preserve">– </w:t>
            </w:r>
            <w:r>
              <w:rPr>
                <w:rFonts w:ascii="Arial" w:eastAsia="Arial" w:hAnsi="Arial" w:cs="Arial"/>
                <w:color w:val="221F1F"/>
                <w:spacing w:val="1"/>
                <w:sz w:val="17"/>
                <w:szCs w:val="17"/>
              </w:rPr>
              <w:t>Fondi perequativi dalla Regione o Provincia autonoma</w:t>
            </w:r>
          </w:p>
        </w:tc>
        <w:tc>
          <w:tcPr>
            <w:tcW w:w="1843" w:type="dxa"/>
            <w:tcBorders>
              <w:top w:val="single" w:sz="5" w:space="0" w:color="221F1F"/>
              <w:left w:val="single" w:sz="5" w:space="0" w:color="221F1F"/>
              <w:bottom w:val="single" w:sz="5" w:space="0" w:color="221F1F"/>
              <w:right w:val="single" w:sz="5" w:space="0" w:color="221F1F"/>
            </w:tcBorders>
          </w:tcPr>
          <w:p w14:paraId="1EC3575F" w14:textId="77777777" w:rsidR="00AF7482" w:rsidRDefault="00AF7482">
            <w:pPr>
              <w:spacing w:before="2" w:line="260" w:lineRule="exact"/>
              <w:rPr>
                <w:sz w:val="26"/>
                <w:szCs w:val="26"/>
              </w:rPr>
            </w:pPr>
          </w:p>
          <w:p w14:paraId="46FB9A93" w14:textId="77777777" w:rsidR="00AF7482" w:rsidRDefault="003613B2">
            <w:pPr>
              <w:ind w:left="838" w:right="834"/>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3D65C2AF" w14:textId="77777777" w:rsidR="00AF7482" w:rsidRDefault="00AF7482">
            <w:pPr>
              <w:spacing w:before="2" w:line="260" w:lineRule="exact"/>
              <w:rPr>
                <w:sz w:val="26"/>
                <w:szCs w:val="26"/>
              </w:rPr>
            </w:pPr>
          </w:p>
          <w:p w14:paraId="03EA7FC8" w14:textId="77777777" w:rsidR="00AF7482" w:rsidRDefault="003613B2">
            <w:pPr>
              <w:ind w:left="768" w:right="762"/>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000000"/>
            </w:tcBorders>
          </w:tcPr>
          <w:p w14:paraId="5634C4B7" w14:textId="77777777" w:rsidR="00AF7482" w:rsidRDefault="00AF7482">
            <w:pPr>
              <w:spacing w:before="2" w:line="260" w:lineRule="exact"/>
              <w:rPr>
                <w:sz w:val="26"/>
                <w:szCs w:val="26"/>
              </w:rPr>
            </w:pPr>
          </w:p>
          <w:p w14:paraId="416B8F00" w14:textId="77777777" w:rsidR="00AF7482" w:rsidRDefault="003613B2">
            <w:pPr>
              <w:ind w:left="765" w:right="763"/>
              <w:jc w:val="center"/>
              <w:rPr>
                <w:rFonts w:ascii="Arial" w:eastAsia="Arial" w:hAnsi="Arial" w:cs="Arial"/>
                <w:sz w:val="17"/>
                <w:szCs w:val="17"/>
              </w:rPr>
            </w:pPr>
            <w:r>
              <w:rPr>
                <w:rFonts w:ascii="Arial" w:eastAsia="Arial" w:hAnsi="Arial" w:cs="Arial"/>
                <w:sz w:val="17"/>
                <w:szCs w:val="17"/>
              </w:rPr>
              <w:t>0</w:t>
            </w:r>
          </w:p>
        </w:tc>
      </w:tr>
      <w:tr w:rsidR="00262292" w14:paraId="38E04251" w14:textId="77777777">
        <w:trPr>
          <w:trHeight w:hRule="exact" w:val="446"/>
        </w:trPr>
        <w:tc>
          <w:tcPr>
            <w:tcW w:w="4536" w:type="dxa"/>
            <w:tcBorders>
              <w:top w:val="single" w:sz="5" w:space="0" w:color="221F1F"/>
              <w:left w:val="single" w:sz="5" w:space="0" w:color="221F1F"/>
              <w:bottom w:val="single" w:sz="5" w:space="0" w:color="221F1F"/>
              <w:right w:val="single" w:sz="5" w:space="0" w:color="221F1F"/>
            </w:tcBorders>
          </w:tcPr>
          <w:p w14:paraId="4D9E4B14" w14:textId="77777777" w:rsidR="00262292" w:rsidRDefault="00262292" w:rsidP="00262292">
            <w:pPr>
              <w:spacing w:before="11" w:line="200" w:lineRule="exact"/>
            </w:pPr>
          </w:p>
          <w:p w14:paraId="4CB3272A" w14:textId="77777777" w:rsidR="00262292" w:rsidRDefault="00262292" w:rsidP="00262292">
            <w:pPr>
              <w:ind w:left="1645"/>
              <w:rPr>
                <w:rFonts w:ascii="Arial" w:eastAsia="Arial" w:hAnsi="Arial" w:cs="Arial"/>
                <w:sz w:val="17"/>
                <w:szCs w:val="17"/>
              </w:rPr>
            </w:pPr>
            <w:r>
              <w:rPr>
                <w:rFonts w:ascii="Arial" w:eastAsia="Arial" w:hAnsi="Arial" w:cs="Arial"/>
                <w:color w:val="221F1F"/>
                <w:spacing w:val="-3"/>
                <w:sz w:val="17"/>
                <w:szCs w:val="17"/>
              </w:rPr>
              <w:t>TOTALE TITOLO 1</w:t>
            </w:r>
          </w:p>
        </w:tc>
        <w:tc>
          <w:tcPr>
            <w:tcW w:w="1843" w:type="dxa"/>
            <w:tcBorders>
              <w:top w:val="single" w:sz="5" w:space="0" w:color="221F1F"/>
              <w:left w:val="single" w:sz="5" w:space="0" w:color="221F1F"/>
              <w:bottom w:val="single" w:sz="5" w:space="0" w:color="221F1F"/>
              <w:right w:val="single" w:sz="5" w:space="0" w:color="221F1F"/>
            </w:tcBorders>
          </w:tcPr>
          <w:p w14:paraId="044F3CD3" w14:textId="77777777" w:rsidR="00262292" w:rsidRDefault="00262292" w:rsidP="00262292">
            <w:pPr>
              <w:ind w:left="395"/>
              <w:rPr>
                <w:rFonts w:ascii="Arial" w:eastAsia="Arial" w:hAnsi="Arial" w:cs="Arial"/>
                <w:sz w:val="17"/>
                <w:szCs w:val="17"/>
              </w:rPr>
            </w:pPr>
          </w:p>
          <w:p w14:paraId="5FAC8D18" w14:textId="3B3B0BEB" w:rsidR="00262292" w:rsidRDefault="00262292" w:rsidP="00262292">
            <w:pPr>
              <w:ind w:left="395"/>
              <w:rPr>
                <w:rFonts w:ascii="Arial" w:eastAsia="Arial" w:hAnsi="Arial" w:cs="Arial"/>
                <w:sz w:val="17"/>
                <w:szCs w:val="17"/>
              </w:rPr>
            </w:pPr>
            <w:r>
              <w:rPr>
                <w:rFonts w:ascii="Arial" w:eastAsia="Arial" w:hAnsi="Arial" w:cs="Arial"/>
                <w:sz w:val="17"/>
                <w:szCs w:val="17"/>
              </w:rPr>
              <w:t xml:space="preserve">  </w:t>
            </w:r>
            <w:r w:rsidRPr="00262292">
              <w:rPr>
                <w:rFonts w:ascii="Arial" w:eastAsia="Arial" w:hAnsi="Arial" w:cs="Arial"/>
                <w:sz w:val="17"/>
                <w:szCs w:val="17"/>
              </w:rPr>
              <w:t>1.</w:t>
            </w:r>
            <w:r w:rsidR="009307CC">
              <w:rPr>
                <w:rFonts w:ascii="Arial" w:eastAsia="Arial" w:hAnsi="Arial" w:cs="Arial"/>
                <w:sz w:val="17"/>
                <w:szCs w:val="17"/>
              </w:rPr>
              <w:t>413</w:t>
            </w:r>
            <w:r w:rsidRPr="00262292">
              <w:rPr>
                <w:rFonts w:ascii="Arial" w:eastAsia="Arial" w:hAnsi="Arial" w:cs="Arial"/>
                <w:sz w:val="17"/>
                <w:szCs w:val="17"/>
              </w:rPr>
              <w:t>.</w:t>
            </w:r>
            <w:r w:rsidR="009307CC">
              <w:rPr>
                <w:rFonts w:ascii="Arial" w:eastAsia="Arial" w:hAnsi="Arial" w:cs="Arial"/>
                <w:sz w:val="17"/>
                <w:szCs w:val="17"/>
              </w:rPr>
              <w:t>504</w:t>
            </w:r>
            <w:r w:rsidRPr="00262292">
              <w:rPr>
                <w:rFonts w:ascii="Arial" w:eastAsia="Arial" w:hAnsi="Arial" w:cs="Arial"/>
                <w:sz w:val="17"/>
                <w:szCs w:val="17"/>
              </w:rPr>
              <w:t>,00</w:t>
            </w:r>
          </w:p>
        </w:tc>
        <w:tc>
          <w:tcPr>
            <w:tcW w:w="1702" w:type="dxa"/>
            <w:tcBorders>
              <w:top w:val="single" w:sz="5" w:space="0" w:color="221F1F"/>
              <w:left w:val="single" w:sz="5" w:space="0" w:color="221F1F"/>
              <w:bottom w:val="single" w:sz="5" w:space="0" w:color="221F1F"/>
              <w:right w:val="single" w:sz="5" w:space="0" w:color="221F1F"/>
            </w:tcBorders>
          </w:tcPr>
          <w:p w14:paraId="3189844D" w14:textId="77777777" w:rsidR="00262292" w:rsidRDefault="00262292" w:rsidP="00262292">
            <w:pPr>
              <w:ind w:left="326"/>
              <w:rPr>
                <w:rFonts w:ascii="Arial" w:eastAsia="Arial" w:hAnsi="Arial" w:cs="Arial"/>
                <w:sz w:val="17"/>
                <w:szCs w:val="17"/>
              </w:rPr>
            </w:pPr>
          </w:p>
          <w:p w14:paraId="1A66F2E9" w14:textId="65C53C63" w:rsidR="00262292" w:rsidRDefault="00262292" w:rsidP="00262292">
            <w:pPr>
              <w:ind w:left="326"/>
              <w:rPr>
                <w:rFonts w:ascii="Arial" w:eastAsia="Arial" w:hAnsi="Arial" w:cs="Arial"/>
                <w:sz w:val="17"/>
                <w:szCs w:val="17"/>
              </w:rPr>
            </w:pPr>
            <w:r>
              <w:rPr>
                <w:rFonts w:ascii="Arial" w:eastAsia="Arial" w:hAnsi="Arial" w:cs="Arial"/>
                <w:sz w:val="17"/>
                <w:szCs w:val="17"/>
              </w:rPr>
              <w:t xml:space="preserve">  </w:t>
            </w:r>
            <w:r w:rsidRPr="00262292">
              <w:rPr>
                <w:rFonts w:ascii="Arial" w:eastAsia="Arial" w:hAnsi="Arial" w:cs="Arial"/>
                <w:sz w:val="17"/>
                <w:szCs w:val="17"/>
              </w:rPr>
              <w:t>1.4</w:t>
            </w:r>
            <w:r w:rsidR="009307CC">
              <w:rPr>
                <w:rFonts w:ascii="Arial" w:eastAsia="Arial" w:hAnsi="Arial" w:cs="Arial"/>
                <w:sz w:val="17"/>
                <w:szCs w:val="17"/>
              </w:rPr>
              <w:t>23</w:t>
            </w:r>
            <w:r w:rsidRPr="00262292">
              <w:rPr>
                <w:rFonts w:ascii="Arial" w:eastAsia="Arial" w:hAnsi="Arial" w:cs="Arial"/>
                <w:sz w:val="17"/>
                <w:szCs w:val="17"/>
              </w:rPr>
              <w:t>.</w:t>
            </w:r>
            <w:r w:rsidR="009307CC">
              <w:rPr>
                <w:rFonts w:ascii="Arial" w:eastAsia="Arial" w:hAnsi="Arial" w:cs="Arial"/>
                <w:sz w:val="17"/>
                <w:szCs w:val="17"/>
              </w:rPr>
              <w:t>052</w:t>
            </w:r>
            <w:r w:rsidRPr="00262292">
              <w:rPr>
                <w:rFonts w:ascii="Arial" w:eastAsia="Arial" w:hAnsi="Arial" w:cs="Arial"/>
                <w:sz w:val="17"/>
                <w:szCs w:val="17"/>
              </w:rPr>
              <w:t>,00</w:t>
            </w:r>
          </w:p>
        </w:tc>
        <w:tc>
          <w:tcPr>
            <w:tcW w:w="1702" w:type="dxa"/>
            <w:tcBorders>
              <w:top w:val="single" w:sz="5" w:space="0" w:color="221F1F"/>
              <w:left w:val="single" w:sz="5" w:space="0" w:color="221F1F"/>
              <w:bottom w:val="single" w:sz="5" w:space="0" w:color="221F1F"/>
              <w:right w:val="single" w:sz="5" w:space="0" w:color="000000"/>
            </w:tcBorders>
          </w:tcPr>
          <w:p w14:paraId="79D31079" w14:textId="77777777" w:rsidR="00262292" w:rsidRDefault="00262292" w:rsidP="00262292">
            <w:pPr>
              <w:ind w:left="347"/>
              <w:rPr>
                <w:rFonts w:ascii="Arial" w:eastAsia="Arial" w:hAnsi="Arial" w:cs="Arial"/>
                <w:sz w:val="17"/>
                <w:szCs w:val="17"/>
              </w:rPr>
            </w:pPr>
          </w:p>
          <w:p w14:paraId="5A3831ED" w14:textId="706F6F14" w:rsidR="00262292" w:rsidRDefault="009307CC" w:rsidP="00262292">
            <w:pPr>
              <w:ind w:left="347"/>
              <w:rPr>
                <w:rFonts w:ascii="Arial" w:eastAsia="Arial" w:hAnsi="Arial" w:cs="Arial"/>
                <w:sz w:val="17"/>
                <w:szCs w:val="17"/>
              </w:rPr>
            </w:pPr>
            <w:r>
              <w:rPr>
                <w:rFonts w:ascii="Arial" w:eastAsia="Arial" w:hAnsi="Arial" w:cs="Arial"/>
                <w:sz w:val="17"/>
                <w:szCs w:val="17"/>
              </w:rPr>
              <w:t xml:space="preserve">  </w:t>
            </w:r>
            <w:r w:rsidR="00262292" w:rsidRPr="00262292">
              <w:rPr>
                <w:rFonts w:ascii="Arial" w:eastAsia="Arial" w:hAnsi="Arial" w:cs="Arial"/>
                <w:sz w:val="17"/>
                <w:szCs w:val="17"/>
              </w:rPr>
              <w:t>1.40</w:t>
            </w:r>
            <w:r>
              <w:rPr>
                <w:rFonts w:ascii="Arial" w:eastAsia="Arial" w:hAnsi="Arial" w:cs="Arial"/>
                <w:sz w:val="17"/>
                <w:szCs w:val="17"/>
              </w:rPr>
              <w:t>4</w:t>
            </w:r>
            <w:r w:rsidR="00262292" w:rsidRPr="00262292">
              <w:rPr>
                <w:rFonts w:ascii="Arial" w:eastAsia="Arial" w:hAnsi="Arial" w:cs="Arial"/>
                <w:sz w:val="17"/>
                <w:szCs w:val="17"/>
              </w:rPr>
              <w:t>.</w:t>
            </w:r>
            <w:r>
              <w:rPr>
                <w:rFonts w:ascii="Arial" w:eastAsia="Arial" w:hAnsi="Arial" w:cs="Arial"/>
                <w:sz w:val="17"/>
                <w:szCs w:val="17"/>
              </w:rPr>
              <w:t>290</w:t>
            </w:r>
            <w:r w:rsidR="00262292" w:rsidRPr="00262292">
              <w:rPr>
                <w:rFonts w:ascii="Arial" w:eastAsia="Arial" w:hAnsi="Arial" w:cs="Arial"/>
                <w:sz w:val="17"/>
                <w:szCs w:val="17"/>
              </w:rPr>
              <w:t>,00</w:t>
            </w:r>
          </w:p>
        </w:tc>
      </w:tr>
    </w:tbl>
    <w:p w14:paraId="0E5CE283" w14:textId="77777777" w:rsidR="00AF7482" w:rsidRDefault="00AF7482">
      <w:pPr>
        <w:spacing w:line="200" w:lineRule="exact"/>
      </w:pPr>
    </w:p>
    <w:p w14:paraId="1C6A8133" w14:textId="77777777" w:rsidR="00AF7482" w:rsidRDefault="00AF7482">
      <w:pPr>
        <w:spacing w:before="11" w:line="220" w:lineRule="exact"/>
        <w:rPr>
          <w:sz w:val="22"/>
          <w:szCs w:val="22"/>
        </w:rPr>
      </w:pPr>
    </w:p>
    <w:p w14:paraId="3CEB518D" w14:textId="77777777" w:rsidR="00AF7482" w:rsidRDefault="003613B2" w:rsidP="00FA1C01">
      <w:pPr>
        <w:spacing w:before="35"/>
        <w:ind w:left="402" w:right="432"/>
        <w:jc w:val="both"/>
        <w:rPr>
          <w:rFonts w:ascii="Arial" w:eastAsia="Arial" w:hAnsi="Arial" w:cs="Arial"/>
          <w:sz w:val="19"/>
          <w:szCs w:val="19"/>
        </w:rPr>
      </w:pPr>
      <w:r>
        <w:rPr>
          <w:rFonts w:ascii="Arial" w:eastAsia="Arial" w:hAnsi="Arial" w:cs="Arial"/>
          <w:sz w:val="19"/>
          <w:szCs w:val="19"/>
        </w:rPr>
        <w:t>L’articolo 1, comma 738,  Legge 27 dicembre 2019, n. 160  (Legge di bilancio 2020), ha abrogato, a decorrere dal 1° gennaio 2020,  l’Imposta Unica Comunale (I.U.C.) ad  eccezione delle disposizioni relative alla tassa sui rifiuti (TARI), unificando l’IMU, introdotta dal 2012 in sostituzione dell’ICI e il tributo per i servizi indivisibili (TASI), introdotto a partire dal</w:t>
      </w:r>
    </w:p>
    <w:p w14:paraId="2AA467C3" w14:textId="77777777" w:rsidR="00AF7482" w:rsidRDefault="0064687A" w:rsidP="00FA1C01">
      <w:pPr>
        <w:spacing w:line="200" w:lineRule="exact"/>
        <w:ind w:left="402" w:right="432"/>
        <w:jc w:val="both"/>
        <w:rPr>
          <w:rFonts w:ascii="Arial" w:eastAsia="Arial" w:hAnsi="Arial" w:cs="Arial"/>
          <w:sz w:val="19"/>
          <w:szCs w:val="19"/>
        </w:rPr>
      </w:pPr>
      <w:r>
        <w:pict w14:anchorId="3AF7451F">
          <v:group id="_x0000_s1029" style="position:absolute;left:0;text-align:left;margin-left:283.9pt;margin-top:10.2pt;width:3.1pt;height:0;z-index:-5337;mso-position-horizontal-relative:page" coordorigin="5678,204" coordsize="62,0">
            <v:shape id="_x0000_s1030" style="position:absolute;left:5678;top:204;width:62;height:0" coordorigin="5678,204" coordsize="62,0" path="m5678,204r63,e" filled="f" strokeweight="1.06pt">
              <v:path arrowok="t"/>
            </v:shape>
            <w10:wrap anchorx="page"/>
          </v:group>
        </w:pict>
      </w:r>
      <w:r w:rsidR="003613B2">
        <w:rPr>
          <w:rFonts w:ascii="Arial" w:eastAsia="Arial" w:hAnsi="Arial" w:cs="Arial"/>
          <w:sz w:val="19"/>
          <w:szCs w:val="19"/>
        </w:rPr>
        <w:t xml:space="preserve">2014. La </w:t>
      </w:r>
      <w:r w:rsidR="003613B2">
        <w:rPr>
          <w:rFonts w:ascii="Arial" w:eastAsia="Arial" w:hAnsi="Arial" w:cs="Arial"/>
          <w:spacing w:val="-1"/>
          <w:w w:val="110"/>
          <w:sz w:val="19"/>
          <w:szCs w:val="19"/>
        </w:rPr>
        <w:t xml:space="preserve">“nuova”  </w:t>
      </w:r>
      <w:r w:rsidR="003613B2">
        <w:rPr>
          <w:rFonts w:ascii="Arial" w:eastAsia="Arial" w:hAnsi="Arial" w:cs="Arial"/>
          <w:sz w:val="19"/>
          <w:szCs w:val="19"/>
        </w:rPr>
        <w:t xml:space="preserve">Imposta  </w:t>
      </w:r>
      <w:r w:rsidR="003613B2">
        <w:rPr>
          <w:rFonts w:ascii="Arial" w:eastAsia="Arial" w:hAnsi="Arial" w:cs="Arial"/>
          <w:spacing w:val="3"/>
          <w:w w:val="107"/>
          <w:sz w:val="19"/>
          <w:szCs w:val="19"/>
        </w:rPr>
        <w:t xml:space="preserve">Municipale </w:t>
      </w:r>
      <w:r w:rsidR="003613B2">
        <w:rPr>
          <w:rFonts w:ascii="Arial" w:eastAsia="Arial" w:hAnsi="Arial" w:cs="Arial"/>
          <w:sz w:val="19"/>
          <w:szCs w:val="19"/>
        </w:rPr>
        <w:t>Propria  (IMU) è disciplinata dalle disposizioni di cui all’articolo 1,  commi da 739</w:t>
      </w:r>
    </w:p>
    <w:p w14:paraId="002D8002" w14:textId="63F11DD4" w:rsidR="00AF7482" w:rsidRDefault="003613B2" w:rsidP="00FA1C01">
      <w:pPr>
        <w:spacing w:before="6" w:line="200" w:lineRule="exact"/>
        <w:ind w:left="402" w:right="432"/>
        <w:jc w:val="both"/>
        <w:rPr>
          <w:rFonts w:ascii="Arial" w:eastAsia="Arial" w:hAnsi="Arial" w:cs="Arial"/>
          <w:sz w:val="19"/>
          <w:szCs w:val="19"/>
        </w:rPr>
      </w:pPr>
      <w:r>
        <w:rPr>
          <w:rFonts w:ascii="Arial" w:eastAsia="Arial" w:hAnsi="Arial" w:cs="Arial"/>
          <w:sz w:val="19"/>
          <w:szCs w:val="19"/>
        </w:rPr>
        <w:t xml:space="preserve">a 780, Legge 27 dicembre 2019, n.160. </w:t>
      </w:r>
      <w:r w:rsidRPr="00AD44CD">
        <w:rPr>
          <w:rFonts w:ascii="Arial" w:eastAsia="Arial" w:hAnsi="Arial" w:cs="Arial"/>
          <w:sz w:val="19"/>
          <w:szCs w:val="19"/>
        </w:rPr>
        <w:t xml:space="preserve">Il gettito </w:t>
      </w:r>
      <w:r w:rsidRPr="00AD44CD">
        <w:rPr>
          <w:rFonts w:ascii="Arial" w:eastAsia="Arial" w:hAnsi="Arial" w:cs="Arial"/>
          <w:color w:val="221F1F"/>
          <w:sz w:val="19"/>
          <w:szCs w:val="19"/>
        </w:rPr>
        <w:t>è determinato sulla base della proposta di conferma delle aliquote e detrazioni dell’anno 202</w:t>
      </w:r>
      <w:r w:rsidR="003D06AF">
        <w:rPr>
          <w:rFonts w:ascii="Arial" w:eastAsia="Arial" w:hAnsi="Arial" w:cs="Arial"/>
          <w:color w:val="221F1F"/>
          <w:sz w:val="19"/>
          <w:szCs w:val="19"/>
        </w:rPr>
        <w:t>5</w:t>
      </w:r>
      <w:r w:rsidRPr="00AD44CD">
        <w:rPr>
          <w:rFonts w:ascii="Arial" w:eastAsia="Arial" w:hAnsi="Arial" w:cs="Arial"/>
          <w:color w:val="221F1F"/>
          <w:sz w:val="19"/>
          <w:szCs w:val="19"/>
        </w:rPr>
        <w:t>.</w:t>
      </w:r>
    </w:p>
    <w:p w14:paraId="6C9469DF" w14:textId="77777777" w:rsidR="00AF7482" w:rsidRDefault="00AF7482" w:rsidP="00FA1C01">
      <w:pPr>
        <w:spacing w:before="15" w:line="200" w:lineRule="exact"/>
        <w:ind w:right="432"/>
      </w:pPr>
    </w:p>
    <w:p w14:paraId="14AE831B" w14:textId="77777777" w:rsidR="00AF7482" w:rsidRDefault="003613B2" w:rsidP="00FA1C01">
      <w:pPr>
        <w:ind w:left="402" w:right="432"/>
        <w:jc w:val="both"/>
        <w:rPr>
          <w:rFonts w:ascii="Arial" w:eastAsia="Arial" w:hAnsi="Arial" w:cs="Arial"/>
          <w:sz w:val="19"/>
          <w:szCs w:val="19"/>
        </w:rPr>
      </w:pPr>
      <w:r>
        <w:rPr>
          <w:rFonts w:ascii="Arial" w:eastAsia="Arial" w:hAnsi="Arial" w:cs="Arial"/>
          <w:color w:val="221F1F"/>
          <w:sz w:val="19"/>
          <w:szCs w:val="19"/>
        </w:rPr>
        <w:t>Il gettito derivante dall’attività di controllo dell’IMU di anni precedenti è stimato sulla base del programma di controllo svolto dalla ditta incaricata mediante l’Unione dei Comuni della Media Valle Camonica “Civiltà delle Pietre” e dall’Ufficio Tributi Unico.</w:t>
      </w:r>
    </w:p>
    <w:p w14:paraId="05E864AD" w14:textId="77777777" w:rsidR="00AF7482" w:rsidRDefault="00AF7482" w:rsidP="00FA1C01">
      <w:pPr>
        <w:spacing w:before="18" w:line="200" w:lineRule="exact"/>
        <w:ind w:right="432"/>
      </w:pPr>
    </w:p>
    <w:p w14:paraId="75B3EC24" w14:textId="37A194D2" w:rsidR="001A2C79" w:rsidRDefault="003613B2" w:rsidP="00FA1C01">
      <w:pPr>
        <w:spacing w:line="242" w:lineRule="auto"/>
        <w:ind w:left="402" w:right="432"/>
        <w:jc w:val="both"/>
        <w:rPr>
          <w:rFonts w:ascii="Arial" w:eastAsia="Arial" w:hAnsi="Arial" w:cs="Arial"/>
          <w:sz w:val="19"/>
          <w:szCs w:val="19"/>
        </w:rPr>
      </w:pPr>
      <w:r>
        <w:rPr>
          <w:rFonts w:ascii="Arial" w:eastAsia="Arial" w:hAnsi="Arial" w:cs="Arial"/>
          <w:color w:val="221F1F"/>
          <w:sz w:val="19"/>
          <w:szCs w:val="19"/>
        </w:rPr>
        <w:t xml:space="preserve">Il gettito della TARIP  è determinato in base alla copertura integrale dei </w:t>
      </w:r>
      <w:r w:rsidRPr="001A2C79">
        <w:rPr>
          <w:rFonts w:ascii="Arial" w:eastAsia="Arial" w:hAnsi="Arial" w:cs="Arial"/>
          <w:color w:val="221F1F"/>
          <w:sz w:val="19"/>
          <w:szCs w:val="19"/>
        </w:rPr>
        <w:t>costi</w:t>
      </w:r>
      <w:r w:rsidR="001A2C79">
        <w:rPr>
          <w:rFonts w:ascii="Arial" w:eastAsia="Arial" w:hAnsi="Arial" w:cs="Arial"/>
          <w:color w:val="221F1F"/>
          <w:sz w:val="19"/>
          <w:szCs w:val="19"/>
        </w:rPr>
        <w:t xml:space="preserve"> così come le</w:t>
      </w:r>
      <w:r w:rsidR="001A2C79" w:rsidRPr="001A2C79">
        <w:rPr>
          <w:rFonts w:ascii="Arial" w:eastAsia="Arial" w:hAnsi="Arial" w:cs="Arial"/>
          <w:color w:val="221F1F"/>
          <w:sz w:val="19"/>
          <w:szCs w:val="19"/>
        </w:rPr>
        <w:t xml:space="preserve"> tariffe della TARIP sono definite sulla base del Piano economico finanziario (PEF), redatto secondo il metodo tariffario approvato dall’ARERA (Autorità Energia, Reti e Ambiente) con la deliberazione n</w:t>
      </w:r>
      <w:r w:rsidR="001A2C79" w:rsidRPr="009A3E5C">
        <w:rPr>
          <w:rFonts w:ascii="Arial" w:eastAsia="Arial" w:hAnsi="Arial" w:cs="Arial"/>
          <w:color w:val="221F1F"/>
          <w:sz w:val="19"/>
          <w:szCs w:val="19"/>
        </w:rPr>
        <w:t xml:space="preserve">. 363 del 3/08/2021 (MTR-2). </w:t>
      </w:r>
      <w:r w:rsidR="001A2C79" w:rsidRPr="009A3E5C">
        <w:rPr>
          <w:rFonts w:ascii="Arial" w:eastAsia="Arial" w:hAnsi="Arial" w:cs="Arial"/>
          <w:sz w:val="19"/>
          <w:szCs w:val="19"/>
        </w:rPr>
        <w:t xml:space="preserve">Le tariffe del tributo sono determinate, ai sensi dell’art. 1, comma 683, della L. 147/2013, al fine di garantire la copertura integrale dei costi del servizio, secondo l’ammontare massimo delle entrate tariffarie risultanti dal </w:t>
      </w:r>
      <w:r w:rsidR="009A3E5C" w:rsidRPr="009A3E5C">
        <w:rPr>
          <w:rFonts w:ascii="Arial" w:eastAsia="Arial" w:hAnsi="Arial" w:cs="Arial"/>
          <w:sz w:val="19"/>
          <w:szCs w:val="19"/>
        </w:rPr>
        <w:t>Piano Economico Finanziario Tarip 2022/2025</w:t>
      </w:r>
      <w:r w:rsidR="009A3E5C">
        <w:rPr>
          <w:rFonts w:ascii="Arial" w:eastAsia="Arial" w:hAnsi="Arial" w:cs="Arial"/>
          <w:sz w:val="19"/>
          <w:szCs w:val="19"/>
        </w:rPr>
        <w:t xml:space="preserve"> - </w:t>
      </w:r>
      <w:r w:rsidR="009A3E5C" w:rsidRPr="009A3E5C">
        <w:rPr>
          <w:rFonts w:ascii="Arial" w:eastAsia="Arial" w:hAnsi="Arial" w:cs="Arial"/>
          <w:sz w:val="19"/>
          <w:szCs w:val="19"/>
        </w:rPr>
        <w:t>Aggiornamento biennale 2024-2025</w:t>
      </w:r>
      <w:r w:rsidR="001A2C79" w:rsidRPr="009A3E5C">
        <w:rPr>
          <w:rFonts w:ascii="Arial" w:eastAsia="Arial" w:hAnsi="Arial" w:cs="Arial"/>
          <w:sz w:val="19"/>
          <w:szCs w:val="19"/>
        </w:rPr>
        <w:t>.</w:t>
      </w:r>
      <w:r w:rsidR="001A2C79" w:rsidRPr="001A2C79">
        <w:rPr>
          <w:rFonts w:ascii="Arial" w:eastAsia="Arial" w:hAnsi="Arial" w:cs="Arial"/>
          <w:sz w:val="19"/>
          <w:szCs w:val="19"/>
        </w:rPr>
        <w:t xml:space="preserve"> </w:t>
      </w:r>
    </w:p>
    <w:p w14:paraId="1D1C757B" w14:textId="7459536E" w:rsidR="001A2C79" w:rsidRDefault="001A2C79" w:rsidP="00FA1C01">
      <w:pPr>
        <w:spacing w:line="242" w:lineRule="auto"/>
        <w:ind w:left="402" w:right="432"/>
        <w:jc w:val="both"/>
        <w:rPr>
          <w:rFonts w:ascii="Arial" w:eastAsia="Arial" w:hAnsi="Arial" w:cs="Arial"/>
          <w:sz w:val="19"/>
          <w:szCs w:val="19"/>
        </w:rPr>
      </w:pPr>
      <w:r w:rsidRPr="001A2C79">
        <w:rPr>
          <w:rFonts w:ascii="Arial" w:eastAsia="Arial" w:hAnsi="Arial" w:cs="Arial"/>
          <w:sz w:val="19"/>
          <w:szCs w:val="19"/>
        </w:rPr>
        <w:t>Il termine di approvazione delle tariffe TARIP è stato differito al 30 aprile di ciascun anno, separandolo da quello di approvazione del bilancio di previsione (legge di conversione D.L. 228/2021).</w:t>
      </w:r>
    </w:p>
    <w:p w14:paraId="21E285DE" w14:textId="3913DCC6" w:rsidR="001A2C79" w:rsidRPr="001A2C79" w:rsidRDefault="001A2C79" w:rsidP="00FA1C01">
      <w:pPr>
        <w:spacing w:line="242" w:lineRule="auto"/>
        <w:ind w:left="402" w:right="432"/>
        <w:jc w:val="both"/>
        <w:rPr>
          <w:rFonts w:ascii="Arial" w:eastAsia="Arial" w:hAnsi="Arial" w:cs="Arial"/>
          <w:color w:val="221F1F"/>
          <w:sz w:val="19"/>
          <w:szCs w:val="19"/>
        </w:rPr>
      </w:pPr>
      <w:r w:rsidRPr="001A2C79">
        <w:rPr>
          <w:rFonts w:ascii="Arial" w:eastAsia="Arial" w:hAnsi="Arial" w:cs="Arial"/>
          <w:color w:val="221F1F"/>
          <w:sz w:val="19"/>
          <w:szCs w:val="19"/>
        </w:rPr>
        <w:t>Nelle more dell’approvazione delle tariffe della TARIP,  nello schema di bilancio sono state riportate le proiezioni degli importi iscritti nel 202</w:t>
      </w:r>
      <w:r w:rsidR="003D06AF">
        <w:rPr>
          <w:rFonts w:ascii="Arial" w:eastAsia="Arial" w:hAnsi="Arial" w:cs="Arial"/>
          <w:color w:val="221F1F"/>
          <w:sz w:val="19"/>
          <w:szCs w:val="19"/>
        </w:rPr>
        <w:t>4</w:t>
      </w:r>
      <w:r w:rsidRPr="001A2C79">
        <w:rPr>
          <w:rFonts w:ascii="Arial" w:eastAsia="Arial" w:hAnsi="Arial" w:cs="Arial"/>
          <w:color w:val="221F1F"/>
          <w:sz w:val="19"/>
          <w:szCs w:val="19"/>
        </w:rPr>
        <w:t>.</w:t>
      </w:r>
    </w:p>
    <w:p w14:paraId="588E5B53" w14:textId="77777777" w:rsidR="00AF7482" w:rsidRDefault="00AF7482" w:rsidP="00FA1C01">
      <w:pPr>
        <w:spacing w:before="16" w:line="200" w:lineRule="exact"/>
        <w:ind w:right="432"/>
      </w:pPr>
    </w:p>
    <w:p w14:paraId="68527610" w14:textId="0DAF4F56" w:rsidR="00AF7482" w:rsidRDefault="003613B2" w:rsidP="00FA1C01">
      <w:pPr>
        <w:spacing w:line="242" w:lineRule="auto"/>
        <w:ind w:left="403" w:right="432"/>
        <w:jc w:val="both"/>
        <w:rPr>
          <w:rFonts w:ascii="Arial" w:eastAsia="Arial" w:hAnsi="Arial" w:cs="Arial"/>
          <w:color w:val="221F1F"/>
          <w:sz w:val="19"/>
          <w:szCs w:val="19"/>
        </w:rPr>
      </w:pPr>
      <w:r>
        <w:rPr>
          <w:rFonts w:ascii="Arial" w:eastAsia="Arial" w:hAnsi="Arial" w:cs="Arial"/>
          <w:color w:val="221F1F"/>
          <w:sz w:val="19"/>
          <w:szCs w:val="19"/>
        </w:rPr>
        <w:t xml:space="preserve">Il gettito dell’ADDIZIONALE   COMUNALE  </w:t>
      </w:r>
      <w:r w:rsidRPr="00F76205">
        <w:rPr>
          <w:rFonts w:ascii="Arial" w:eastAsia="Arial" w:hAnsi="Arial" w:cs="Arial"/>
          <w:color w:val="221F1F"/>
          <w:sz w:val="19"/>
          <w:szCs w:val="19"/>
        </w:rPr>
        <w:t>IRPEF è determinato sulla base della</w:t>
      </w:r>
      <w:r w:rsidR="00F76205" w:rsidRPr="00F76205">
        <w:rPr>
          <w:rFonts w:ascii="Arial" w:eastAsia="Arial" w:hAnsi="Arial" w:cs="Arial"/>
          <w:color w:val="221F1F"/>
          <w:sz w:val="19"/>
          <w:szCs w:val="19"/>
        </w:rPr>
        <w:t xml:space="preserve"> deliberazione di Consiglio Comunale n°</w:t>
      </w:r>
      <w:r w:rsidR="00F76205">
        <w:rPr>
          <w:rFonts w:ascii="Arial" w:eastAsia="Arial" w:hAnsi="Arial" w:cs="Arial"/>
          <w:color w:val="221F1F"/>
          <w:sz w:val="19"/>
          <w:szCs w:val="19"/>
        </w:rPr>
        <w:t xml:space="preserve"> </w:t>
      </w:r>
      <w:r w:rsidR="00F76205" w:rsidRPr="00F76205">
        <w:rPr>
          <w:rFonts w:ascii="Arial" w:eastAsia="Arial" w:hAnsi="Arial" w:cs="Arial"/>
          <w:color w:val="221F1F"/>
          <w:sz w:val="19"/>
          <w:szCs w:val="19"/>
        </w:rPr>
        <w:t xml:space="preserve">49 del 30/11/2024 </w:t>
      </w:r>
      <w:r w:rsidR="00F76205" w:rsidRPr="00F76205">
        <w:rPr>
          <w:rFonts w:ascii="Arial" w:eastAsia="Arial" w:hAnsi="Arial" w:cs="Arial"/>
          <w:color w:val="221F1F"/>
          <w:sz w:val="19"/>
          <w:szCs w:val="19"/>
        </w:rPr>
        <w:t xml:space="preserve">con la quale sono state determinate le aliquote </w:t>
      </w:r>
      <w:r w:rsidR="00F76205" w:rsidRPr="00F76205">
        <w:rPr>
          <w:rFonts w:ascii="Arial" w:eastAsia="Arial" w:hAnsi="Arial" w:cs="Arial"/>
          <w:color w:val="221F1F"/>
          <w:sz w:val="19"/>
          <w:szCs w:val="19"/>
        </w:rPr>
        <w:t xml:space="preserve">differenziate </w:t>
      </w:r>
      <w:r w:rsidR="00F76205" w:rsidRPr="00F76205">
        <w:rPr>
          <w:rFonts w:ascii="Arial" w:eastAsia="Arial" w:hAnsi="Arial" w:cs="Arial"/>
          <w:color w:val="221F1F"/>
          <w:sz w:val="19"/>
          <w:szCs w:val="19"/>
        </w:rPr>
        <w:t>dell'addizionale comunale all'I.R.P.E.F.</w:t>
      </w:r>
      <w:r w:rsidR="00F76205" w:rsidRPr="00F76205">
        <w:rPr>
          <w:rFonts w:ascii="Arial" w:eastAsia="Arial" w:hAnsi="Arial" w:cs="Arial"/>
          <w:color w:val="221F1F"/>
          <w:sz w:val="19"/>
          <w:szCs w:val="19"/>
        </w:rPr>
        <w:t xml:space="preserve"> e la soglia di esenzione </w:t>
      </w:r>
      <w:r w:rsidR="00F76205" w:rsidRPr="00F76205">
        <w:rPr>
          <w:rFonts w:ascii="Arial" w:eastAsia="Arial" w:hAnsi="Arial" w:cs="Arial"/>
          <w:color w:val="221F1F"/>
          <w:sz w:val="19"/>
          <w:szCs w:val="19"/>
        </w:rPr>
        <w:t>per l’anno 2025 e approvata la modifica del relativo regolamento</w:t>
      </w:r>
      <w:r w:rsidR="00F76205" w:rsidRPr="00F76205">
        <w:rPr>
          <w:rFonts w:ascii="Arial" w:eastAsia="Arial" w:hAnsi="Arial" w:cs="Arial"/>
          <w:color w:val="221F1F"/>
          <w:sz w:val="19"/>
          <w:szCs w:val="19"/>
        </w:rPr>
        <w:t xml:space="preserve"> </w:t>
      </w:r>
      <w:r w:rsidR="001A2C79" w:rsidRPr="00F76205">
        <w:rPr>
          <w:rFonts w:ascii="Arial" w:eastAsia="Arial" w:hAnsi="Arial" w:cs="Arial"/>
          <w:color w:val="221F1F"/>
          <w:sz w:val="19"/>
          <w:szCs w:val="19"/>
        </w:rPr>
        <w:t xml:space="preserve">come </w:t>
      </w:r>
      <w:r w:rsidRPr="00F76205">
        <w:rPr>
          <w:rFonts w:ascii="Arial" w:eastAsia="Arial" w:hAnsi="Arial" w:cs="Arial"/>
          <w:color w:val="221F1F"/>
          <w:sz w:val="19"/>
          <w:szCs w:val="19"/>
        </w:rPr>
        <w:t>di seguito indicat</w:t>
      </w:r>
      <w:r w:rsidR="001A2C79" w:rsidRPr="00F76205">
        <w:rPr>
          <w:rFonts w:ascii="Arial" w:eastAsia="Arial" w:hAnsi="Arial" w:cs="Arial"/>
          <w:color w:val="221F1F"/>
          <w:sz w:val="19"/>
          <w:szCs w:val="19"/>
        </w:rPr>
        <w:t>o</w:t>
      </w:r>
      <w:r w:rsidR="00F76205">
        <w:rPr>
          <w:rFonts w:ascii="Arial" w:eastAsia="Arial" w:hAnsi="Arial" w:cs="Arial"/>
          <w:color w:val="221F1F"/>
          <w:sz w:val="19"/>
          <w:szCs w:val="19"/>
        </w:rPr>
        <w:t xml:space="preserve"> </w:t>
      </w:r>
      <w:r w:rsidR="00F76205" w:rsidRPr="00F76205">
        <w:rPr>
          <w:rFonts w:ascii="Arial" w:eastAsia="Arial" w:hAnsi="Arial" w:cs="Arial"/>
          <w:color w:val="221F1F"/>
          <w:sz w:val="19"/>
          <w:szCs w:val="19"/>
        </w:rPr>
        <w:t>al fine di conformare l’articolazione delle aliq</w:t>
      </w:r>
      <w:r w:rsidR="007725EF">
        <w:rPr>
          <w:rFonts w:ascii="Arial" w:eastAsia="Arial" w:hAnsi="Arial" w:cs="Arial"/>
          <w:color w:val="221F1F"/>
          <w:sz w:val="19"/>
          <w:szCs w:val="19"/>
        </w:rPr>
        <w:t>u</w:t>
      </w:r>
      <w:r w:rsidR="00F76205" w:rsidRPr="00F76205">
        <w:rPr>
          <w:rFonts w:ascii="Arial" w:eastAsia="Arial" w:hAnsi="Arial" w:cs="Arial"/>
          <w:color w:val="221F1F"/>
          <w:sz w:val="19"/>
          <w:szCs w:val="19"/>
        </w:rPr>
        <w:t>ote dell’addizionale comunale IRPEF a quella degli scaglioni IRPEF nazionali</w:t>
      </w:r>
      <w:r w:rsidR="006252CB">
        <w:rPr>
          <w:rFonts w:ascii="Arial" w:eastAsia="Arial" w:hAnsi="Arial" w:cs="Arial"/>
          <w:color w:val="221F1F"/>
          <w:sz w:val="19"/>
          <w:szCs w:val="19"/>
        </w:rPr>
        <w:t xml:space="preserve"> (</w:t>
      </w:r>
      <w:r w:rsidR="006252CB" w:rsidRPr="00F700AF">
        <w:rPr>
          <w:rFonts w:ascii="Calibri" w:hAnsi="Calibri" w:cs="Calibri"/>
          <w:sz w:val="22"/>
          <w:szCs w:val="22"/>
        </w:rPr>
        <w:t>l'art. 2 del DDL Legge di Bilancio 2025</w:t>
      </w:r>
      <w:r w:rsidR="006252CB">
        <w:rPr>
          <w:rFonts w:ascii="Calibri" w:hAnsi="Calibri" w:cs="Calibri"/>
          <w:sz w:val="22"/>
          <w:szCs w:val="22"/>
        </w:rPr>
        <w:t>)</w:t>
      </w:r>
      <w:r>
        <w:rPr>
          <w:rFonts w:ascii="Arial" w:eastAsia="Arial" w:hAnsi="Arial" w:cs="Arial"/>
          <w:color w:val="221F1F"/>
          <w:sz w:val="19"/>
          <w:szCs w:val="19"/>
        </w:rPr>
        <w:t>:</w:t>
      </w:r>
    </w:p>
    <w:p w14:paraId="60DE2A43" w14:textId="77777777" w:rsidR="001A2C79" w:rsidRDefault="001A2C79" w:rsidP="00FA1C01">
      <w:pPr>
        <w:spacing w:line="242" w:lineRule="auto"/>
        <w:ind w:right="432"/>
        <w:jc w:val="both"/>
        <w:rPr>
          <w:rFonts w:ascii="Arial" w:eastAsia="Arial" w:hAnsi="Arial" w:cs="Arial"/>
          <w:sz w:val="19"/>
          <w:szCs w:val="19"/>
        </w:rPr>
      </w:pPr>
    </w:p>
    <w:p w14:paraId="3E8827C4" w14:textId="77777777" w:rsidR="00AF7482" w:rsidRDefault="00AF7482">
      <w:pPr>
        <w:spacing w:before="11" w:line="200" w:lineRule="exact"/>
      </w:pPr>
    </w:p>
    <w:tbl>
      <w:tblPr>
        <w:tblW w:w="0" w:type="auto"/>
        <w:tblInd w:w="2971" w:type="dxa"/>
        <w:tblLayout w:type="fixed"/>
        <w:tblCellMar>
          <w:left w:w="0" w:type="dxa"/>
          <w:right w:w="0" w:type="dxa"/>
        </w:tblCellMar>
        <w:tblLook w:val="01E0" w:firstRow="1" w:lastRow="1" w:firstColumn="1" w:lastColumn="1" w:noHBand="0" w:noVBand="0"/>
      </w:tblPr>
      <w:tblGrid>
        <w:gridCol w:w="3403"/>
        <w:gridCol w:w="1702"/>
      </w:tblGrid>
      <w:tr w:rsidR="00AF7482" w14:paraId="67E3933C" w14:textId="77777777" w:rsidTr="00F76205">
        <w:trPr>
          <w:trHeight w:hRule="exact" w:val="254"/>
        </w:trPr>
        <w:tc>
          <w:tcPr>
            <w:tcW w:w="3403" w:type="dxa"/>
            <w:tcBorders>
              <w:top w:val="single" w:sz="5" w:space="0" w:color="221F1F"/>
              <w:left w:val="single" w:sz="5" w:space="0" w:color="221F1F"/>
              <w:bottom w:val="single" w:sz="5" w:space="0" w:color="221F1F"/>
              <w:right w:val="single" w:sz="5" w:space="0" w:color="221F1F"/>
            </w:tcBorders>
          </w:tcPr>
          <w:p w14:paraId="086A6FE2" w14:textId="77777777" w:rsidR="00AF7482" w:rsidRPr="00F76205" w:rsidRDefault="003613B2">
            <w:pPr>
              <w:spacing w:before="29"/>
              <w:ind w:left="361"/>
              <w:rPr>
                <w:rFonts w:ascii="Arial" w:eastAsia="Arial" w:hAnsi="Arial" w:cs="Arial"/>
                <w:sz w:val="17"/>
                <w:szCs w:val="17"/>
              </w:rPr>
            </w:pPr>
            <w:r w:rsidRPr="00F76205">
              <w:rPr>
                <w:rFonts w:ascii="Arial" w:eastAsia="Arial" w:hAnsi="Arial" w:cs="Arial"/>
                <w:sz w:val="17"/>
                <w:szCs w:val="17"/>
              </w:rPr>
              <w:t>Scaglione di reddito imponibile (euro)</w:t>
            </w:r>
          </w:p>
        </w:tc>
        <w:tc>
          <w:tcPr>
            <w:tcW w:w="1702" w:type="dxa"/>
            <w:tcBorders>
              <w:top w:val="single" w:sz="5" w:space="0" w:color="221F1F"/>
              <w:left w:val="single" w:sz="5" w:space="0" w:color="221F1F"/>
              <w:bottom w:val="single" w:sz="5" w:space="0" w:color="221F1F"/>
              <w:right w:val="single" w:sz="5" w:space="0" w:color="221F1F"/>
            </w:tcBorders>
            <w:shd w:val="clear" w:color="auto" w:fill="auto"/>
          </w:tcPr>
          <w:p w14:paraId="7652F73B" w14:textId="77777777" w:rsidR="00AF7482" w:rsidRPr="00F76205" w:rsidRDefault="003613B2">
            <w:pPr>
              <w:spacing w:line="180" w:lineRule="exact"/>
              <w:ind w:left="381"/>
              <w:rPr>
                <w:rFonts w:ascii="Arial" w:eastAsia="Arial" w:hAnsi="Arial" w:cs="Arial"/>
                <w:sz w:val="17"/>
                <w:szCs w:val="17"/>
              </w:rPr>
            </w:pPr>
            <w:r w:rsidRPr="00F76205">
              <w:rPr>
                <w:rFonts w:ascii="Arial" w:eastAsia="Arial" w:hAnsi="Arial" w:cs="Arial"/>
                <w:sz w:val="17"/>
                <w:szCs w:val="17"/>
              </w:rPr>
              <w:t>Aliquota (%)</w:t>
            </w:r>
          </w:p>
        </w:tc>
      </w:tr>
      <w:tr w:rsidR="00AF7482" w14:paraId="31305C4C" w14:textId="77777777" w:rsidTr="00F76205">
        <w:trPr>
          <w:trHeight w:hRule="exact" w:val="254"/>
        </w:trPr>
        <w:tc>
          <w:tcPr>
            <w:tcW w:w="3403" w:type="dxa"/>
            <w:tcBorders>
              <w:top w:val="single" w:sz="5" w:space="0" w:color="221F1F"/>
              <w:left w:val="single" w:sz="5" w:space="0" w:color="221F1F"/>
              <w:bottom w:val="single" w:sz="5" w:space="0" w:color="221F1F"/>
              <w:right w:val="single" w:sz="5" w:space="0" w:color="221F1F"/>
            </w:tcBorders>
          </w:tcPr>
          <w:p w14:paraId="209447EE" w14:textId="77777777" w:rsidR="00AF7482" w:rsidRPr="00F76205" w:rsidRDefault="003613B2">
            <w:pPr>
              <w:spacing w:before="29"/>
              <w:ind w:left="1"/>
              <w:rPr>
                <w:rFonts w:ascii="Arial" w:eastAsia="Arial" w:hAnsi="Arial" w:cs="Arial"/>
                <w:sz w:val="17"/>
                <w:szCs w:val="17"/>
              </w:rPr>
            </w:pPr>
            <w:r w:rsidRPr="00F76205">
              <w:rPr>
                <w:rFonts w:ascii="Calibri" w:eastAsia="Calibri" w:hAnsi="Calibri" w:cs="Calibri"/>
                <w:sz w:val="17"/>
                <w:szCs w:val="17"/>
              </w:rPr>
              <w:t xml:space="preserve">-        </w:t>
            </w:r>
            <w:r w:rsidRPr="00F76205">
              <w:rPr>
                <w:rFonts w:ascii="Arial" w:eastAsia="Arial" w:hAnsi="Arial" w:cs="Arial"/>
                <w:sz w:val="17"/>
                <w:szCs w:val="17"/>
              </w:rPr>
              <w:t>Da 0 a 15.000</w:t>
            </w:r>
          </w:p>
        </w:tc>
        <w:tc>
          <w:tcPr>
            <w:tcW w:w="1702" w:type="dxa"/>
            <w:tcBorders>
              <w:top w:val="single" w:sz="5" w:space="0" w:color="221F1F"/>
              <w:left w:val="single" w:sz="5" w:space="0" w:color="221F1F"/>
              <w:bottom w:val="single" w:sz="5" w:space="0" w:color="221F1F"/>
              <w:right w:val="single" w:sz="5" w:space="0" w:color="221F1F"/>
            </w:tcBorders>
            <w:shd w:val="clear" w:color="auto" w:fill="auto"/>
          </w:tcPr>
          <w:p w14:paraId="739834D9" w14:textId="77777777" w:rsidR="00AF7482" w:rsidRPr="00F76205" w:rsidRDefault="003613B2">
            <w:pPr>
              <w:spacing w:line="180" w:lineRule="exact"/>
              <w:ind w:left="642" w:right="644"/>
              <w:jc w:val="center"/>
              <w:rPr>
                <w:rFonts w:ascii="Arial" w:eastAsia="Arial" w:hAnsi="Arial" w:cs="Arial"/>
                <w:sz w:val="17"/>
                <w:szCs w:val="17"/>
              </w:rPr>
            </w:pPr>
            <w:r w:rsidRPr="00F76205">
              <w:rPr>
                <w:rFonts w:ascii="Arial" w:eastAsia="Arial" w:hAnsi="Arial" w:cs="Arial"/>
                <w:sz w:val="17"/>
                <w:szCs w:val="17"/>
              </w:rPr>
              <w:t>0,55</w:t>
            </w:r>
          </w:p>
        </w:tc>
      </w:tr>
      <w:tr w:rsidR="00AF7482" w14:paraId="5A327832" w14:textId="77777777" w:rsidTr="00F76205">
        <w:trPr>
          <w:trHeight w:hRule="exact" w:val="278"/>
        </w:trPr>
        <w:tc>
          <w:tcPr>
            <w:tcW w:w="3403" w:type="dxa"/>
            <w:tcBorders>
              <w:top w:val="single" w:sz="5" w:space="0" w:color="221F1F"/>
              <w:left w:val="single" w:sz="5" w:space="0" w:color="221F1F"/>
              <w:bottom w:val="single" w:sz="5" w:space="0" w:color="221F1F"/>
              <w:right w:val="single" w:sz="5" w:space="0" w:color="221F1F"/>
            </w:tcBorders>
          </w:tcPr>
          <w:p w14:paraId="2751A601" w14:textId="77777777" w:rsidR="00AF7482" w:rsidRPr="00F76205" w:rsidRDefault="003613B2">
            <w:pPr>
              <w:spacing w:before="31"/>
              <w:ind w:left="1"/>
              <w:rPr>
                <w:rFonts w:ascii="Arial" w:eastAsia="Arial" w:hAnsi="Arial" w:cs="Arial"/>
                <w:sz w:val="17"/>
                <w:szCs w:val="17"/>
              </w:rPr>
            </w:pPr>
            <w:r w:rsidRPr="00F76205">
              <w:rPr>
                <w:rFonts w:ascii="Calibri" w:eastAsia="Calibri" w:hAnsi="Calibri" w:cs="Calibri"/>
                <w:sz w:val="17"/>
                <w:szCs w:val="17"/>
              </w:rPr>
              <w:t xml:space="preserve">-        </w:t>
            </w:r>
            <w:r w:rsidRPr="00F76205">
              <w:rPr>
                <w:rFonts w:ascii="Arial" w:eastAsia="Arial" w:hAnsi="Arial" w:cs="Arial"/>
                <w:sz w:val="17"/>
                <w:szCs w:val="17"/>
              </w:rPr>
              <w:t>Da 15.001 a 28.000</w:t>
            </w:r>
          </w:p>
        </w:tc>
        <w:tc>
          <w:tcPr>
            <w:tcW w:w="1702" w:type="dxa"/>
            <w:tcBorders>
              <w:top w:val="single" w:sz="5" w:space="0" w:color="221F1F"/>
              <w:left w:val="single" w:sz="5" w:space="0" w:color="221F1F"/>
              <w:bottom w:val="single" w:sz="5" w:space="0" w:color="221F1F"/>
              <w:right w:val="single" w:sz="5" w:space="0" w:color="221F1F"/>
            </w:tcBorders>
            <w:shd w:val="clear" w:color="auto" w:fill="auto"/>
          </w:tcPr>
          <w:p w14:paraId="025A3867" w14:textId="1A1C4C98" w:rsidR="00AF7482" w:rsidRPr="00F76205" w:rsidRDefault="003613B2">
            <w:pPr>
              <w:spacing w:before="70"/>
              <w:ind w:left="643" w:right="645"/>
              <w:jc w:val="center"/>
              <w:rPr>
                <w:rFonts w:ascii="Arial" w:eastAsia="Arial" w:hAnsi="Arial" w:cs="Arial"/>
                <w:sz w:val="17"/>
                <w:szCs w:val="17"/>
              </w:rPr>
            </w:pPr>
            <w:r w:rsidRPr="00F76205">
              <w:rPr>
                <w:rFonts w:ascii="Arial" w:eastAsia="Arial" w:hAnsi="Arial" w:cs="Arial"/>
                <w:sz w:val="17"/>
                <w:szCs w:val="17"/>
              </w:rPr>
              <w:t>0,</w:t>
            </w:r>
            <w:r w:rsidR="00F76205" w:rsidRPr="00F76205">
              <w:rPr>
                <w:rFonts w:ascii="Arial" w:eastAsia="Arial" w:hAnsi="Arial" w:cs="Arial"/>
                <w:sz w:val="17"/>
                <w:szCs w:val="17"/>
              </w:rPr>
              <w:t>75</w:t>
            </w:r>
          </w:p>
        </w:tc>
      </w:tr>
      <w:tr w:rsidR="00AF7482" w14:paraId="778B5954" w14:textId="77777777" w:rsidTr="00F76205">
        <w:trPr>
          <w:trHeight w:hRule="exact" w:val="293"/>
        </w:trPr>
        <w:tc>
          <w:tcPr>
            <w:tcW w:w="3403" w:type="dxa"/>
            <w:tcBorders>
              <w:top w:val="single" w:sz="5" w:space="0" w:color="221F1F"/>
              <w:left w:val="single" w:sz="5" w:space="0" w:color="221F1F"/>
              <w:bottom w:val="single" w:sz="5" w:space="0" w:color="221F1F"/>
              <w:right w:val="single" w:sz="5" w:space="0" w:color="221F1F"/>
            </w:tcBorders>
          </w:tcPr>
          <w:p w14:paraId="29EF79CE" w14:textId="58676765" w:rsidR="00AF7482" w:rsidRPr="00F76205" w:rsidRDefault="003613B2">
            <w:pPr>
              <w:spacing w:before="29"/>
              <w:ind w:left="1"/>
              <w:rPr>
                <w:rFonts w:ascii="Arial" w:eastAsia="Arial" w:hAnsi="Arial" w:cs="Arial"/>
                <w:sz w:val="17"/>
                <w:szCs w:val="17"/>
              </w:rPr>
            </w:pPr>
            <w:r w:rsidRPr="00F76205">
              <w:rPr>
                <w:rFonts w:ascii="Calibri" w:eastAsia="Calibri" w:hAnsi="Calibri" w:cs="Calibri"/>
                <w:color w:val="221F1F"/>
                <w:sz w:val="17"/>
                <w:szCs w:val="17"/>
              </w:rPr>
              <w:t xml:space="preserve">-        </w:t>
            </w:r>
            <w:r w:rsidRPr="00F76205">
              <w:rPr>
                <w:rFonts w:ascii="Arial" w:eastAsia="Arial" w:hAnsi="Arial" w:cs="Arial"/>
                <w:color w:val="221F1F"/>
                <w:sz w:val="17"/>
                <w:szCs w:val="17"/>
              </w:rPr>
              <w:t xml:space="preserve">oltre </w:t>
            </w:r>
            <w:r w:rsidR="00F76205" w:rsidRPr="00F76205">
              <w:rPr>
                <w:rFonts w:ascii="Arial" w:eastAsia="Arial" w:hAnsi="Arial" w:cs="Arial"/>
                <w:color w:val="221F1F"/>
                <w:sz w:val="17"/>
                <w:szCs w:val="17"/>
              </w:rPr>
              <w:t>28</w:t>
            </w:r>
            <w:r w:rsidRPr="00F76205">
              <w:rPr>
                <w:rFonts w:ascii="Arial" w:eastAsia="Arial" w:hAnsi="Arial" w:cs="Arial"/>
                <w:color w:val="221F1F"/>
                <w:sz w:val="17"/>
                <w:szCs w:val="17"/>
              </w:rPr>
              <w:t>.000</w:t>
            </w:r>
          </w:p>
        </w:tc>
        <w:tc>
          <w:tcPr>
            <w:tcW w:w="1702" w:type="dxa"/>
            <w:tcBorders>
              <w:top w:val="single" w:sz="5" w:space="0" w:color="221F1F"/>
              <w:left w:val="single" w:sz="5" w:space="0" w:color="221F1F"/>
              <w:bottom w:val="single" w:sz="5" w:space="0" w:color="221F1F"/>
              <w:right w:val="single" w:sz="5" w:space="0" w:color="221F1F"/>
            </w:tcBorders>
            <w:shd w:val="clear" w:color="auto" w:fill="auto"/>
          </w:tcPr>
          <w:p w14:paraId="6320ACA0" w14:textId="77777777" w:rsidR="00AF7482" w:rsidRPr="00F76205" w:rsidRDefault="003613B2">
            <w:pPr>
              <w:spacing w:before="84"/>
              <w:ind w:left="641" w:right="644"/>
              <w:jc w:val="center"/>
              <w:rPr>
                <w:rFonts w:ascii="Arial" w:eastAsia="Arial" w:hAnsi="Arial" w:cs="Arial"/>
                <w:sz w:val="17"/>
                <w:szCs w:val="17"/>
              </w:rPr>
            </w:pPr>
            <w:r w:rsidRPr="00F76205">
              <w:rPr>
                <w:rFonts w:ascii="Arial" w:eastAsia="Arial" w:hAnsi="Arial" w:cs="Arial"/>
                <w:spacing w:val="-1"/>
                <w:sz w:val="17"/>
                <w:szCs w:val="17"/>
              </w:rPr>
              <w:t>0,80</w:t>
            </w:r>
          </w:p>
        </w:tc>
      </w:tr>
      <w:tr w:rsidR="00AF7482" w14:paraId="60EA6537" w14:textId="77777777" w:rsidTr="00F76205">
        <w:trPr>
          <w:trHeight w:hRule="exact" w:val="331"/>
        </w:trPr>
        <w:tc>
          <w:tcPr>
            <w:tcW w:w="5105" w:type="dxa"/>
            <w:gridSpan w:val="2"/>
            <w:tcBorders>
              <w:top w:val="nil"/>
              <w:left w:val="single" w:sz="5" w:space="0" w:color="221F1F"/>
              <w:bottom w:val="single" w:sz="5" w:space="0" w:color="221F1F"/>
              <w:right w:val="single" w:sz="5" w:space="0" w:color="221F1F"/>
            </w:tcBorders>
          </w:tcPr>
          <w:p w14:paraId="37EED83D" w14:textId="77777777" w:rsidR="00AF7482" w:rsidRPr="00F76205" w:rsidRDefault="003613B2">
            <w:pPr>
              <w:spacing w:before="1"/>
              <w:ind w:left="1"/>
              <w:rPr>
                <w:rFonts w:ascii="Arial" w:eastAsia="Arial" w:hAnsi="Arial" w:cs="Arial"/>
                <w:sz w:val="17"/>
                <w:szCs w:val="17"/>
              </w:rPr>
            </w:pPr>
            <w:r w:rsidRPr="00F76205">
              <w:rPr>
                <w:rFonts w:ascii="Arial" w:eastAsia="Arial" w:hAnsi="Arial" w:cs="Arial"/>
                <w:sz w:val="17"/>
                <w:szCs w:val="17"/>
              </w:rPr>
              <w:t>Soglia di esenzione  € 8.000,00</w:t>
            </w:r>
          </w:p>
        </w:tc>
      </w:tr>
    </w:tbl>
    <w:p w14:paraId="136C8B5E" w14:textId="77777777" w:rsidR="00AF7482" w:rsidRDefault="00AF7482">
      <w:pPr>
        <w:spacing w:line="200" w:lineRule="exact"/>
      </w:pPr>
    </w:p>
    <w:p w14:paraId="2C893BD7" w14:textId="50035367" w:rsidR="00BE6348" w:rsidRDefault="005F78AB" w:rsidP="00FA1C01">
      <w:pPr>
        <w:spacing w:before="35" w:line="242" w:lineRule="auto"/>
        <w:ind w:left="402" w:right="432"/>
        <w:jc w:val="both"/>
        <w:rPr>
          <w:rFonts w:ascii="Arial" w:eastAsia="Arial" w:hAnsi="Arial" w:cs="Arial"/>
          <w:color w:val="221F1F"/>
          <w:sz w:val="19"/>
          <w:szCs w:val="19"/>
        </w:rPr>
      </w:pPr>
      <w:r w:rsidRPr="005F78AB">
        <w:rPr>
          <w:rFonts w:ascii="Arial" w:eastAsia="Arial" w:hAnsi="Arial" w:cs="Arial"/>
          <w:color w:val="221F1F"/>
          <w:sz w:val="19"/>
          <w:szCs w:val="19"/>
        </w:rPr>
        <w:t>Con deliberazione di Consiglio Comunale n° 50 del 30/11/2024 è istituita l’i</w:t>
      </w:r>
      <w:r w:rsidR="00BE6348" w:rsidRPr="005F78AB">
        <w:rPr>
          <w:rFonts w:ascii="Arial" w:eastAsia="Arial" w:hAnsi="Arial" w:cs="Arial"/>
          <w:color w:val="221F1F"/>
          <w:sz w:val="19"/>
          <w:szCs w:val="19"/>
        </w:rPr>
        <w:t>mposta di soggiorno</w:t>
      </w:r>
      <w:r w:rsidRPr="005F78AB">
        <w:rPr>
          <w:rFonts w:ascii="Arial" w:eastAsia="Arial" w:hAnsi="Arial" w:cs="Arial"/>
          <w:color w:val="221F1F"/>
          <w:sz w:val="19"/>
          <w:szCs w:val="19"/>
        </w:rPr>
        <w:t xml:space="preserve"> a partire dal 1° marzo 2025 e approvato il relativo regolamento comunale unitamente alla determinazione delle tariffe per il 2025. Il gettito stimato è di 2.500,00 euro.</w:t>
      </w:r>
    </w:p>
    <w:p w14:paraId="742046BA" w14:textId="77777777" w:rsidR="00BE6348" w:rsidRDefault="00BE6348" w:rsidP="00FA1C01">
      <w:pPr>
        <w:spacing w:before="35" w:line="242" w:lineRule="auto"/>
        <w:ind w:left="402" w:right="432"/>
        <w:rPr>
          <w:rFonts w:ascii="Arial" w:eastAsia="Arial" w:hAnsi="Arial" w:cs="Arial"/>
          <w:color w:val="221F1F"/>
          <w:sz w:val="19"/>
          <w:szCs w:val="19"/>
        </w:rPr>
      </w:pPr>
    </w:p>
    <w:p w14:paraId="462B5C2E" w14:textId="053DBD06" w:rsidR="00AF7482" w:rsidRDefault="003613B2" w:rsidP="00FA1C01">
      <w:pPr>
        <w:spacing w:before="35" w:line="242" w:lineRule="auto"/>
        <w:ind w:left="402" w:right="432"/>
        <w:rPr>
          <w:rFonts w:ascii="Arial" w:eastAsia="Arial" w:hAnsi="Arial" w:cs="Arial"/>
          <w:sz w:val="19"/>
          <w:szCs w:val="19"/>
        </w:rPr>
      </w:pPr>
      <w:r>
        <w:rPr>
          <w:rFonts w:ascii="Arial" w:eastAsia="Arial" w:hAnsi="Arial" w:cs="Arial"/>
          <w:color w:val="221F1F"/>
          <w:sz w:val="19"/>
          <w:szCs w:val="19"/>
        </w:rPr>
        <w:t xml:space="preserve">Lo stanziamento relativo al FONDO DI </w:t>
      </w:r>
      <w:r w:rsidRPr="00593B74">
        <w:rPr>
          <w:rFonts w:ascii="Arial" w:eastAsia="Arial" w:hAnsi="Arial" w:cs="Arial"/>
          <w:color w:val="221F1F"/>
          <w:sz w:val="19"/>
          <w:szCs w:val="19"/>
        </w:rPr>
        <w:t>SOLIDARIETÀ  COMUNALE  per l’anno 202</w:t>
      </w:r>
      <w:r w:rsidR="003D06AF" w:rsidRPr="00593B74">
        <w:rPr>
          <w:rFonts w:ascii="Arial" w:eastAsia="Arial" w:hAnsi="Arial" w:cs="Arial"/>
          <w:color w:val="221F1F"/>
          <w:sz w:val="19"/>
          <w:szCs w:val="19"/>
        </w:rPr>
        <w:t>5</w:t>
      </w:r>
      <w:r w:rsidRPr="00593B74">
        <w:rPr>
          <w:rFonts w:ascii="Arial" w:eastAsia="Arial" w:hAnsi="Arial" w:cs="Arial"/>
          <w:color w:val="221F1F"/>
          <w:sz w:val="19"/>
          <w:szCs w:val="19"/>
        </w:rPr>
        <w:t xml:space="preserve"> </w:t>
      </w:r>
      <w:r w:rsidR="00593B74" w:rsidRPr="00593B74">
        <w:rPr>
          <w:rFonts w:ascii="Arial" w:eastAsia="Arial" w:hAnsi="Arial" w:cs="Arial"/>
          <w:color w:val="221F1F"/>
          <w:sz w:val="19"/>
          <w:szCs w:val="19"/>
        </w:rPr>
        <w:t xml:space="preserve">è pari a </w:t>
      </w:r>
      <w:r w:rsidRPr="00593B74">
        <w:rPr>
          <w:rFonts w:ascii="Arial" w:eastAsia="Arial" w:hAnsi="Arial" w:cs="Arial"/>
          <w:color w:val="221F1F"/>
          <w:sz w:val="19"/>
          <w:szCs w:val="19"/>
        </w:rPr>
        <w:t>€ 37</w:t>
      </w:r>
      <w:r w:rsidR="00461445" w:rsidRPr="00593B74">
        <w:rPr>
          <w:rFonts w:ascii="Arial" w:eastAsia="Arial" w:hAnsi="Arial" w:cs="Arial"/>
          <w:color w:val="221F1F"/>
          <w:sz w:val="19"/>
          <w:szCs w:val="19"/>
        </w:rPr>
        <w:t>4</w:t>
      </w:r>
      <w:r w:rsidRPr="00593B74">
        <w:rPr>
          <w:rFonts w:ascii="Arial" w:eastAsia="Arial" w:hAnsi="Arial" w:cs="Arial"/>
          <w:color w:val="221F1F"/>
          <w:sz w:val="19"/>
          <w:szCs w:val="19"/>
        </w:rPr>
        <w:t>.</w:t>
      </w:r>
      <w:r w:rsidR="003D06AF" w:rsidRPr="00593B74">
        <w:rPr>
          <w:rFonts w:ascii="Arial" w:eastAsia="Arial" w:hAnsi="Arial" w:cs="Arial"/>
          <w:color w:val="221F1F"/>
          <w:sz w:val="19"/>
          <w:szCs w:val="19"/>
        </w:rPr>
        <w:t>19</w:t>
      </w:r>
      <w:r w:rsidR="00461445" w:rsidRPr="00593B74">
        <w:rPr>
          <w:rFonts w:ascii="Arial" w:eastAsia="Arial" w:hAnsi="Arial" w:cs="Arial"/>
          <w:color w:val="221F1F"/>
          <w:sz w:val="19"/>
          <w:szCs w:val="19"/>
        </w:rPr>
        <w:t>0</w:t>
      </w:r>
      <w:r w:rsidRPr="00593B74">
        <w:rPr>
          <w:rFonts w:ascii="Arial" w:eastAsia="Arial" w:hAnsi="Arial" w:cs="Arial"/>
          <w:color w:val="221F1F"/>
          <w:sz w:val="19"/>
          <w:szCs w:val="19"/>
        </w:rPr>
        <w:t xml:space="preserve">,00.= </w:t>
      </w:r>
      <w:r w:rsidR="00593B74" w:rsidRPr="00593B74">
        <w:rPr>
          <w:rFonts w:ascii="Arial" w:eastAsia="Arial" w:hAnsi="Arial" w:cs="Arial"/>
          <w:color w:val="221F1F"/>
          <w:sz w:val="19"/>
          <w:szCs w:val="19"/>
        </w:rPr>
        <w:t xml:space="preserve">in linea con le </w:t>
      </w:r>
      <w:r w:rsidRPr="00593B74">
        <w:rPr>
          <w:rFonts w:ascii="Arial" w:eastAsia="Arial" w:hAnsi="Arial" w:cs="Arial"/>
          <w:color w:val="221F1F"/>
          <w:sz w:val="19"/>
          <w:szCs w:val="19"/>
        </w:rPr>
        <w:t>spettanze determinate dal Ministero</w:t>
      </w:r>
      <w:r w:rsidR="00593B74" w:rsidRPr="00593B74">
        <w:rPr>
          <w:rFonts w:ascii="Arial" w:eastAsia="Arial" w:hAnsi="Arial" w:cs="Arial"/>
          <w:color w:val="221F1F"/>
          <w:sz w:val="19"/>
          <w:szCs w:val="19"/>
        </w:rPr>
        <w:t xml:space="preserve"> per il 2024</w:t>
      </w:r>
      <w:r w:rsidRPr="00593B74">
        <w:rPr>
          <w:rFonts w:ascii="Arial" w:eastAsia="Arial" w:hAnsi="Arial" w:cs="Arial"/>
          <w:color w:val="221F1F"/>
          <w:sz w:val="19"/>
          <w:szCs w:val="19"/>
        </w:rPr>
        <w:t>.</w:t>
      </w:r>
    </w:p>
    <w:p w14:paraId="1F98A7F7" w14:textId="6936623F" w:rsidR="00AF7482" w:rsidRDefault="00AF7482">
      <w:pPr>
        <w:spacing w:before="9" w:line="240" w:lineRule="exact"/>
        <w:rPr>
          <w:sz w:val="24"/>
          <w:szCs w:val="24"/>
        </w:rPr>
      </w:pPr>
    </w:p>
    <w:p w14:paraId="61A02713" w14:textId="3A81E1C9" w:rsidR="007725EF" w:rsidRDefault="007725EF">
      <w:pPr>
        <w:spacing w:before="9" w:line="240" w:lineRule="exact"/>
        <w:rPr>
          <w:sz w:val="24"/>
          <w:szCs w:val="24"/>
        </w:rPr>
      </w:pPr>
    </w:p>
    <w:p w14:paraId="23BFAE11" w14:textId="0B85980C" w:rsidR="00EB7E0B" w:rsidRDefault="00EB7E0B">
      <w:pPr>
        <w:spacing w:before="9" w:line="240" w:lineRule="exact"/>
        <w:rPr>
          <w:sz w:val="24"/>
          <w:szCs w:val="24"/>
        </w:rPr>
      </w:pPr>
    </w:p>
    <w:p w14:paraId="1F26BDFB" w14:textId="77777777" w:rsidR="00EB7E0B" w:rsidRDefault="00EB7E0B">
      <w:pPr>
        <w:spacing w:before="9" w:line="240" w:lineRule="exact"/>
        <w:rPr>
          <w:sz w:val="24"/>
          <w:szCs w:val="24"/>
        </w:rPr>
      </w:pPr>
    </w:p>
    <w:p w14:paraId="3E706BA6" w14:textId="77777777" w:rsidR="00AF7482" w:rsidRDefault="003613B2">
      <w:pPr>
        <w:ind w:left="119"/>
        <w:rPr>
          <w:rFonts w:ascii="Arial" w:eastAsia="Arial" w:hAnsi="Arial" w:cs="Arial"/>
          <w:sz w:val="19"/>
          <w:szCs w:val="19"/>
        </w:rPr>
      </w:pPr>
      <w:r>
        <w:rPr>
          <w:rFonts w:ascii="Arial" w:eastAsia="Arial" w:hAnsi="Arial" w:cs="Arial"/>
          <w:color w:val="221F1F"/>
          <w:sz w:val="19"/>
          <w:szCs w:val="19"/>
        </w:rPr>
        <w:lastRenderedPageBreak/>
        <w:t xml:space="preserve">3.3.2 Titolo 2 Entrata – Entrate da </w:t>
      </w:r>
      <w:r>
        <w:rPr>
          <w:rFonts w:ascii="Arial" w:eastAsia="Arial" w:hAnsi="Arial" w:cs="Arial"/>
          <w:color w:val="221F1F"/>
          <w:w w:val="108"/>
          <w:sz w:val="19"/>
          <w:szCs w:val="19"/>
        </w:rPr>
        <w:t>trasferimenti</w:t>
      </w:r>
    </w:p>
    <w:p w14:paraId="79DE8CA1" w14:textId="77777777" w:rsidR="00AF7482" w:rsidRDefault="00AF7482">
      <w:pPr>
        <w:spacing w:before="4" w:line="180" w:lineRule="exact"/>
        <w:rPr>
          <w:sz w:val="19"/>
          <w:szCs w:val="19"/>
        </w:rPr>
      </w:pPr>
    </w:p>
    <w:p w14:paraId="69C5E7B5" w14:textId="5932EAA5" w:rsidR="00AF7482" w:rsidRDefault="003613B2" w:rsidP="00FA1C01">
      <w:pPr>
        <w:spacing w:line="268" w:lineRule="auto"/>
        <w:ind w:left="455" w:right="435"/>
        <w:jc w:val="both"/>
        <w:rPr>
          <w:rFonts w:ascii="Arial" w:eastAsia="Arial" w:hAnsi="Arial" w:cs="Arial"/>
          <w:sz w:val="19"/>
          <w:szCs w:val="19"/>
        </w:rPr>
      </w:pPr>
      <w:r>
        <w:rPr>
          <w:rFonts w:ascii="Arial" w:eastAsia="Arial" w:hAnsi="Arial" w:cs="Arial"/>
          <w:color w:val="221F1F"/>
          <w:sz w:val="19"/>
          <w:szCs w:val="19"/>
        </w:rPr>
        <w:t>Il titolo 2 dell’entrata contiene tutti gli stanziamenti relativi a trasferimenti e riporta per l’esercizio 202</w:t>
      </w:r>
      <w:r w:rsidR="003D06AF">
        <w:rPr>
          <w:rFonts w:ascii="Arial" w:eastAsia="Arial" w:hAnsi="Arial" w:cs="Arial"/>
          <w:color w:val="221F1F"/>
          <w:sz w:val="19"/>
          <w:szCs w:val="19"/>
        </w:rPr>
        <w:t>5</w:t>
      </w:r>
      <w:r>
        <w:rPr>
          <w:rFonts w:ascii="Arial" w:eastAsia="Arial" w:hAnsi="Arial" w:cs="Arial"/>
          <w:color w:val="221F1F"/>
          <w:sz w:val="19"/>
          <w:szCs w:val="19"/>
        </w:rPr>
        <w:t xml:space="preserve"> </w:t>
      </w:r>
      <w:r>
        <w:rPr>
          <w:rFonts w:ascii="Arial" w:eastAsia="Arial" w:hAnsi="Arial" w:cs="Arial"/>
          <w:color w:val="221F1F"/>
          <w:w w:val="99"/>
          <w:sz w:val="19"/>
          <w:szCs w:val="19"/>
        </w:rPr>
        <w:t xml:space="preserve">una </w:t>
      </w:r>
      <w:r>
        <w:rPr>
          <w:rFonts w:ascii="Arial" w:eastAsia="Arial" w:hAnsi="Arial" w:cs="Arial"/>
          <w:color w:val="221F1F"/>
          <w:sz w:val="19"/>
          <w:szCs w:val="19"/>
        </w:rPr>
        <w:t>previsione complessiva di circa € 1</w:t>
      </w:r>
      <w:r w:rsidR="00262292">
        <w:rPr>
          <w:rFonts w:ascii="Arial" w:eastAsia="Arial" w:hAnsi="Arial" w:cs="Arial"/>
          <w:color w:val="221F1F"/>
          <w:sz w:val="19"/>
          <w:szCs w:val="19"/>
        </w:rPr>
        <w:t>7</w:t>
      </w:r>
      <w:r w:rsidR="003D06AF">
        <w:rPr>
          <w:rFonts w:ascii="Arial" w:eastAsia="Arial" w:hAnsi="Arial" w:cs="Arial"/>
          <w:color w:val="221F1F"/>
          <w:sz w:val="19"/>
          <w:szCs w:val="19"/>
        </w:rPr>
        <w:t>2</w:t>
      </w:r>
      <w:r>
        <w:rPr>
          <w:rFonts w:ascii="Arial" w:eastAsia="Arial" w:hAnsi="Arial" w:cs="Arial"/>
          <w:color w:val="221F1F"/>
          <w:sz w:val="19"/>
          <w:szCs w:val="19"/>
        </w:rPr>
        <w:t>.</w:t>
      </w:r>
      <w:r w:rsidR="003D06AF">
        <w:rPr>
          <w:rFonts w:ascii="Arial" w:eastAsia="Arial" w:hAnsi="Arial" w:cs="Arial"/>
          <w:color w:val="221F1F"/>
          <w:sz w:val="19"/>
          <w:szCs w:val="19"/>
        </w:rPr>
        <w:t>554</w:t>
      </w:r>
      <w:r>
        <w:rPr>
          <w:rFonts w:ascii="Arial" w:eastAsia="Arial" w:hAnsi="Arial" w:cs="Arial"/>
          <w:color w:val="221F1F"/>
          <w:sz w:val="19"/>
          <w:szCs w:val="19"/>
        </w:rPr>
        <w:t>,00.=.</w:t>
      </w:r>
    </w:p>
    <w:p w14:paraId="5AECD2B9" w14:textId="77777777" w:rsidR="007725EF" w:rsidRDefault="003613B2" w:rsidP="00FA1C01">
      <w:pPr>
        <w:spacing w:before="94" w:line="258" w:lineRule="auto"/>
        <w:ind w:left="402" w:right="445"/>
        <w:jc w:val="both"/>
        <w:rPr>
          <w:rFonts w:ascii="Arial" w:eastAsia="Arial" w:hAnsi="Arial" w:cs="Arial"/>
          <w:color w:val="221F1F"/>
          <w:sz w:val="19"/>
          <w:szCs w:val="19"/>
        </w:rPr>
      </w:pPr>
      <w:r>
        <w:rPr>
          <w:rFonts w:ascii="Arial" w:eastAsia="Arial" w:hAnsi="Arial" w:cs="Arial"/>
          <w:color w:val="221F1F"/>
          <w:sz w:val="19"/>
          <w:szCs w:val="19"/>
        </w:rPr>
        <w:t>Le previsioni di bilancio sono state formulate applicando il principio della competenza potenziata che richiede, come regola generale, di imputare l’entrata nell’esercizio in cui l’obbligazione giuridica diventerà esigibile. Appartengono a questo genere di entrata i trasferimenti correnti da amministrazioni pubbliche (Tip.101/E), da famiglie (Tip.102/E), da imprese (Tip.103/E), da istituzioni sociali private al  servizio delle famiglie (Tip.104/E) ed i trasferimenti dall'unione europea e dal resto del mondo (Tip.105/E).</w:t>
      </w:r>
    </w:p>
    <w:p w14:paraId="6C3931BF" w14:textId="77777777" w:rsidR="007725EF" w:rsidRDefault="007725EF" w:rsidP="00FA1C01">
      <w:pPr>
        <w:spacing w:before="94" w:line="258" w:lineRule="auto"/>
        <w:ind w:left="402" w:right="445"/>
        <w:jc w:val="both"/>
        <w:rPr>
          <w:rFonts w:ascii="Arial" w:eastAsia="Arial" w:hAnsi="Arial" w:cs="Arial"/>
          <w:color w:val="221F1F"/>
          <w:sz w:val="19"/>
          <w:szCs w:val="19"/>
        </w:rPr>
      </w:pPr>
    </w:p>
    <w:p w14:paraId="6DE4AF54" w14:textId="4A5CFBEB" w:rsidR="00AF7482" w:rsidRDefault="003613B2" w:rsidP="007725EF">
      <w:pPr>
        <w:spacing w:before="94" w:line="258" w:lineRule="auto"/>
        <w:ind w:left="402" w:right="445"/>
        <w:rPr>
          <w:rFonts w:ascii="Arial" w:eastAsia="Arial" w:hAnsi="Arial" w:cs="Arial"/>
          <w:sz w:val="19"/>
          <w:szCs w:val="19"/>
        </w:rPr>
      </w:pPr>
      <w:r>
        <w:rPr>
          <w:rFonts w:ascii="Arial" w:eastAsia="Arial" w:hAnsi="Arial" w:cs="Arial"/>
          <w:color w:val="221F1F"/>
          <w:position w:val="-1"/>
          <w:sz w:val="19"/>
          <w:szCs w:val="19"/>
        </w:rPr>
        <w:t>Di seguito si riepilogano le tipologie di entrata previste nel Bilancio di Previsione 202</w:t>
      </w:r>
      <w:r w:rsidR="00355CB8">
        <w:rPr>
          <w:rFonts w:ascii="Arial" w:eastAsia="Arial" w:hAnsi="Arial" w:cs="Arial"/>
          <w:color w:val="221F1F"/>
          <w:position w:val="-1"/>
          <w:sz w:val="19"/>
          <w:szCs w:val="19"/>
        </w:rPr>
        <w:t>5</w:t>
      </w:r>
      <w:r>
        <w:rPr>
          <w:rFonts w:ascii="Arial" w:eastAsia="Arial" w:hAnsi="Arial" w:cs="Arial"/>
          <w:color w:val="221F1F"/>
          <w:position w:val="-1"/>
          <w:sz w:val="19"/>
          <w:szCs w:val="19"/>
        </w:rPr>
        <w:t>/202</w:t>
      </w:r>
      <w:r w:rsidR="00355CB8">
        <w:rPr>
          <w:rFonts w:ascii="Arial" w:eastAsia="Arial" w:hAnsi="Arial" w:cs="Arial"/>
          <w:color w:val="221F1F"/>
          <w:position w:val="-1"/>
          <w:sz w:val="19"/>
          <w:szCs w:val="19"/>
        </w:rPr>
        <w:t>7</w:t>
      </w:r>
      <w:r>
        <w:rPr>
          <w:rFonts w:ascii="Arial" w:eastAsia="Arial" w:hAnsi="Arial" w:cs="Arial"/>
          <w:color w:val="221F1F"/>
          <w:position w:val="-1"/>
          <w:sz w:val="19"/>
          <w:szCs w:val="19"/>
        </w:rPr>
        <w:t>:</w:t>
      </w:r>
    </w:p>
    <w:p w14:paraId="7927242C" w14:textId="77777777" w:rsidR="00AF7482" w:rsidRDefault="00AF7482">
      <w:pPr>
        <w:spacing w:line="200" w:lineRule="exact"/>
      </w:pPr>
    </w:p>
    <w:p w14:paraId="6DA39328" w14:textId="77777777" w:rsidR="00AF7482" w:rsidRDefault="00AF7482">
      <w:pPr>
        <w:spacing w:before="9" w:line="220" w:lineRule="exact"/>
        <w:rPr>
          <w:sz w:val="22"/>
          <w:szCs w:val="22"/>
        </w:rPr>
      </w:pPr>
    </w:p>
    <w:tbl>
      <w:tblPr>
        <w:tblW w:w="0" w:type="auto"/>
        <w:tblInd w:w="447" w:type="dxa"/>
        <w:tblLayout w:type="fixed"/>
        <w:tblCellMar>
          <w:left w:w="0" w:type="dxa"/>
          <w:right w:w="0" w:type="dxa"/>
        </w:tblCellMar>
        <w:tblLook w:val="01E0" w:firstRow="1" w:lastRow="1" w:firstColumn="1" w:lastColumn="1" w:noHBand="0" w:noVBand="0"/>
      </w:tblPr>
      <w:tblGrid>
        <w:gridCol w:w="4397"/>
        <w:gridCol w:w="1841"/>
        <w:gridCol w:w="1843"/>
        <w:gridCol w:w="1702"/>
      </w:tblGrid>
      <w:tr w:rsidR="00AF7482" w14:paraId="39FDB41F" w14:textId="77777777">
        <w:trPr>
          <w:trHeight w:hRule="exact" w:val="686"/>
        </w:trPr>
        <w:tc>
          <w:tcPr>
            <w:tcW w:w="4397" w:type="dxa"/>
            <w:tcBorders>
              <w:top w:val="single" w:sz="5" w:space="0" w:color="221F1F"/>
              <w:left w:val="single" w:sz="5" w:space="0" w:color="221F1F"/>
              <w:bottom w:val="single" w:sz="5" w:space="0" w:color="221F1F"/>
              <w:right w:val="single" w:sz="5" w:space="0" w:color="221F1F"/>
            </w:tcBorders>
            <w:shd w:val="clear" w:color="auto" w:fill="DCDDDE"/>
          </w:tcPr>
          <w:p w14:paraId="37516A61" w14:textId="77777777" w:rsidR="00AF7482" w:rsidRDefault="00AF7482">
            <w:pPr>
              <w:spacing w:before="1" w:line="100" w:lineRule="exact"/>
              <w:rPr>
                <w:sz w:val="11"/>
                <w:szCs w:val="11"/>
              </w:rPr>
            </w:pPr>
          </w:p>
          <w:p w14:paraId="496AE706" w14:textId="77777777" w:rsidR="00AF7482" w:rsidRDefault="003613B2">
            <w:pPr>
              <w:ind w:left="2109"/>
              <w:rPr>
                <w:rFonts w:ascii="Arial" w:eastAsia="Arial" w:hAnsi="Arial" w:cs="Arial"/>
                <w:sz w:val="17"/>
                <w:szCs w:val="17"/>
              </w:rPr>
            </w:pPr>
            <w:r>
              <w:rPr>
                <w:rFonts w:ascii="Arial" w:eastAsia="Arial" w:hAnsi="Arial" w:cs="Arial"/>
                <w:color w:val="221F1F"/>
                <w:sz w:val="17"/>
                <w:szCs w:val="17"/>
              </w:rPr>
              <w:t>DESCRIZIONE</w:t>
            </w:r>
          </w:p>
        </w:tc>
        <w:tc>
          <w:tcPr>
            <w:tcW w:w="1841" w:type="dxa"/>
            <w:tcBorders>
              <w:top w:val="single" w:sz="5" w:space="0" w:color="221F1F"/>
              <w:left w:val="single" w:sz="5" w:space="0" w:color="221F1F"/>
              <w:bottom w:val="single" w:sz="5" w:space="0" w:color="221F1F"/>
              <w:right w:val="single" w:sz="5" w:space="0" w:color="221F1F"/>
            </w:tcBorders>
            <w:shd w:val="clear" w:color="auto" w:fill="DCDDDE"/>
          </w:tcPr>
          <w:p w14:paraId="252DBE94" w14:textId="77777777" w:rsidR="00AF7482" w:rsidRDefault="003613B2">
            <w:pPr>
              <w:spacing w:before="7" w:line="253" w:lineRule="auto"/>
              <w:ind w:left="594" w:right="218" w:hanging="341"/>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66F4EEBB" w14:textId="55AA4277" w:rsidR="00AF7482" w:rsidRDefault="003613B2">
            <w:pPr>
              <w:spacing w:before="2"/>
              <w:ind w:left="797" w:right="611"/>
              <w:jc w:val="center"/>
              <w:rPr>
                <w:rFonts w:ascii="Arial" w:eastAsia="Arial" w:hAnsi="Arial" w:cs="Arial"/>
                <w:sz w:val="17"/>
                <w:szCs w:val="17"/>
              </w:rPr>
            </w:pPr>
            <w:r>
              <w:rPr>
                <w:rFonts w:ascii="Arial" w:eastAsia="Arial" w:hAnsi="Arial" w:cs="Arial"/>
                <w:color w:val="221F1F"/>
                <w:spacing w:val="-8"/>
                <w:sz w:val="17"/>
                <w:szCs w:val="17"/>
              </w:rPr>
              <w:t>202</w:t>
            </w:r>
            <w:r w:rsidR="00A5107B">
              <w:rPr>
                <w:rFonts w:ascii="Arial" w:eastAsia="Arial" w:hAnsi="Arial" w:cs="Arial"/>
                <w:color w:val="221F1F"/>
                <w:spacing w:val="-8"/>
                <w:sz w:val="17"/>
                <w:szCs w:val="17"/>
              </w:rPr>
              <w:t>5</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5D777A43" w14:textId="77777777" w:rsidR="00AF7482" w:rsidRDefault="003613B2">
            <w:pPr>
              <w:spacing w:before="7" w:line="253" w:lineRule="auto"/>
              <w:ind w:left="546" w:right="220" w:hanging="293"/>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4B9A3F9F" w14:textId="36C4E725" w:rsidR="00AF7482" w:rsidRDefault="003613B2">
            <w:pPr>
              <w:spacing w:before="2"/>
              <w:ind w:left="734" w:right="654"/>
              <w:jc w:val="center"/>
              <w:rPr>
                <w:rFonts w:ascii="Arial" w:eastAsia="Arial" w:hAnsi="Arial" w:cs="Arial"/>
                <w:sz w:val="17"/>
                <w:szCs w:val="17"/>
              </w:rPr>
            </w:pPr>
            <w:r>
              <w:rPr>
                <w:rFonts w:ascii="Arial" w:eastAsia="Arial" w:hAnsi="Arial" w:cs="Arial"/>
                <w:color w:val="221F1F"/>
                <w:sz w:val="17"/>
                <w:szCs w:val="17"/>
              </w:rPr>
              <w:t>202</w:t>
            </w:r>
            <w:r w:rsidR="00A5107B">
              <w:rPr>
                <w:rFonts w:ascii="Arial" w:eastAsia="Arial" w:hAnsi="Arial" w:cs="Arial"/>
                <w:color w:val="221F1F"/>
                <w:sz w:val="17"/>
                <w:szCs w:val="17"/>
              </w:rPr>
              <w:t>6</w:t>
            </w:r>
          </w:p>
        </w:tc>
        <w:tc>
          <w:tcPr>
            <w:tcW w:w="1702" w:type="dxa"/>
            <w:tcBorders>
              <w:top w:val="single" w:sz="5" w:space="0" w:color="221F1F"/>
              <w:left w:val="single" w:sz="5" w:space="0" w:color="221F1F"/>
              <w:bottom w:val="single" w:sz="5" w:space="0" w:color="221F1F"/>
              <w:right w:val="single" w:sz="5" w:space="0" w:color="221F1F"/>
            </w:tcBorders>
            <w:shd w:val="clear" w:color="auto" w:fill="DCDDDE"/>
          </w:tcPr>
          <w:p w14:paraId="77878416" w14:textId="77777777" w:rsidR="00AF7482" w:rsidRDefault="003613B2">
            <w:pPr>
              <w:spacing w:before="7" w:line="253" w:lineRule="auto"/>
              <w:ind w:left="474" w:right="139" w:hanging="293"/>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24E32B37" w14:textId="5FBB5BF0" w:rsidR="00AF7482" w:rsidRDefault="003613B2">
            <w:pPr>
              <w:spacing w:before="2"/>
              <w:ind w:left="677" w:right="591"/>
              <w:jc w:val="center"/>
              <w:rPr>
                <w:rFonts w:ascii="Arial" w:eastAsia="Arial" w:hAnsi="Arial" w:cs="Arial"/>
                <w:sz w:val="17"/>
                <w:szCs w:val="17"/>
              </w:rPr>
            </w:pPr>
            <w:r>
              <w:rPr>
                <w:rFonts w:ascii="Arial" w:eastAsia="Arial" w:hAnsi="Arial" w:cs="Arial"/>
                <w:color w:val="221F1F"/>
                <w:spacing w:val="-8"/>
                <w:sz w:val="17"/>
                <w:szCs w:val="17"/>
              </w:rPr>
              <w:t>202</w:t>
            </w:r>
            <w:r w:rsidR="00A5107B">
              <w:rPr>
                <w:rFonts w:ascii="Arial" w:eastAsia="Arial" w:hAnsi="Arial" w:cs="Arial"/>
                <w:color w:val="221F1F"/>
                <w:spacing w:val="-8"/>
                <w:sz w:val="17"/>
                <w:szCs w:val="17"/>
              </w:rPr>
              <w:t>7</w:t>
            </w:r>
          </w:p>
        </w:tc>
      </w:tr>
      <w:tr w:rsidR="00AF7482" w14:paraId="45DB04C9" w14:textId="77777777">
        <w:trPr>
          <w:trHeight w:hRule="exact" w:val="298"/>
        </w:trPr>
        <w:tc>
          <w:tcPr>
            <w:tcW w:w="4397" w:type="dxa"/>
            <w:tcBorders>
              <w:top w:val="single" w:sz="5" w:space="0" w:color="221F1F"/>
              <w:left w:val="single" w:sz="5" w:space="0" w:color="221F1F"/>
              <w:bottom w:val="single" w:sz="5" w:space="0" w:color="221F1F"/>
              <w:right w:val="single" w:sz="5" w:space="0" w:color="221F1F"/>
            </w:tcBorders>
          </w:tcPr>
          <w:p w14:paraId="54F3EC9E" w14:textId="77777777" w:rsidR="00AF7482" w:rsidRDefault="003613B2">
            <w:pPr>
              <w:spacing w:before="41"/>
              <w:ind w:left="1781" w:right="1782"/>
              <w:jc w:val="center"/>
              <w:rPr>
                <w:rFonts w:ascii="Arial" w:eastAsia="Arial" w:hAnsi="Arial" w:cs="Arial"/>
                <w:sz w:val="17"/>
                <w:szCs w:val="17"/>
              </w:rPr>
            </w:pPr>
            <w:r>
              <w:rPr>
                <w:rFonts w:ascii="Arial" w:eastAsia="Arial" w:hAnsi="Arial" w:cs="Arial"/>
                <w:color w:val="221F1F"/>
                <w:sz w:val="17"/>
                <w:szCs w:val="17"/>
              </w:rPr>
              <w:t>TITOLO 2</w:t>
            </w:r>
          </w:p>
        </w:tc>
        <w:tc>
          <w:tcPr>
            <w:tcW w:w="1841" w:type="dxa"/>
            <w:tcBorders>
              <w:top w:val="single" w:sz="5" w:space="0" w:color="221F1F"/>
              <w:left w:val="single" w:sz="5" w:space="0" w:color="221F1F"/>
              <w:bottom w:val="single" w:sz="5" w:space="0" w:color="221F1F"/>
              <w:right w:val="single" w:sz="5" w:space="0" w:color="221F1F"/>
            </w:tcBorders>
          </w:tcPr>
          <w:p w14:paraId="2CC93DB2"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3F509667" w14:textId="77777777" w:rsidR="00AF7482" w:rsidRDefault="00AF7482"/>
        </w:tc>
        <w:tc>
          <w:tcPr>
            <w:tcW w:w="1702" w:type="dxa"/>
            <w:tcBorders>
              <w:top w:val="single" w:sz="5" w:space="0" w:color="221F1F"/>
              <w:left w:val="single" w:sz="5" w:space="0" w:color="221F1F"/>
              <w:bottom w:val="single" w:sz="5" w:space="0" w:color="221F1F"/>
              <w:right w:val="single" w:sz="5" w:space="0" w:color="221F1F"/>
            </w:tcBorders>
          </w:tcPr>
          <w:p w14:paraId="11A6C4DD" w14:textId="77777777" w:rsidR="00AF7482" w:rsidRDefault="00AF7482"/>
        </w:tc>
      </w:tr>
      <w:tr w:rsidR="00AF7482" w14:paraId="21B418C0" w14:textId="77777777">
        <w:trPr>
          <w:trHeight w:hRule="exact" w:val="223"/>
        </w:trPr>
        <w:tc>
          <w:tcPr>
            <w:tcW w:w="4397" w:type="dxa"/>
            <w:tcBorders>
              <w:top w:val="single" w:sz="5" w:space="0" w:color="221F1F"/>
              <w:left w:val="single" w:sz="5" w:space="0" w:color="221F1F"/>
              <w:bottom w:val="single" w:sz="5" w:space="0" w:color="221F1F"/>
              <w:right w:val="single" w:sz="5" w:space="0" w:color="221F1F"/>
            </w:tcBorders>
          </w:tcPr>
          <w:p w14:paraId="7E537D30" w14:textId="77777777" w:rsidR="00AF7482" w:rsidRDefault="003613B2">
            <w:pPr>
              <w:spacing w:before="36" w:line="160" w:lineRule="exact"/>
              <w:ind w:left="52"/>
              <w:rPr>
                <w:rFonts w:ascii="Arial" w:eastAsia="Arial" w:hAnsi="Arial" w:cs="Arial"/>
                <w:sz w:val="17"/>
                <w:szCs w:val="17"/>
              </w:rPr>
            </w:pPr>
            <w:r>
              <w:rPr>
                <w:rFonts w:ascii="Arial" w:eastAsia="Arial" w:hAnsi="Arial" w:cs="Arial"/>
                <w:color w:val="221F1F"/>
                <w:position w:val="-2"/>
                <w:sz w:val="17"/>
                <w:szCs w:val="17"/>
              </w:rPr>
              <w:t>101 – Da Amminsitrazioni pubbliche</w:t>
            </w:r>
          </w:p>
        </w:tc>
        <w:tc>
          <w:tcPr>
            <w:tcW w:w="1841" w:type="dxa"/>
            <w:tcBorders>
              <w:top w:val="single" w:sz="5" w:space="0" w:color="221F1F"/>
              <w:left w:val="single" w:sz="5" w:space="0" w:color="221F1F"/>
              <w:bottom w:val="single" w:sz="5" w:space="0" w:color="221F1F"/>
              <w:right w:val="single" w:sz="5" w:space="0" w:color="221F1F"/>
            </w:tcBorders>
          </w:tcPr>
          <w:p w14:paraId="63F6A966" w14:textId="20B880AB" w:rsidR="00AF7482" w:rsidRDefault="003613B2">
            <w:pPr>
              <w:spacing w:before="12"/>
              <w:ind w:left="489"/>
              <w:rPr>
                <w:rFonts w:ascii="Arial" w:eastAsia="Arial" w:hAnsi="Arial" w:cs="Arial"/>
                <w:sz w:val="17"/>
                <w:szCs w:val="17"/>
              </w:rPr>
            </w:pPr>
            <w:r>
              <w:rPr>
                <w:rFonts w:ascii="Arial" w:eastAsia="Arial" w:hAnsi="Arial" w:cs="Arial"/>
                <w:sz w:val="17"/>
                <w:szCs w:val="17"/>
              </w:rPr>
              <w:t>1</w:t>
            </w:r>
            <w:r w:rsidR="00262292">
              <w:rPr>
                <w:rFonts w:ascii="Arial" w:eastAsia="Arial" w:hAnsi="Arial" w:cs="Arial"/>
                <w:sz w:val="17"/>
                <w:szCs w:val="17"/>
              </w:rPr>
              <w:t>7</w:t>
            </w:r>
            <w:r w:rsidR="00A5107B">
              <w:rPr>
                <w:rFonts w:ascii="Arial" w:eastAsia="Arial" w:hAnsi="Arial" w:cs="Arial"/>
                <w:sz w:val="17"/>
                <w:szCs w:val="17"/>
              </w:rPr>
              <w:t>2</w:t>
            </w:r>
            <w:r>
              <w:rPr>
                <w:rFonts w:ascii="Arial" w:eastAsia="Arial" w:hAnsi="Arial" w:cs="Arial"/>
                <w:sz w:val="17"/>
                <w:szCs w:val="17"/>
              </w:rPr>
              <w:t>.</w:t>
            </w:r>
            <w:r w:rsidR="00A5107B">
              <w:rPr>
                <w:rFonts w:ascii="Arial" w:eastAsia="Arial" w:hAnsi="Arial" w:cs="Arial"/>
                <w:sz w:val="17"/>
                <w:szCs w:val="17"/>
              </w:rPr>
              <w:t>554</w:t>
            </w:r>
            <w:r>
              <w:rPr>
                <w:rFonts w:ascii="Arial" w:eastAsia="Arial" w:hAnsi="Arial" w:cs="Arial"/>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08CD9DC7" w14:textId="04BF11FB" w:rsidR="00AF7482" w:rsidRDefault="003613B2">
            <w:pPr>
              <w:spacing w:before="12"/>
              <w:ind w:left="489"/>
              <w:rPr>
                <w:rFonts w:ascii="Arial" w:eastAsia="Arial" w:hAnsi="Arial" w:cs="Arial"/>
                <w:sz w:val="17"/>
                <w:szCs w:val="17"/>
              </w:rPr>
            </w:pPr>
            <w:r>
              <w:rPr>
                <w:rFonts w:ascii="Arial" w:eastAsia="Arial" w:hAnsi="Arial" w:cs="Arial"/>
                <w:sz w:val="17"/>
                <w:szCs w:val="17"/>
              </w:rPr>
              <w:t>1</w:t>
            </w:r>
            <w:r w:rsidR="00A5107B">
              <w:rPr>
                <w:rFonts w:ascii="Arial" w:eastAsia="Arial" w:hAnsi="Arial" w:cs="Arial"/>
                <w:sz w:val="17"/>
                <w:szCs w:val="17"/>
              </w:rPr>
              <w:t>72</w:t>
            </w:r>
            <w:r>
              <w:rPr>
                <w:rFonts w:ascii="Arial" w:eastAsia="Arial" w:hAnsi="Arial" w:cs="Arial"/>
                <w:sz w:val="17"/>
                <w:szCs w:val="17"/>
              </w:rPr>
              <w:t>.</w:t>
            </w:r>
            <w:r w:rsidR="00A5107B">
              <w:rPr>
                <w:rFonts w:ascii="Arial" w:eastAsia="Arial" w:hAnsi="Arial" w:cs="Arial"/>
                <w:sz w:val="17"/>
                <w:szCs w:val="17"/>
              </w:rPr>
              <w:t>964</w:t>
            </w:r>
            <w:r>
              <w:rPr>
                <w:rFonts w:ascii="Arial" w:eastAsia="Arial" w:hAnsi="Arial" w:cs="Arial"/>
                <w:sz w:val="17"/>
                <w:szCs w:val="17"/>
              </w:rPr>
              <w:t>,00</w:t>
            </w:r>
          </w:p>
        </w:tc>
        <w:tc>
          <w:tcPr>
            <w:tcW w:w="1702" w:type="dxa"/>
            <w:tcBorders>
              <w:top w:val="single" w:sz="5" w:space="0" w:color="221F1F"/>
              <w:left w:val="single" w:sz="5" w:space="0" w:color="221F1F"/>
              <w:bottom w:val="single" w:sz="5" w:space="0" w:color="221F1F"/>
              <w:right w:val="single" w:sz="5" w:space="0" w:color="221F1F"/>
            </w:tcBorders>
          </w:tcPr>
          <w:p w14:paraId="532A8819" w14:textId="69CA4C5B" w:rsidR="00AF7482" w:rsidRDefault="00262292">
            <w:pPr>
              <w:spacing w:before="12"/>
              <w:ind w:left="467"/>
              <w:rPr>
                <w:rFonts w:ascii="Arial" w:eastAsia="Arial" w:hAnsi="Arial" w:cs="Arial"/>
                <w:sz w:val="17"/>
                <w:szCs w:val="17"/>
              </w:rPr>
            </w:pPr>
            <w:r>
              <w:rPr>
                <w:rFonts w:ascii="Arial" w:eastAsia="Arial" w:hAnsi="Arial" w:cs="Arial"/>
                <w:sz w:val="17"/>
                <w:szCs w:val="17"/>
              </w:rPr>
              <w:t>1</w:t>
            </w:r>
            <w:r w:rsidR="00A5107B">
              <w:rPr>
                <w:rFonts w:ascii="Arial" w:eastAsia="Arial" w:hAnsi="Arial" w:cs="Arial"/>
                <w:sz w:val="17"/>
                <w:szCs w:val="17"/>
              </w:rPr>
              <w:t>72</w:t>
            </w:r>
            <w:r w:rsidR="003613B2">
              <w:rPr>
                <w:rFonts w:ascii="Arial" w:eastAsia="Arial" w:hAnsi="Arial" w:cs="Arial"/>
                <w:sz w:val="17"/>
                <w:szCs w:val="17"/>
              </w:rPr>
              <w:t>.</w:t>
            </w:r>
            <w:r w:rsidR="00A5107B">
              <w:rPr>
                <w:rFonts w:ascii="Arial" w:eastAsia="Arial" w:hAnsi="Arial" w:cs="Arial"/>
                <w:sz w:val="17"/>
                <w:szCs w:val="17"/>
              </w:rPr>
              <w:t>951</w:t>
            </w:r>
            <w:r w:rsidR="003613B2">
              <w:rPr>
                <w:rFonts w:ascii="Arial" w:eastAsia="Arial" w:hAnsi="Arial" w:cs="Arial"/>
                <w:sz w:val="17"/>
                <w:szCs w:val="17"/>
              </w:rPr>
              <w:t>,00</w:t>
            </w:r>
          </w:p>
        </w:tc>
      </w:tr>
      <w:tr w:rsidR="00AF7482" w14:paraId="3D22FB7B" w14:textId="77777777">
        <w:trPr>
          <w:trHeight w:hRule="exact" w:val="271"/>
        </w:trPr>
        <w:tc>
          <w:tcPr>
            <w:tcW w:w="4397" w:type="dxa"/>
            <w:tcBorders>
              <w:top w:val="single" w:sz="5" w:space="0" w:color="221F1F"/>
              <w:left w:val="single" w:sz="5" w:space="0" w:color="221F1F"/>
              <w:bottom w:val="single" w:sz="5" w:space="0" w:color="221F1F"/>
              <w:right w:val="single" w:sz="5" w:space="0" w:color="221F1F"/>
            </w:tcBorders>
          </w:tcPr>
          <w:p w14:paraId="15264649" w14:textId="77777777" w:rsidR="00AF7482" w:rsidRDefault="003613B2">
            <w:pPr>
              <w:spacing w:before="51"/>
              <w:ind w:left="52"/>
              <w:rPr>
                <w:rFonts w:ascii="Arial" w:eastAsia="Arial" w:hAnsi="Arial" w:cs="Arial"/>
                <w:sz w:val="17"/>
                <w:szCs w:val="17"/>
              </w:rPr>
            </w:pPr>
            <w:r>
              <w:rPr>
                <w:rFonts w:ascii="Arial" w:eastAsia="Arial" w:hAnsi="Arial" w:cs="Arial"/>
                <w:color w:val="221F1F"/>
                <w:sz w:val="17"/>
                <w:szCs w:val="17"/>
              </w:rPr>
              <w:t xml:space="preserve">102 </w:t>
            </w:r>
            <w:r>
              <w:rPr>
                <w:rFonts w:ascii="Calibri" w:eastAsia="Calibri" w:hAnsi="Calibri" w:cs="Calibri"/>
                <w:color w:val="221F1F"/>
                <w:sz w:val="17"/>
                <w:szCs w:val="17"/>
              </w:rPr>
              <w:t xml:space="preserve">– </w:t>
            </w:r>
            <w:r>
              <w:rPr>
                <w:rFonts w:ascii="Arial" w:eastAsia="Arial" w:hAnsi="Arial" w:cs="Arial"/>
                <w:color w:val="221F1F"/>
                <w:sz w:val="17"/>
                <w:szCs w:val="17"/>
              </w:rPr>
              <w:t>Da Famiglie</w:t>
            </w:r>
          </w:p>
        </w:tc>
        <w:tc>
          <w:tcPr>
            <w:tcW w:w="1841" w:type="dxa"/>
            <w:tcBorders>
              <w:top w:val="single" w:sz="5" w:space="0" w:color="221F1F"/>
              <w:left w:val="single" w:sz="5" w:space="0" w:color="221F1F"/>
              <w:bottom w:val="single" w:sz="5" w:space="0" w:color="221F1F"/>
              <w:right w:val="single" w:sz="5" w:space="0" w:color="221F1F"/>
            </w:tcBorders>
          </w:tcPr>
          <w:p w14:paraId="78630B66" w14:textId="77777777" w:rsidR="00AF7482" w:rsidRDefault="003613B2">
            <w:pPr>
              <w:spacing w:before="60"/>
              <w:ind w:left="835" w:right="834"/>
              <w:jc w:val="center"/>
              <w:rPr>
                <w:rFonts w:ascii="Arial" w:eastAsia="Arial" w:hAnsi="Arial" w:cs="Arial"/>
                <w:sz w:val="17"/>
                <w:szCs w:val="17"/>
              </w:rPr>
            </w:pPr>
            <w:r>
              <w:rPr>
                <w:rFonts w:ascii="Arial" w:eastAsia="Arial" w:hAnsi="Arial" w:cs="Arial"/>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0AB940B1" w14:textId="77777777" w:rsidR="00AF7482" w:rsidRDefault="003613B2">
            <w:pPr>
              <w:spacing w:before="60"/>
              <w:ind w:left="835" w:right="836"/>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7FF38ADB" w14:textId="77777777" w:rsidR="00AF7482" w:rsidRDefault="003613B2">
            <w:pPr>
              <w:spacing w:before="60"/>
              <w:ind w:left="765" w:right="763"/>
              <w:jc w:val="center"/>
              <w:rPr>
                <w:rFonts w:ascii="Arial" w:eastAsia="Arial" w:hAnsi="Arial" w:cs="Arial"/>
                <w:sz w:val="17"/>
                <w:szCs w:val="17"/>
              </w:rPr>
            </w:pPr>
            <w:r>
              <w:rPr>
                <w:rFonts w:ascii="Arial" w:eastAsia="Arial" w:hAnsi="Arial" w:cs="Arial"/>
                <w:sz w:val="17"/>
                <w:szCs w:val="17"/>
              </w:rPr>
              <w:t>0</w:t>
            </w:r>
          </w:p>
        </w:tc>
      </w:tr>
      <w:tr w:rsidR="00AF7482" w14:paraId="051DE6EF" w14:textId="77777777">
        <w:trPr>
          <w:trHeight w:hRule="exact" w:val="290"/>
        </w:trPr>
        <w:tc>
          <w:tcPr>
            <w:tcW w:w="4397" w:type="dxa"/>
            <w:tcBorders>
              <w:top w:val="single" w:sz="5" w:space="0" w:color="221F1F"/>
              <w:left w:val="single" w:sz="5" w:space="0" w:color="221F1F"/>
              <w:bottom w:val="single" w:sz="5" w:space="0" w:color="221F1F"/>
              <w:right w:val="single" w:sz="5" w:space="0" w:color="221F1F"/>
            </w:tcBorders>
          </w:tcPr>
          <w:p w14:paraId="02166458" w14:textId="77777777" w:rsidR="00AF7482" w:rsidRDefault="003613B2">
            <w:pPr>
              <w:spacing w:before="70"/>
              <w:ind w:left="52"/>
              <w:rPr>
                <w:rFonts w:ascii="Arial" w:eastAsia="Arial" w:hAnsi="Arial" w:cs="Arial"/>
                <w:sz w:val="17"/>
                <w:szCs w:val="17"/>
              </w:rPr>
            </w:pPr>
            <w:r>
              <w:rPr>
                <w:rFonts w:ascii="Arial" w:eastAsia="Arial" w:hAnsi="Arial" w:cs="Arial"/>
                <w:color w:val="221F1F"/>
                <w:sz w:val="17"/>
                <w:szCs w:val="17"/>
              </w:rPr>
              <w:t xml:space="preserve">103 </w:t>
            </w:r>
            <w:r>
              <w:rPr>
                <w:rFonts w:ascii="Calibri" w:eastAsia="Calibri" w:hAnsi="Calibri" w:cs="Calibri"/>
                <w:color w:val="221F1F"/>
                <w:sz w:val="17"/>
                <w:szCs w:val="17"/>
              </w:rPr>
              <w:t xml:space="preserve">– </w:t>
            </w:r>
            <w:r>
              <w:rPr>
                <w:rFonts w:ascii="Arial" w:eastAsia="Arial" w:hAnsi="Arial" w:cs="Arial"/>
                <w:color w:val="221F1F"/>
                <w:sz w:val="17"/>
                <w:szCs w:val="17"/>
              </w:rPr>
              <w:t>Dalla stampa</w:t>
            </w:r>
          </w:p>
        </w:tc>
        <w:tc>
          <w:tcPr>
            <w:tcW w:w="1841" w:type="dxa"/>
            <w:tcBorders>
              <w:top w:val="single" w:sz="5" w:space="0" w:color="221F1F"/>
              <w:left w:val="single" w:sz="5" w:space="0" w:color="221F1F"/>
              <w:bottom w:val="single" w:sz="5" w:space="0" w:color="221F1F"/>
              <w:right w:val="single" w:sz="5" w:space="0" w:color="221F1F"/>
            </w:tcBorders>
          </w:tcPr>
          <w:p w14:paraId="30144276" w14:textId="77777777" w:rsidR="00AF7482" w:rsidRDefault="003613B2">
            <w:pPr>
              <w:spacing w:before="82"/>
              <w:ind w:left="835" w:right="834"/>
              <w:jc w:val="center"/>
              <w:rPr>
                <w:rFonts w:ascii="Arial" w:eastAsia="Arial" w:hAnsi="Arial" w:cs="Arial"/>
                <w:sz w:val="17"/>
                <w:szCs w:val="17"/>
              </w:rPr>
            </w:pPr>
            <w:r>
              <w:rPr>
                <w:rFonts w:ascii="Arial" w:eastAsia="Arial" w:hAnsi="Arial" w:cs="Arial"/>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14466F15" w14:textId="77777777" w:rsidR="00AF7482" w:rsidRDefault="003613B2">
            <w:pPr>
              <w:spacing w:before="82"/>
              <w:ind w:left="835" w:right="836"/>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6D20244F" w14:textId="77777777" w:rsidR="00AF7482" w:rsidRDefault="003613B2">
            <w:pPr>
              <w:spacing w:before="82"/>
              <w:ind w:left="765" w:right="763"/>
              <w:jc w:val="center"/>
              <w:rPr>
                <w:rFonts w:ascii="Arial" w:eastAsia="Arial" w:hAnsi="Arial" w:cs="Arial"/>
                <w:sz w:val="17"/>
                <w:szCs w:val="17"/>
              </w:rPr>
            </w:pPr>
            <w:r>
              <w:rPr>
                <w:rFonts w:ascii="Arial" w:eastAsia="Arial" w:hAnsi="Arial" w:cs="Arial"/>
                <w:sz w:val="17"/>
                <w:szCs w:val="17"/>
              </w:rPr>
              <w:t>0</w:t>
            </w:r>
          </w:p>
        </w:tc>
      </w:tr>
      <w:tr w:rsidR="00AF7482" w14:paraId="72A7E58E" w14:textId="77777777">
        <w:trPr>
          <w:trHeight w:hRule="exact" w:val="254"/>
        </w:trPr>
        <w:tc>
          <w:tcPr>
            <w:tcW w:w="4397" w:type="dxa"/>
            <w:tcBorders>
              <w:top w:val="single" w:sz="5" w:space="0" w:color="221F1F"/>
              <w:left w:val="single" w:sz="5" w:space="0" w:color="221F1F"/>
              <w:bottom w:val="single" w:sz="5" w:space="0" w:color="221F1F"/>
              <w:right w:val="single" w:sz="5" w:space="0" w:color="221F1F"/>
            </w:tcBorders>
          </w:tcPr>
          <w:p w14:paraId="67311898" w14:textId="77777777" w:rsidR="00AF7482" w:rsidRDefault="003613B2">
            <w:pPr>
              <w:spacing w:before="41" w:line="200" w:lineRule="exact"/>
              <w:ind w:left="52"/>
              <w:rPr>
                <w:rFonts w:ascii="Arial" w:eastAsia="Arial" w:hAnsi="Arial" w:cs="Arial"/>
                <w:sz w:val="17"/>
                <w:szCs w:val="17"/>
              </w:rPr>
            </w:pPr>
            <w:r>
              <w:rPr>
                <w:rFonts w:ascii="Arial" w:eastAsia="Arial" w:hAnsi="Arial" w:cs="Arial"/>
                <w:color w:val="221F1F"/>
                <w:spacing w:val="-4"/>
                <w:sz w:val="17"/>
                <w:szCs w:val="17"/>
              </w:rPr>
              <w:t xml:space="preserve">104 </w:t>
            </w:r>
            <w:r>
              <w:rPr>
                <w:rFonts w:ascii="Calibri" w:eastAsia="Calibri" w:hAnsi="Calibri" w:cs="Calibri"/>
                <w:color w:val="221F1F"/>
                <w:sz w:val="17"/>
                <w:szCs w:val="17"/>
              </w:rPr>
              <w:t xml:space="preserve">– </w:t>
            </w:r>
            <w:r>
              <w:rPr>
                <w:rFonts w:ascii="Arial" w:eastAsia="Arial" w:hAnsi="Arial" w:cs="Arial"/>
                <w:color w:val="221F1F"/>
                <w:spacing w:val="-3"/>
                <w:sz w:val="17"/>
                <w:szCs w:val="17"/>
              </w:rPr>
              <w:t>Da Istituzioni Sociali private</w:t>
            </w:r>
          </w:p>
        </w:tc>
        <w:tc>
          <w:tcPr>
            <w:tcW w:w="1841" w:type="dxa"/>
            <w:tcBorders>
              <w:top w:val="single" w:sz="5" w:space="0" w:color="221F1F"/>
              <w:left w:val="single" w:sz="5" w:space="0" w:color="221F1F"/>
              <w:bottom w:val="single" w:sz="5" w:space="0" w:color="221F1F"/>
              <w:right w:val="single" w:sz="5" w:space="0" w:color="221F1F"/>
            </w:tcBorders>
          </w:tcPr>
          <w:p w14:paraId="61895AC8" w14:textId="77777777" w:rsidR="00AF7482" w:rsidRDefault="003613B2">
            <w:pPr>
              <w:spacing w:before="43"/>
              <w:ind w:left="835" w:right="834"/>
              <w:jc w:val="center"/>
              <w:rPr>
                <w:rFonts w:ascii="Arial" w:eastAsia="Arial" w:hAnsi="Arial" w:cs="Arial"/>
                <w:sz w:val="17"/>
                <w:szCs w:val="17"/>
              </w:rPr>
            </w:pPr>
            <w:r>
              <w:rPr>
                <w:rFonts w:ascii="Arial" w:eastAsia="Arial" w:hAnsi="Arial" w:cs="Arial"/>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6D6C8325" w14:textId="77777777" w:rsidR="00AF7482" w:rsidRDefault="003613B2">
            <w:pPr>
              <w:spacing w:before="43"/>
              <w:ind w:left="835" w:right="836"/>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76F01022" w14:textId="77777777" w:rsidR="00AF7482" w:rsidRDefault="003613B2">
            <w:pPr>
              <w:spacing w:before="43"/>
              <w:ind w:left="765" w:right="763"/>
              <w:jc w:val="center"/>
              <w:rPr>
                <w:rFonts w:ascii="Arial" w:eastAsia="Arial" w:hAnsi="Arial" w:cs="Arial"/>
                <w:sz w:val="17"/>
                <w:szCs w:val="17"/>
              </w:rPr>
            </w:pPr>
            <w:r>
              <w:rPr>
                <w:rFonts w:ascii="Arial" w:eastAsia="Arial" w:hAnsi="Arial" w:cs="Arial"/>
                <w:sz w:val="17"/>
                <w:szCs w:val="17"/>
              </w:rPr>
              <w:t>0</w:t>
            </w:r>
          </w:p>
        </w:tc>
      </w:tr>
      <w:tr w:rsidR="00AF7482" w14:paraId="2A0D3BC8" w14:textId="77777777">
        <w:trPr>
          <w:trHeight w:hRule="exact" w:val="286"/>
        </w:trPr>
        <w:tc>
          <w:tcPr>
            <w:tcW w:w="4397" w:type="dxa"/>
            <w:tcBorders>
              <w:top w:val="single" w:sz="5" w:space="0" w:color="221F1F"/>
              <w:left w:val="single" w:sz="5" w:space="0" w:color="221F1F"/>
              <w:bottom w:val="single" w:sz="5" w:space="0" w:color="221F1F"/>
              <w:right w:val="single" w:sz="5" w:space="0" w:color="221F1F"/>
            </w:tcBorders>
          </w:tcPr>
          <w:p w14:paraId="2E1E6682" w14:textId="77777777" w:rsidR="00AF7482" w:rsidRDefault="003613B2">
            <w:pPr>
              <w:spacing w:before="65"/>
              <w:ind w:left="52"/>
              <w:rPr>
                <w:rFonts w:ascii="Arial" w:eastAsia="Arial" w:hAnsi="Arial" w:cs="Arial"/>
                <w:sz w:val="17"/>
                <w:szCs w:val="17"/>
              </w:rPr>
            </w:pPr>
            <w:r>
              <w:rPr>
                <w:rFonts w:ascii="Arial" w:eastAsia="Arial" w:hAnsi="Arial" w:cs="Arial"/>
                <w:color w:val="221F1F"/>
                <w:spacing w:val="-4"/>
                <w:sz w:val="17"/>
                <w:szCs w:val="17"/>
              </w:rPr>
              <w:t xml:space="preserve">105 </w:t>
            </w:r>
            <w:r>
              <w:rPr>
                <w:rFonts w:ascii="Calibri" w:eastAsia="Calibri" w:hAnsi="Calibri" w:cs="Calibri"/>
                <w:color w:val="221F1F"/>
                <w:sz w:val="17"/>
                <w:szCs w:val="17"/>
              </w:rPr>
              <w:t xml:space="preserve">– </w:t>
            </w:r>
            <w:r>
              <w:rPr>
                <w:rFonts w:ascii="Arial" w:eastAsia="Arial" w:hAnsi="Arial" w:cs="Arial"/>
                <w:color w:val="221F1F"/>
                <w:spacing w:val="-3"/>
                <w:sz w:val="17"/>
                <w:szCs w:val="17"/>
              </w:rPr>
              <w:t>Dall</w:t>
            </w:r>
            <w:r>
              <w:rPr>
                <w:rFonts w:ascii="Calibri" w:eastAsia="Calibri" w:hAnsi="Calibri" w:cs="Calibri"/>
                <w:color w:val="221F1F"/>
                <w:spacing w:val="-2"/>
                <w:sz w:val="17"/>
                <w:szCs w:val="17"/>
              </w:rPr>
              <w:t>’</w:t>
            </w:r>
            <w:r>
              <w:rPr>
                <w:rFonts w:ascii="Arial" w:eastAsia="Arial" w:hAnsi="Arial" w:cs="Arial"/>
                <w:color w:val="221F1F"/>
                <w:spacing w:val="-3"/>
                <w:sz w:val="17"/>
                <w:szCs w:val="17"/>
              </w:rPr>
              <w:t>Unione Europea e dal resto del Mondo</w:t>
            </w:r>
          </w:p>
        </w:tc>
        <w:tc>
          <w:tcPr>
            <w:tcW w:w="1841" w:type="dxa"/>
            <w:tcBorders>
              <w:top w:val="single" w:sz="5" w:space="0" w:color="221F1F"/>
              <w:left w:val="single" w:sz="5" w:space="0" w:color="221F1F"/>
              <w:bottom w:val="single" w:sz="5" w:space="0" w:color="221F1F"/>
              <w:right w:val="single" w:sz="5" w:space="0" w:color="221F1F"/>
            </w:tcBorders>
          </w:tcPr>
          <w:p w14:paraId="5F4F4EAF" w14:textId="77777777" w:rsidR="00AF7482" w:rsidRDefault="003613B2">
            <w:pPr>
              <w:spacing w:before="77"/>
              <w:ind w:left="835" w:right="834"/>
              <w:jc w:val="center"/>
              <w:rPr>
                <w:rFonts w:ascii="Arial" w:eastAsia="Arial" w:hAnsi="Arial" w:cs="Arial"/>
                <w:sz w:val="17"/>
                <w:szCs w:val="17"/>
              </w:rPr>
            </w:pPr>
            <w:r>
              <w:rPr>
                <w:rFonts w:ascii="Arial" w:eastAsia="Arial" w:hAnsi="Arial" w:cs="Arial"/>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008A7807" w14:textId="77777777" w:rsidR="00AF7482" w:rsidRDefault="003613B2">
            <w:pPr>
              <w:spacing w:before="77"/>
              <w:ind w:left="835" w:right="836"/>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5B2B5FF6" w14:textId="77777777" w:rsidR="00AF7482" w:rsidRDefault="003613B2">
            <w:pPr>
              <w:spacing w:before="77"/>
              <w:ind w:left="765" w:right="763"/>
              <w:jc w:val="center"/>
              <w:rPr>
                <w:rFonts w:ascii="Arial" w:eastAsia="Arial" w:hAnsi="Arial" w:cs="Arial"/>
                <w:sz w:val="17"/>
                <w:szCs w:val="17"/>
              </w:rPr>
            </w:pPr>
            <w:r>
              <w:rPr>
                <w:rFonts w:ascii="Arial" w:eastAsia="Arial" w:hAnsi="Arial" w:cs="Arial"/>
                <w:sz w:val="17"/>
                <w:szCs w:val="17"/>
              </w:rPr>
              <w:t>0</w:t>
            </w:r>
          </w:p>
        </w:tc>
      </w:tr>
      <w:tr w:rsidR="00262292" w14:paraId="74FDBF7E" w14:textId="77777777">
        <w:trPr>
          <w:trHeight w:hRule="exact" w:val="391"/>
        </w:trPr>
        <w:tc>
          <w:tcPr>
            <w:tcW w:w="4397" w:type="dxa"/>
            <w:tcBorders>
              <w:top w:val="single" w:sz="5" w:space="0" w:color="221F1F"/>
              <w:left w:val="single" w:sz="5" w:space="0" w:color="221F1F"/>
              <w:bottom w:val="single" w:sz="5" w:space="0" w:color="221F1F"/>
              <w:right w:val="single" w:sz="5" w:space="0" w:color="221F1F"/>
            </w:tcBorders>
          </w:tcPr>
          <w:p w14:paraId="58BB3DAC" w14:textId="77777777" w:rsidR="00262292" w:rsidRDefault="00262292" w:rsidP="00262292">
            <w:pPr>
              <w:spacing w:before="2" w:line="180" w:lineRule="exact"/>
              <w:rPr>
                <w:sz w:val="19"/>
                <w:szCs w:val="19"/>
              </w:rPr>
            </w:pPr>
          </w:p>
          <w:p w14:paraId="2239DD68" w14:textId="77777777" w:rsidR="00262292" w:rsidRDefault="00262292" w:rsidP="00262292">
            <w:pPr>
              <w:spacing w:line="180" w:lineRule="exact"/>
              <w:ind w:left="1645"/>
              <w:rPr>
                <w:rFonts w:ascii="Arial" w:eastAsia="Arial" w:hAnsi="Arial" w:cs="Arial"/>
                <w:sz w:val="17"/>
                <w:szCs w:val="17"/>
              </w:rPr>
            </w:pPr>
            <w:r>
              <w:rPr>
                <w:rFonts w:ascii="Arial" w:eastAsia="Arial" w:hAnsi="Arial" w:cs="Arial"/>
                <w:color w:val="221F1F"/>
                <w:spacing w:val="-3"/>
                <w:position w:val="-1"/>
                <w:sz w:val="17"/>
                <w:szCs w:val="17"/>
              </w:rPr>
              <w:t>TOTALE TITOLO 2</w:t>
            </w:r>
          </w:p>
        </w:tc>
        <w:tc>
          <w:tcPr>
            <w:tcW w:w="1841" w:type="dxa"/>
            <w:tcBorders>
              <w:top w:val="single" w:sz="5" w:space="0" w:color="221F1F"/>
              <w:left w:val="single" w:sz="5" w:space="0" w:color="221F1F"/>
              <w:bottom w:val="single" w:sz="5" w:space="0" w:color="221F1F"/>
              <w:right w:val="single" w:sz="5" w:space="0" w:color="221F1F"/>
            </w:tcBorders>
          </w:tcPr>
          <w:p w14:paraId="6F901254" w14:textId="77777777" w:rsidR="00262292" w:rsidRDefault="00262292" w:rsidP="00262292">
            <w:pPr>
              <w:ind w:left="465"/>
              <w:rPr>
                <w:rFonts w:ascii="Arial" w:eastAsia="Arial" w:hAnsi="Arial" w:cs="Arial"/>
                <w:sz w:val="17"/>
                <w:szCs w:val="17"/>
              </w:rPr>
            </w:pPr>
          </w:p>
          <w:p w14:paraId="2479C0BE" w14:textId="0D0147B8" w:rsidR="00262292" w:rsidRDefault="00262292" w:rsidP="00262292">
            <w:pPr>
              <w:ind w:left="465"/>
              <w:rPr>
                <w:rFonts w:ascii="Arial" w:eastAsia="Arial" w:hAnsi="Arial" w:cs="Arial"/>
                <w:sz w:val="17"/>
                <w:szCs w:val="17"/>
              </w:rPr>
            </w:pPr>
            <w:r>
              <w:rPr>
                <w:rFonts w:ascii="Arial" w:eastAsia="Arial" w:hAnsi="Arial" w:cs="Arial"/>
                <w:sz w:val="17"/>
                <w:szCs w:val="17"/>
              </w:rPr>
              <w:t>17</w:t>
            </w:r>
            <w:r w:rsidR="00A5107B">
              <w:rPr>
                <w:rFonts w:ascii="Arial" w:eastAsia="Arial" w:hAnsi="Arial" w:cs="Arial"/>
                <w:sz w:val="17"/>
                <w:szCs w:val="17"/>
              </w:rPr>
              <w:t>2</w:t>
            </w:r>
            <w:r>
              <w:rPr>
                <w:rFonts w:ascii="Arial" w:eastAsia="Arial" w:hAnsi="Arial" w:cs="Arial"/>
                <w:sz w:val="17"/>
                <w:szCs w:val="17"/>
              </w:rPr>
              <w:t>.</w:t>
            </w:r>
            <w:r w:rsidR="00A5107B">
              <w:rPr>
                <w:rFonts w:ascii="Arial" w:eastAsia="Arial" w:hAnsi="Arial" w:cs="Arial"/>
                <w:sz w:val="17"/>
                <w:szCs w:val="17"/>
              </w:rPr>
              <w:t>554</w:t>
            </w:r>
            <w:r>
              <w:rPr>
                <w:rFonts w:ascii="Arial" w:eastAsia="Arial" w:hAnsi="Arial" w:cs="Arial"/>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21E9928F" w14:textId="77777777" w:rsidR="00262292" w:rsidRDefault="00262292" w:rsidP="00262292">
            <w:pPr>
              <w:ind w:left="465"/>
              <w:rPr>
                <w:rFonts w:ascii="Arial" w:eastAsia="Arial" w:hAnsi="Arial" w:cs="Arial"/>
                <w:sz w:val="17"/>
                <w:szCs w:val="17"/>
              </w:rPr>
            </w:pPr>
          </w:p>
          <w:p w14:paraId="5DC38759" w14:textId="0641C10C" w:rsidR="00262292" w:rsidRDefault="00262292" w:rsidP="00262292">
            <w:pPr>
              <w:ind w:left="465"/>
              <w:rPr>
                <w:rFonts w:ascii="Arial" w:eastAsia="Arial" w:hAnsi="Arial" w:cs="Arial"/>
                <w:sz w:val="17"/>
                <w:szCs w:val="17"/>
              </w:rPr>
            </w:pPr>
            <w:r>
              <w:rPr>
                <w:rFonts w:ascii="Arial" w:eastAsia="Arial" w:hAnsi="Arial" w:cs="Arial"/>
                <w:sz w:val="17"/>
                <w:szCs w:val="17"/>
              </w:rPr>
              <w:t>1</w:t>
            </w:r>
            <w:r w:rsidR="00A5107B">
              <w:rPr>
                <w:rFonts w:ascii="Arial" w:eastAsia="Arial" w:hAnsi="Arial" w:cs="Arial"/>
                <w:sz w:val="17"/>
                <w:szCs w:val="17"/>
              </w:rPr>
              <w:t>72</w:t>
            </w:r>
            <w:r>
              <w:rPr>
                <w:rFonts w:ascii="Arial" w:eastAsia="Arial" w:hAnsi="Arial" w:cs="Arial"/>
                <w:sz w:val="17"/>
                <w:szCs w:val="17"/>
              </w:rPr>
              <w:t>.</w:t>
            </w:r>
            <w:r w:rsidR="00A5107B">
              <w:rPr>
                <w:rFonts w:ascii="Arial" w:eastAsia="Arial" w:hAnsi="Arial" w:cs="Arial"/>
                <w:sz w:val="17"/>
                <w:szCs w:val="17"/>
              </w:rPr>
              <w:t>964</w:t>
            </w:r>
            <w:r>
              <w:rPr>
                <w:rFonts w:ascii="Arial" w:eastAsia="Arial" w:hAnsi="Arial" w:cs="Arial"/>
                <w:sz w:val="17"/>
                <w:szCs w:val="17"/>
              </w:rPr>
              <w:t>,00</w:t>
            </w:r>
          </w:p>
        </w:tc>
        <w:tc>
          <w:tcPr>
            <w:tcW w:w="1702" w:type="dxa"/>
            <w:tcBorders>
              <w:top w:val="single" w:sz="5" w:space="0" w:color="221F1F"/>
              <w:left w:val="single" w:sz="5" w:space="0" w:color="221F1F"/>
              <w:bottom w:val="single" w:sz="5" w:space="0" w:color="221F1F"/>
              <w:right w:val="single" w:sz="5" w:space="0" w:color="221F1F"/>
            </w:tcBorders>
          </w:tcPr>
          <w:p w14:paraId="0B063330" w14:textId="77777777" w:rsidR="00262292" w:rsidRDefault="00262292" w:rsidP="00262292">
            <w:pPr>
              <w:ind w:left="441"/>
              <w:rPr>
                <w:rFonts w:ascii="Arial" w:eastAsia="Arial" w:hAnsi="Arial" w:cs="Arial"/>
                <w:sz w:val="17"/>
                <w:szCs w:val="17"/>
              </w:rPr>
            </w:pPr>
          </w:p>
          <w:p w14:paraId="0CE62A9F" w14:textId="0C3F865A" w:rsidR="00262292" w:rsidRDefault="00262292" w:rsidP="00262292">
            <w:pPr>
              <w:ind w:left="441"/>
              <w:rPr>
                <w:rFonts w:ascii="Arial" w:eastAsia="Arial" w:hAnsi="Arial" w:cs="Arial"/>
                <w:sz w:val="17"/>
                <w:szCs w:val="17"/>
              </w:rPr>
            </w:pPr>
            <w:r>
              <w:rPr>
                <w:rFonts w:ascii="Arial" w:eastAsia="Arial" w:hAnsi="Arial" w:cs="Arial"/>
                <w:sz w:val="17"/>
                <w:szCs w:val="17"/>
              </w:rPr>
              <w:t>1</w:t>
            </w:r>
            <w:r w:rsidR="00A5107B">
              <w:rPr>
                <w:rFonts w:ascii="Arial" w:eastAsia="Arial" w:hAnsi="Arial" w:cs="Arial"/>
                <w:sz w:val="17"/>
                <w:szCs w:val="17"/>
              </w:rPr>
              <w:t>72</w:t>
            </w:r>
            <w:r>
              <w:rPr>
                <w:rFonts w:ascii="Arial" w:eastAsia="Arial" w:hAnsi="Arial" w:cs="Arial"/>
                <w:sz w:val="17"/>
                <w:szCs w:val="17"/>
              </w:rPr>
              <w:t>.</w:t>
            </w:r>
            <w:r w:rsidR="00A5107B">
              <w:rPr>
                <w:rFonts w:ascii="Arial" w:eastAsia="Arial" w:hAnsi="Arial" w:cs="Arial"/>
                <w:sz w:val="17"/>
                <w:szCs w:val="17"/>
              </w:rPr>
              <w:t>951</w:t>
            </w:r>
            <w:r>
              <w:rPr>
                <w:rFonts w:ascii="Arial" w:eastAsia="Arial" w:hAnsi="Arial" w:cs="Arial"/>
                <w:sz w:val="17"/>
                <w:szCs w:val="17"/>
              </w:rPr>
              <w:t>,00</w:t>
            </w:r>
          </w:p>
        </w:tc>
      </w:tr>
    </w:tbl>
    <w:p w14:paraId="45A84BA5" w14:textId="77777777" w:rsidR="00AF7482" w:rsidRDefault="00AF7482">
      <w:pPr>
        <w:spacing w:before="9" w:line="180" w:lineRule="exact"/>
        <w:rPr>
          <w:sz w:val="18"/>
          <w:szCs w:val="18"/>
        </w:rPr>
      </w:pPr>
    </w:p>
    <w:p w14:paraId="646AD0FB" w14:textId="77777777" w:rsidR="00AF7482" w:rsidRDefault="00AF7482">
      <w:pPr>
        <w:spacing w:line="200" w:lineRule="exact"/>
      </w:pPr>
    </w:p>
    <w:p w14:paraId="70E0176E" w14:textId="77777777" w:rsidR="00AF7482" w:rsidRDefault="00AF7482">
      <w:pPr>
        <w:spacing w:line="200" w:lineRule="exact"/>
      </w:pPr>
    </w:p>
    <w:p w14:paraId="5FEFC687" w14:textId="77777777" w:rsidR="00AF7482" w:rsidRDefault="003613B2">
      <w:pPr>
        <w:spacing w:before="35"/>
        <w:ind w:left="119"/>
        <w:rPr>
          <w:rFonts w:ascii="Arial" w:eastAsia="Arial" w:hAnsi="Arial" w:cs="Arial"/>
          <w:sz w:val="19"/>
          <w:szCs w:val="19"/>
        </w:rPr>
      </w:pPr>
      <w:r>
        <w:rPr>
          <w:rFonts w:ascii="Arial" w:eastAsia="Arial" w:hAnsi="Arial" w:cs="Arial"/>
          <w:color w:val="221F1F"/>
          <w:sz w:val="19"/>
          <w:szCs w:val="19"/>
        </w:rPr>
        <w:t xml:space="preserve">3.3.3 Titolo 3 Entrata – Entrate </w:t>
      </w:r>
      <w:r>
        <w:rPr>
          <w:rFonts w:ascii="Arial" w:eastAsia="Arial" w:hAnsi="Arial" w:cs="Arial"/>
          <w:color w:val="221F1F"/>
          <w:spacing w:val="3"/>
          <w:w w:val="99"/>
          <w:sz w:val="19"/>
          <w:szCs w:val="19"/>
        </w:rPr>
        <w:t>extratributarie</w:t>
      </w:r>
    </w:p>
    <w:p w14:paraId="0CA014B8" w14:textId="77777777" w:rsidR="00AF7482" w:rsidRDefault="00AF7482">
      <w:pPr>
        <w:spacing w:before="2" w:line="180" w:lineRule="exact"/>
        <w:rPr>
          <w:sz w:val="19"/>
          <w:szCs w:val="19"/>
        </w:rPr>
      </w:pPr>
    </w:p>
    <w:p w14:paraId="74478AFE" w14:textId="1C54823A" w:rsidR="00AF7482" w:rsidRDefault="003613B2">
      <w:pPr>
        <w:spacing w:line="266" w:lineRule="auto"/>
        <w:ind w:left="402" w:right="435" w:firstLine="158"/>
        <w:rPr>
          <w:rFonts w:ascii="Arial" w:eastAsia="Arial" w:hAnsi="Arial" w:cs="Arial"/>
          <w:sz w:val="19"/>
          <w:szCs w:val="19"/>
        </w:rPr>
      </w:pPr>
      <w:r>
        <w:rPr>
          <w:rFonts w:ascii="Arial" w:eastAsia="Arial" w:hAnsi="Arial" w:cs="Arial"/>
          <w:color w:val="221F1F"/>
          <w:sz w:val="19"/>
          <w:szCs w:val="19"/>
        </w:rPr>
        <w:t>Il titolo 3 dell’entrata contiene tutti gli stanziamenti relativi ai servizi forniti dall’ Ente e riporta per l’esercizio 202</w:t>
      </w:r>
      <w:r w:rsidR="00355CB8">
        <w:rPr>
          <w:rFonts w:ascii="Arial" w:eastAsia="Arial" w:hAnsi="Arial" w:cs="Arial"/>
          <w:color w:val="221F1F"/>
          <w:sz w:val="19"/>
          <w:szCs w:val="19"/>
        </w:rPr>
        <w:t>5</w:t>
      </w:r>
      <w:r>
        <w:rPr>
          <w:rFonts w:ascii="Arial" w:eastAsia="Arial" w:hAnsi="Arial" w:cs="Arial"/>
          <w:color w:val="221F1F"/>
          <w:sz w:val="19"/>
          <w:szCs w:val="19"/>
        </w:rPr>
        <w:t xml:space="preserve"> una previsione complessiva di circa € </w:t>
      </w:r>
      <w:r w:rsidR="00355CB8">
        <w:rPr>
          <w:rFonts w:ascii="Arial" w:eastAsia="Arial" w:hAnsi="Arial" w:cs="Arial"/>
          <w:color w:val="221F1F"/>
          <w:sz w:val="19"/>
          <w:szCs w:val="19"/>
        </w:rPr>
        <w:t>539</w:t>
      </w:r>
      <w:r>
        <w:rPr>
          <w:rFonts w:ascii="Arial" w:eastAsia="Arial" w:hAnsi="Arial" w:cs="Arial"/>
          <w:color w:val="221F1F"/>
          <w:sz w:val="19"/>
          <w:szCs w:val="19"/>
        </w:rPr>
        <w:t>.</w:t>
      </w:r>
      <w:r w:rsidR="00355CB8">
        <w:rPr>
          <w:rFonts w:ascii="Arial" w:eastAsia="Arial" w:hAnsi="Arial" w:cs="Arial"/>
          <w:color w:val="221F1F"/>
          <w:sz w:val="19"/>
          <w:szCs w:val="19"/>
        </w:rPr>
        <w:t>019</w:t>
      </w:r>
      <w:r>
        <w:rPr>
          <w:rFonts w:ascii="Arial" w:eastAsia="Arial" w:hAnsi="Arial" w:cs="Arial"/>
          <w:color w:val="221F1F"/>
          <w:sz w:val="19"/>
          <w:szCs w:val="19"/>
        </w:rPr>
        <w:t>,00.=</w:t>
      </w:r>
    </w:p>
    <w:p w14:paraId="77AC1C4B" w14:textId="77777777" w:rsidR="00AF7482" w:rsidRDefault="00AF7482">
      <w:pPr>
        <w:spacing w:before="3" w:line="120" w:lineRule="exact"/>
        <w:rPr>
          <w:sz w:val="12"/>
          <w:szCs w:val="12"/>
        </w:rPr>
      </w:pPr>
    </w:p>
    <w:p w14:paraId="20C66A5A" w14:textId="77777777" w:rsidR="00AF7482" w:rsidRDefault="003613B2" w:rsidP="00FA1C01">
      <w:pPr>
        <w:spacing w:line="258" w:lineRule="auto"/>
        <w:ind w:left="402" w:right="526"/>
        <w:jc w:val="both"/>
        <w:rPr>
          <w:rFonts w:ascii="Arial" w:eastAsia="Arial" w:hAnsi="Arial" w:cs="Arial"/>
          <w:sz w:val="19"/>
          <w:szCs w:val="19"/>
        </w:rPr>
      </w:pPr>
      <w:r>
        <w:rPr>
          <w:rFonts w:ascii="Arial" w:eastAsia="Arial" w:hAnsi="Arial" w:cs="Arial"/>
          <w:color w:val="221F1F"/>
          <w:sz w:val="19"/>
          <w:szCs w:val="19"/>
        </w:rPr>
        <w:t>Rientra in  questo titolo la  vendita di beni e servizi che derivano dalla gestione dei beni (Tip.100/E), i proventi dall'attività di controllo e repressione delle irregolarità o degli illeciti (Tip.200/E), gli interessi attivi (Tip.300/E), le altre entrate da redditi da capitale (Tip.400/E) ed i rimborsi e altre entrate correnti (Tip.500/E). Le previsioni di bilancio sono state formulate applicando il principio della competenza potenziata che richiede, come regola generale, di imputare l’entrata nell’esercizio in cui l’obbligazione giuridica diventerà esigibile.</w:t>
      </w:r>
    </w:p>
    <w:p w14:paraId="76EAB0F8" w14:textId="77777777" w:rsidR="00AF7482" w:rsidRDefault="00AF7482">
      <w:pPr>
        <w:spacing w:before="12" w:line="240" w:lineRule="exact"/>
        <w:rPr>
          <w:sz w:val="24"/>
          <w:szCs w:val="24"/>
        </w:rPr>
      </w:pPr>
    </w:p>
    <w:p w14:paraId="249415BA" w14:textId="16514740" w:rsidR="00AF7482" w:rsidRDefault="003613B2">
      <w:pPr>
        <w:spacing w:line="200" w:lineRule="exact"/>
        <w:ind w:left="402"/>
        <w:rPr>
          <w:rFonts w:ascii="Arial" w:eastAsia="Arial" w:hAnsi="Arial" w:cs="Arial"/>
          <w:sz w:val="19"/>
          <w:szCs w:val="19"/>
        </w:rPr>
      </w:pPr>
      <w:r>
        <w:rPr>
          <w:rFonts w:ascii="Arial" w:eastAsia="Arial" w:hAnsi="Arial" w:cs="Arial"/>
          <w:color w:val="221F1F"/>
          <w:position w:val="-1"/>
          <w:sz w:val="19"/>
          <w:szCs w:val="19"/>
        </w:rPr>
        <w:t>Di seguito si riepilogano le tipologie di entrata previste nel Bilancio di Previsione 202</w:t>
      </w:r>
      <w:r w:rsidR="00355CB8">
        <w:rPr>
          <w:rFonts w:ascii="Arial" w:eastAsia="Arial" w:hAnsi="Arial" w:cs="Arial"/>
          <w:color w:val="221F1F"/>
          <w:position w:val="-1"/>
          <w:sz w:val="19"/>
          <w:szCs w:val="19"/>
        </w:rPr>
        <w:t>5</w:t>
      </w:r>
      <w:r>
        <w:rPr>
          <w:rFonts w:ascii="Arial" w:eastAsia="Arial" w:hAnsi="Arial" w:cs="Arial"/>
          <w:color w:val="221F1F"/>
          <w:position w:val="-1"/>
          <w:sz w:val="19"/>
          <w:szCs w:val="19"/>
        </w:rPr>
        <w:t>/202</w:t>
      </w:r>
      <w:r w:rsidR="00355CB8">
        <w:rPr>
          <w:rFonts w:ascii="Arial" w:eastAsia="Arial" w:hAnsi="Arial" w:cs="Arial"/>
          <w:color w:val="221F1F"/>
          <w:position w:val="-1"/>
          <w:sz w:val="19"/>
          <w:szCs w:val="19"/>
        </w:rPr>
        <w:t>7</w:t>
      </w:r>
      <w:r>
        <w:rPr>
          <w:rFonts w:ascii="Arial" w:eastAsia="Arial" w:hAnsi="Arial" w:cs="Arial"/>
          <w:color w:val="221F1F"/>
          <w:position w:val="-1"/>
          <w:sz w:val="19"/>
          <w:szCs w:val="19"/>
        </w:rPr>
        <w:t>:</w:t>
      </w:r>
    </w:p>
    <w:p w14:paraId="60124F51" w14:textId="77777777" w:rsidR="00AF7482" w:rsidRDefault="00AF7482">
      <w:pPr>
        <w:spacing w:before="8" w:line="260" w:lineRule="exact"/>
        <w:rPr>
          <w:sz w:val="26"/>
          <w:szCs w:val="26"/>
        </w:rPr>
      </w:pPr>
    </w:p>
    <w:tbl>
      <w:tblPr>
        <w:tblW w:w="0" w:type="auto"/>
        <w:tblInd w:w="447" w:type="dxa"/>
        <w:tblLayout w:type="fixed"/>
        <w:tblCellMar>
          <w:left w:w="0" w:type="dxa"/>
          <w:right w:w="0" w:type="dxa"/>
        </w:tblCellMar>
        <w:tblLook w:val="01E0" w:firstRow="1" w:lastRow="1" w:firstColumn="1" w:lastColumn="1" w:noHBand="0" w:noVBand="0"/>
      </w:tblPr>
      <w:tblGrid>
        <w:gridCol w:w="4111"/>
        <w:gridCol w:w="1702"/>
        <w:gridCol w:w="1843"/>
        <w:gridCol w:w="1702"/>
      </w:tblGrid>
      <w:tr w:rsidR="00AF7482" w14:paraId="5A91FBBB" w14:textId="77777777">
        <w:trPr>
          <w:trHeight w:hRule="exact" w:val="691"/>
        </w:trPr>
        <w:tc>
          <w:tcPr>
            <w:tcW w:w="4111" w:type="dxa"/>
            <w:tcBorders>
              <w:top w:val="single" w:sz="5" w:space="0" w:color="221F1F"/>
              <w:left w:val="single" w:sz="5" w:space="0" w:color="221F1F"/>
              <w:bottom w:val="single" w:sz="5" w:space="0" w:color="221F1F"/>
              <w:right w:val="single" w:sz="5" w:space="0" w:color="221F1F"/>
            </w:tcBorders>
            <w:shd w:val="clear" w:color="auto" w:fill="DCDDDE"/>
          </w:tcPr>
          <w:p w14:paraId="3979D2F5" w14:textId="77777777" w:rsidR="00AF7482" w:rsidRDefault="00AF7482">
            <w:pPr>
              <w:spacing w:before="1" w:line="100" w:lineRule="exact"/>
              <w:rPr>
                <w:sz w:val="11"/>
                <w:szCs w:val="11"/>
              </w:rPr>
            </w:pPr>
          </w:p>
          <w:p w14:paraId="119ED680" w14:textId="77777777" w:rsidR="00AF7482" w:rsidRDefault="003613B2">
            <w:pPr>
              <w:ind w:left="1096"/>
              <w:rPr>
                <w:rFonts w:ascii="Arial" w:eastAsia="Arial" w:hAnsi="Arial" w:cs="Arial"/>
                <w:sz w:val="17"/>
                <w:szCs w:val="17"/>
              </w:rPr>
            </w:pPr>
            <w:r>
              <w:rPr>
                <w:rFonts w:ascii="Arial" w:eastAsia="Arial" w:hAnsi="Arial" w:cs="Arial"/>
                <w:color w:val="221F1F"/>
                <w:sz w:val="17"/>
                <w:szCs w:val="17"/>
              </w:rPr>
              <w:t>DESCRIZIONE</w:t>
            </w:r>
          </w:p>
        </w:tc>
        <w:tc>
          <w:tcPr>
            <w:tcW w:w="1702" w:type="dxa"/>
            <w:tcBorders>
              <w:top w:val="single" w:sz="5" w:space="0" w:color="221F1F"/>
              <w:left w:val="single" w:sz="5" w:space="0" w:color="221F1F"/>
              <w:bottom w:val="single" w:sz="5" w:space="0" w:color="221F1F"/>
              <w:right w:val="single" w:sz="5" w:space="0" w:color="221F1F"/>
            </w:tcBorders>
            <w:shd w:val="clear" w:color="auto" w:fill="DCDDDE"/>
          </w:tcPr>
          <w:p w14:paraId="1597A9A5" w14:textId="77777777" w:rsidR="00AF7482" w:rsidRDefault="003613B2">
            <w:pPr>
              <w:spacing w:before="5" w:line="256" w:lineRule="auto"/>
              <w:ind w:left="525" w:right="148" w:hanging="341"/>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7653DACE" w14:textId="4253C86A" w:rsidR="00AF7482" w:rsidRDefault="003613B2">
            <w:pPr>
              <w:spacing w:line="180" w:lineRule="exact"/>
              <w:ind w:left="713" w:right="534"/>
              <w:jc w:val="center"/>
              <w:rPr>
                <w:rFonts w:ascii="Arial" w:eastAsia="Arial" w:hAnsi="Arial" w:cs="Arial"/>
                <w:sz w:val="17"/>
                <w:szCs w:val="17"/>
              </w:rPr>
            </w:pPr>
            <w:r>
              <w:rPr>
                <w:rFonts w:ascii="Arial" w:eastAsia="Arial" w:hAnsi="Arial" w:cs="Arial"/>
                <w:color w:val="221F1F"/>
                <w:sz w:val="17"/>
                <w:szCs w:val="17"/>
              </w:rPr>
              <w:t>202</w:t>
            </w:r>
            <w:r w:rsidR="00355CB8">
              <w:rPr>
                <w:rFonts w:ascii="Arial" w:eastAsia="Arial" w:hAnsi="Arial" w:cs="Arial"/>
                <w:color w:val="221F1F"/>
                <w:sz w:val="17"/>
                <w:szCs w:val="17"/>
              </w:rPr>
              <w:t>5</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09FE1610" w14:textId="77777777" w:rsidR="00AF7482" w:rsidRDefault="003613B2">
            <w:pPr>
              <w:spacing w:before="5" w:line="256" w:lineRule="auto"/>
              <w:ind w:left="546" w:right="220" w:hanging="293"/>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73A115C9" w14:textId="5DDFC7A4" w:rsidR="00AF7482" w:rsidRDefault="003613B2">
            <w:pPr>
              <w:spacing w:line="180" w:lineRule="exact"/>
              <w:ind w:left="734" w:right="654"/>
              <w:jc w:val="center"/>
              <w:rPr>
                <w:rFonts w:ascii="Arial" w:eastAsia="Arial" w:hAnsi="Arial" w:cs="Arial"/>
                <w:sz w:val="17"/>
                <w:szCs w:val="17"/>
              </w:rPr>
            </w:pPr>
            <w:r>
              <w:rPr>
                <w:rFonts w:ascii="Arial" w:eastAsia="Arial" w:hAnsi="Arial" w:cs="Arial"/>
                <w:color w:val="221F1F"/>
                <w:sz w:val="17"/>
                <w:szCs w:val="17"/>
              </w:rPr>
              <w:t>202</w:t>
            </w:r>
            <w:r w:rsidR="00355CB8">
              <w:rPr>
                <w:rFonts w:ascii="Arial" w:eastAsia="Arial" w:hAnsi="Arial" w:cs="Arial"/>
                <w:color w:val="221F1F"/>
                <w:sz w:val="17"/>
                <w:szCs w:val="17"/>
              </w:rPr>
              <w:t>6</w:t>
            </w:r>
          </w:p>
        </w:tc>
        <w:tc>
          <w:tcPr>
            <w:tcW w:w="1702" w:type="dxa"/>
            <w:tcBorders>
              <w:top w:val="single" w:sz="5" w:space="0" w:color="221F1F"/>
              <w:left w:val="single" w:sz="5" w:space="0" w:color="221F1F"/>
              <w:bottom w:val="single" w:sz="5" w:space="0" w:color="221F1F"/>
              <w:right w:val="single" w:sz="5" w:space="0" w:color="221F1F"/>
            </w:tcBorders>
            <w:shd w:val="clear" w:color="auto" w:fill="DCDDDE"/>
          </w:tcPr>
          <w:p w14:paraId="05CDC625" w14:textId="77777777" w:rsidR="00AF7482" w:rsidRDefault="003613B2">
            <w:pPr>
              <w:spacing w:before="5" w:line="256" w:lineRule="auto"/>
              <w:ind w:left="474" w:right="136" w:hanging="290"/>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42373250" w14:textId="6D478716" w:rsidR="00AF7482" w:rsidRDefault="003613B2">
            <w:pPr>
              <w:spacing w:line="180" w:lineRule="exact"/>
              <w:ind w:left="662" w:right="584"/>
              <w:jc w:val="center"/>
              <w:rPr>
                <w:rFonts w:ascii="Arial" w:eastAsia="Arial" w:hAnsi="Arial" w:cs="Arial"/>
                <w:sz w:val="17"/>
                <w:szCs w:val="17"/>
              </w:rPr>
            </w:pPr>
            <w:r>
              <w:rPr>
                <w:rFonts w:ascii="Arial" w:eastAsia="Arial" w:hAnsi="Arial" w:cs="Arial"/>
                <w:color w:val="221F1F"/>
                <w:sz w:val="17"/>
                <w:szCs w:val="17"/>
              </w:rPr>
              <w:t>202</w:t>
            </w:r>
            <w:r w:rsidR="00355CB8">
              <w:rPr>
                <w:rFonts w:ascii="Arial" w:eastAsia="Arial" w:hAnsi="Arial" w:cs="Arial"/>
                <w:color w:val="221F1F"/>
                <w:sz w:val="17"/>
                <w:szCs w:val="17"/>
              </w:rPr>
              <w:t>7</w:t>
            </w:r>
          </w:p>
        </w:tc>
      </w:tr>
      <w:tr w:rsidR="00AF7482" w14:paraId="2FA26651" w14:textId="77777777">
        <w:trPr>
          <w:trHeight w:hRule="exact" w:val="259"/>
        </w:trPr>
        <w:tc>
          <w:tcPr>
            <w:tcW w:w="4111" w:type="dxa"/>
            <w:tcBorders>
              <w:top w:val="single" w:sz="5" w:space="0" w:color="221F1F"/>
              <w:left w:val="single" w:sz="5" w:space="0" w:color="221F1F"/>
              <w:bottom w:val="single" w:sz="5" w:space="0" w:color="221F1F"/>
              <w:right w:val="single" w:sz="5" w:space="0" w:color="221F1F"/>
            </w:tcBorders>
          </w:tcPr>
          <w:p w14:paraId="2D731884" w14:textId="77777777" w:rsidR="00AF7482" w:rsidRDefault="003613B2">
            <w:pPr>
              <w:spacing w:before="34"/>
              <w:ind w:left="1639" w:right="1638"/>
              <w:jc w:val="center"/>
              <w:rPr>
                <w:rFonts w:ascii="Arial" w:eastAsia="Arial" w:hAnsi="Arial" w:cs="Arial"/>
                <w:sz w:val="17"/>
                <w:szCs w:val="17"/>
              </w:rPr>
            </w:pPr>
            <w:r>
              <w:rPr>
                <w:rFonts w:ascii="Arial" w:eastAsia="Arial" w:hAnsi="Arial" w:cs="Arial"/>
                <w:color w:val="221F1F"/>
                <w:sz w:val="17"/>
                <w:szCs w:val="17"/>
              </w:rPr>
              <w:t>TITOLO 3</w:t>
            </w:r>
          </w:p>
        </w:tc>
        <w:tc>
          <w:tcPr>
            <w:tcW w:w="1702" w:type="dxa"/>
            <w:tcBorders>
              <w:top w:val="single" w:sz="5" w:space="0" w:color="221F1F"/>
              <w:left w:val="single" w:sz="5" w:space="0" w:color="221F1F"/>
              <w:bottom w:val="single" w:sz="5" w:space="0" w:color="221F1F"/>
              <w:right w:val="single" w:sz="5" w:space="0" w:color="221F1F"/>
            </w:tcBorders>
          </w:tcPr>
          <w:p w14:paraId="338042CA"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5A8F1A1F" w14:textId="77777777" w:rsidR="00AF7482" w:rsidRDefault="00AF7482"/>
        </w:tc>
        <w:tc>
          <w:tcPr>
            <w:tcW w:w="1702" w:type="dxa"/>
            <w:tcBorders>
              <w:top w:val="single" w:sz="5" w:space="0" w:color="221F1F"/>
              <w:left w:val="single" w:sz="5" w:space="0" w:color="221F1F"/>
              <w:bottom w:val="single" w:sz="5" w:space="0" w:color="221F1F"/>
              <w:right w:val="single" w:sz="5" w:space="0" w:color="221F1F"/>
            </w:tcBorders>
          </w:tcPr>
          <w:p w14:paraId="3EE9EFD4" w14:textId="77777777" w:rsidR="00AF7482" w:rsidRDefault="00AF7482"/>
        </w:tc>
      </w:tr>
      <w:tr w:rsidR="00AF7482" w14:paraId="6585EA70" w14:textId="77777777">
        <w:trPr>
          <w:trHeight w:hRule="exact" w:val="482"/>
        </w:trPr>
        <w:tc>
          <w:tcPr>
            <w:tcW w:w="4111" w:type="dxa"/>
            <w:tcBorders>
              <w:top w:val="single" w:sz="5" w:space="0" w:color="221F1F"/>
              <w:left w:val="single" w:sz="5" w:space="0" w:color="221F1F"/>
              <w:bottom w:val="single" w:sz="5" w:space="0" w:color="221F1F"/>
              <w:right w:val="single" w:sz="5" w:space="0" w:color="221F1F"/>
            </w:tcBorders>
          </w:tcPr>
          <w:p w14:paraId="043C0427" w14:textId="77777777" w:rsidR="00AF7482" w:rsidRDefault="003613B2">
            <w:pPr>
              <w:spacing w:before="31" w:line="274" w:lineRule="auto"/>
              <w:ind w:left="527" w:right="277" w:hanging="475"/>
              <w:rPr>
                <w:rFonts w:ascii="Arial" w:eastAsia="Arial" w:hAnsi="Arial" w:cs="Arial"/>
                <w:sz w:val="17"/>
                <w:szCs w:val="17"/>
              </w:rPr>
            </w:pPr>
            <w:r>
              <w:rPr>
                <w:rFonts w:ascii="Arial" w:eastAsia="Arial" w:hAnsi="Arial" w:cs="Arial"/>
                <w:color w:val="221F1F"/>
                <w:sz w:val="17"/>
                <w:szCs w:val="17"/>
              </w:rPr>
              <w:t xml:space="preserve">100 </w:t>
            </w:r>
            <w:r>
              <w:rPr>
                <w:rFonts w:ascii="Calibri" w:eastAsia="Calibri" w:hAnsi="Calibri" w:cs="Calibri"/>
                <w:color w:val="221F1F"/>
                <w:sz w:val="17"/>
                <w:szCs w:val="17"/>
              </w:rPr>
              <w:t xml:space="preserve">– </w:t>
            </w:r>
            <w:r>
              <w:rPr>
                <w:rFonts w:ascii="Arial" w:eastAsia="Arial" w:hAnsi="Arial" w:cs="Arial"/>
                <w:color w:val="221F1F"/>
                <w:sz w:val="17"/>
                <w:szCs w:val="17"/>
              </w:rPr>
              <w:t>Vendita di beni e servizi e proventi derivanti dalla gestione dei beni</w:t>
            </w:r>
          </w:p>
        </w:tc>
        <w:tc>
          <w:tcPr>
            <w:tcW w:w="1702" w:type="dxa"/>
            <w:tcBorders>
              <w:top w:val="single" w:sz="5" w:space="0" w:color="221F1F"/>
              <w:left w:val="single" w:sz="5" w:space="0" w:color="221F1F"/>
              <w:bottom w:val="single" w:sz="5" w:space="0" w:color="221F1F"/>
              <w:right w:val="single" w:sz="5" w:space="0" w:color="221F1F"/>
            </w:tcBorders>
          </w:tcPr>
          <w:p w14:paraId="0D77EDAA" w14:textId="77777777" w:rsidR="00AF7482" w:rsidRDefault="00AF7482">
            <w:pPr>
              <w:spacing w:before="14" w:line="260" w:lineRule="exact"/>
              <w:rPr>
                <w:sz w:val="26"/>
                <w:szCs w:val="26"/>
              </w:rPr>
            </w:pPr>
          </w:p>
          <w:p w14:paraId="4CE54DA7" w14:textId="0E95510C" w:rsidR="00AF7482" w:rsidRDefault="00355CB8">
            <w:pPr>
              <w:ind w:left="421"/>
              <w:rPr>
                <w:rFonts w:ascii="Arial" w:eastAsia="Arial" w:hAnsi="Arial" w:cs="Arial"/>
                <w:sz w:val="17"/>
                <w:szCs w:val="17"/>
              </w:rPr>
            </w:pPr>
            <w:r w:rsidRPr="00355CB8">
              <w:rPr>
                <w:rFonts w:ascii="Arial" w:eastAsia="Arial" w:hAnsi="Arial" w:cs="Arial"/>
                <w:sz w:val="17"/>
                <w:szCs w:val="17"/>
              </w:rPr>
              <w:t>362.002,00</w:t>
            </w:r>
          </w:p>
        </w:tc>
        <w:tc>
          <w:tcPr>
            <w:tcW w:w="1843" w:type="dxa"/>
            <w:tcBorders>
              <w:top w:val="single" w:sz="5" w:space="0" w:color="221F1F"/>
              <w:left w:val="single" w:sz="5" w:space="0" w:color="221F1F"/>
              <w:bottom w:val="single" w:sz="5" w:space="0" w:color="221F1F"/>
              <w:right w:val="single" w:sz="5" w:space="0" w:color="221F1F"/>
            </w:tcBorders>
          </w:tcPr>
          <w:p w14:paraId="13E0D0AB" w14:textId="77777777" w:rsidR="00AF7482" w:rsidRDefault="00AF7482">
            <w:pPr>
              <w:spacing w:before="14" w:line="260" w:lineRule="exact"/>
              <w:rPr>
                <w:sz w:val="26"/>
                <w:szCs w:val="26"/>
              </w:rPr>
            </w:pPr>
          </w:p>
          <w:p w14:paraId="32B1F129" w14:textId="4AC36CBD" w:rsidR="00AF7482" w:rsidRDefault="00355CB8">
            <w:pPr>
              <w:ind w:left="489"/>
              <w:rPr>
                <w:rFonts w:ascii="Arial" w:eastAsia="Arial" w:hAnsi="Arial" w:cs="Arial"/>
                <w:sz w:val="17"/>
                <w:szCs w:val="17"/>
              </w:rPr>
            </w:pPr>
            <w:r w:rsidRPr="00355CB8">
              <w:rPr>
                <w:rFonts w:ascii="Arial" w:eastAsia="Arial" w:hAnsi="Arial" w:cs="Arial"/>
                <w:sz w:val="17"/>
                <w:szCs w:val="17"/>
              </w:rPr>
              <w:t>363.402,00</w:t>
            </w:r>
          </w:p>
        </w:tc>
        <w:tc>
          <w:tcPr>
            <w:tcW w:w="1702" w:type="dxa"/>
            <w:tcBorders>
              <w:top w:val="single" w:sz="5" w:space="0" w:color="221F1F"/>
              <w:left w:val="single" w:sz="5" w:space="0" w:color="221F1F"/>
              <w:bottom w:val="single" w:sz="5" w:space="0" w:color="221F1F"/>
              <w:right w:val="single" w:sz="5" w:space="0" w:color="221F1F"/>
            </w:tcBorders>
          </w:tcPr>
          <w:p w14:paraId="6F7D7ED8" w14:textId="77777777" w:rsidR="00AF7482" w:rsidRDefault="00AF7482">
            <w:pPr>
              <w:spacing w:before="14" w:line="260" w:lineRule="exact"/>
              <w:rPr>
                <w:sz w:val="26"/>
                <w:szCs w:val="26"/>
              </w:rPr>
            </w:pPr>
          </w:p>
          <w:p w14:paraId="3C781337" w14:textId="6E64B174" w:rsidR="00AF7482" w:rsidRDefault="00355CB8">
            <w:pPr>
              <w:ind w:left="419"/>
              <w:rPr>
                <w:rFonts w:ascii="Arial" w:eastAsia="Arial" w:hAnsi="Arial" w:cs="Arial"/>
                <w:sz w:val="17"/>
                <w:szCs w:val="17"/>
              </w:rPr>
            </w:pPr>
            <w:r w:rsidRPr="00355CB8">
              <w:rPr>
                <w:rFonts w:ascii="Arial" w:eastAsia="Arial" w:hAnsi="Arial" w:cs="Arial"/>
                <w:sz w:val="17"/>
                <w:szCs w:val="17"/>
              </w:rPr>
              <w:t>362.402,00</w:t>
            </w:r>
          </w:p>
        </w:tc>
      </w:tr>
      <w:tr w:rsidR="00AF7482" w14:paraId="6C747725" w14:textId="77777777">
        <w:trPr>
          <w:trHeight w:hRule="exact" w:val="562"/>
        </w:trPr>
        <w:tc>
          <w:tcPr>
            <w:tcW w:w="4111" w:type="dxa"/>
            <w:tcBorders>
              <w:top w:val="single" w:sz="5" w:space="0" w:color="221F1F"/>
              <w:left w:val="single" w:sz="5" w:space="0" w:color="221F1F"/>
              <w:bottom w:val="single" w:sz="5" w:space="0" w:color="221F1F"/>
              <w:right w:val="single" w:sz="5" w:space="0" w:color="221F1F"/>
            </w:tcBorders>
          </w:tcPr>
          <w:p w14:paraId="5D7FB323" w14:textId="77777777" w:rsidR="00AF7482" w:rsidRDefault="003613B2">
            <w:pPr>
              <w:spacing w:before="29" w:line="282" w:lineRule="auto"/>
              <w:ind w:left="529" w:right="74" w:hanging="475"/>
              <w:rPr>
                <w:rFonts w:ascii="Arial" w:eastAsia="Arial" w:hAnsi="Arial" w:cs="Arial"/>
                <w:sz w:val="17"/>
                <w:szCs w:val="17"/>
              </w:rPr>
            </w:pPr>
            <w:r>
              <w:rPr>
                <w:rFonts w:ascii="Arial" w:eastAsia="Arial" w:hAnsi="Arial" w:cs="Arial"/>
                <w:color w:val="221F1F"/>
                <w:sz w:val="17"/>
                <w:szCs w:val="17"/>
              </w:rPr>
              <w:t>200 – Proventi dall’attività do controllo e repressione irregolarità e illeciti</w:t>
            </w:r>
          </w:p>
        </w:tc>
        <w:tc>
          <w:tcPr>
            <w:tcW w:w="1702" w:type="dxa"/>
            <w:tcBorders>
              <w:top w:val="single" w:sz="5" w:space="0" w:color="221F1F"/>
              <w:left w:val="single" w:sz="5" w:space="0" w:color="221F1F"/>
              <w:bottom w:val="single" w:sz="5" w:space="0" w:color="221F1F"/>
              <w:right w:val="single" w:sz="5" w:space="0" w:color="221F1F"/>
            </w:tcBorders>
          </w:tcPr>
          <w:p w14:paraId="07082780" w14:textId="77777777" w:rsidR="00AF7482" w:rsidRDefault="00AF7482">
            <w:pPr>
              <w:spacing w:before="3" w:line="140" w:lineRule="exact"/>
              <w:rPr>
                <w:sz w:val="15"/>
                <w:szCs w:val="15"/>
              </w:rPr>
            </w:pPr>
          </w:p>
          <w:p w14:paraId="5EE00E8C" w14:textId="77777777" w:rsidR="00AF7482" w:rsidRDefault="00AF7482">
            <w:pPr>
              <w:spacing w:line="200" w:lineRule="exact"/>
            </w:pPr>
          </w:p>
          <w:p w14:paraId="549B01C6" w14:textId="5E6868A9" w:rsidR="00AF7482" w:rsidRDefault="00355CB8">
            <w:pPr>
              <w:ind w:left="554" w:right="550"/>
              <w:jc w:val="center"/>
              <w:rPr>
                <w:rFonts w:ascii="Arial" w:eastAsia="Arial" w:hAnsi="Arial" w:cs="Arial"/>
                <w:sz w:val="17"/>
                <w:szCs w:val="17"/>
              </w:rPr>
            </w:pPr>
            <w:r>
              <w:rPr>
                <w:rFonts w:ascii="Arial" w:eastAsia="Arial" w:hAnsi="Arial" w:cs="Arial"/>
                <w:spacing w:val="-1"/>
                <w:sz w:val="17"/>
                <w:szCs w:val="17"/>
              </w:rPr>
              <w:t>15</w:t>
            </w:r>
            <w:r w:rsidR="003613B2">
              <w:rPr>
                <w:rFonts w:ascii="Arial" w:eastAsia="Arial" w:hAnsi="Arial" w:cs="Arial"/>
                <w:spacing w:val="-1"/>
                <w:sz w:val="17"/>
                <w:szCs w:val="17"/>
              </w:rPr>
              <w:t>0,00</w:t>
            </w:r>
          </w:p>
        </w:tc>
        <w:tc>
          <w:tcPr>
            <w:tcW w:w="1843" w:type="dxa"/>
            <w:tcBorders>
              <w:top w:val="single" w:sz="5" w:space="0" w:color="221F1F"/>
              <w:left w:val="single" w:sz="5" w:space="0" w:color="221F1F"/>
              <w:bottom w:val="single" w:sz="5" w:space="0" w:color="221F1F"/>
              <w:right w:val="single" w:sz="5" w:space="0" w:color="221F1F"/>
            </w:tcBorders>
          </w:tcPr>
          <w:p w14:paraId="599FFEDE" w14:textId="77777777" w:rsidR="00AF7482" w:rsidRDefault="00AF7482">
            <w:pPr>
              <w:spacing w:before="3" w:line="140" w:lineRule="exact"/>
              <w:rPr>
                <w:sz w:val="15"/>
                <w:szCs w:val="15"/>
              </w:rPr>
            </w:pPr>
          </w:p>
          <w:p w14:paraId="6A0160BD" w14:textId="77777777" w:rsidR="00AF7482" w:rsidRDefault="00AF7482">
            <w:pPr>
              <w:spacing w:line="200" w:lineRule="exact"/>
            </w:pPr>
          </w:p>
          <w:p w14:paraId="51E9278C" w14:textId="77777777" w:rsidR="00AF7482" w:rsidRDefault="003613B2">
            <w:pPr>
              <w:ind w:left="622" w:right="625"/>
              <w:jc w:val="center"/>
              <w:rPr>
                <w:rFonts w:ascii="Arial" w:eastAsia="Arial" w:hAnsi="Arial" w:cs="Arial"/>
                <w:sz w:val="17"/>
                <w:szCs w:val="17"/>
              </w:rPr>
            </w:pPr>
            <w:r>
              <w:rPr>
                <w:rFonts w:ascii="Arial" w:eastAsia="Arial" w:hAnsi="Arial" w:cs="Arial"/>
                <w:spacing w:val="-1"/>
                <w:sz w:val="17"/>
                <w:szCs w:val="17"/>
              </w:rPr>
              <w:t>400,00</w:t>
            </w:r>
          </w:p>
        </w:tc>
        <w:tc>
          <w:tcPr>
            <w:tcW w:w="1702" w:type="dxa"/>
            <w:tcBorders>
              <w:top w:val="single" w:sz="5" w:space="0" w:color="221F1F"/>
              <w:left w:val="single" w:sz="5" w:space="0" w:color="221F1F"/>
              <w:bottom w:val="single" w:sz="5" w:space="0" w:color="221F1F"/>
              <w:right w:val="single" w:sz="5" w:space="0" w:color="221F1F"/>
            </w:tcBorders>
          </w:tcPr>
          <w:p w14:paraId="789F0D7B" w14:textId="77777777" w:rsidR="00AF7482" w:rsidRDefault="00AF7482">
            <w:pPr>
              <w:spacing w:before="3" w:line="140" w:lineRule="exact"/>
              <w:rPr>
                <w:sz w:val="15"/>
                <w:szCs w:val="15"/>
              </w:rPr>
            </w:pPr>
          </w:p>
          <w:p w14:paraId="08D52FE8" w14:textId="77777777" w:rsidR="00AF7482" w:rsidRDefault="00AF7482">
            <w:pPr>
              <w:spacing w:line="200" w:lineRule="exact"/>
            </w:pPr>
          </w:p>
          <w:p w14:paraId="759B9372" w14:textId="77777777" w:rsidR="00AF7482" w:rsidRDefault="003613B2">
            <w:pPr>
              <w:ind w:left="545" w:right="546"/>
              <w:jc w:val="center"/>
              <w:rPr>
                <w:rFonts w:ascii="Arial" w:eastAsia="Arial" w:hAnsi="Arial" w:cs="Arial"/>
                <w:sz w:val="17"/>
                <w:szCs w:val="17"/>
              </w:rPr>
            </w:pPr>
            <w:r>
              <w:rPr>
                <w:rFonts w:ascii="Arial" w:eastAsia="Arial" w:hAnsi="Arial" w:cs="Arial"/>
                <w:spacing w:val="-1"/>
                <w:sz w:val="17"/>
                <w:szCs w:val="17"/>
              </w:rPr>
              <w:t>400,00</w:t>
            </w:r>
          </w:p>
        </w:tc>
      </w:tr>
      <w:tr w:rsidR="00AF7482" w14:paraId="0D804621" w14:textId="77777777">
        <w:trPr>
          <w:trHeight w:hRule="exact" w:val="254"/>
        </w:trPr>
        <w:tc>
          <w:tcPr>
            <w:tcW w:w="4111" w:type="dxa"/>
            <w:tcBorders>
              <w:top w:val="single" w:sz="5" w:space="0" w:color="221F1F"/>
              <w:left w:val="single" w:sz="5" w:space="0" w:color="221F1F"/>
              <w:bottom w:val="single" w:sz="5" w:space="0" w:color="221F1F"/>
              <w:right w:val="single" w:sz="5" w:space="0" w:color="221F1F"/>
            </w:tcBorders>
          </w:tcPr>
          <w:p w14:paraId="4B0BB4A9" w14:textId="77777777" w:rsidR="00AF7482" w:rsidRDefault="003613B2">
            <w:pPr>
              <w:spacing w:before="29"/>
              <w:ind w:left="54"/>
              <w:rPr>
                <w:rFonts w:ascii="Arial" w:eastAsia="Arial" w:hAnsi="Arial" w:cs="Arial"/>
                <w:sz w:val="17"/>
                <w:szCs w:val="17"/>
              </w:rPr>
            </w:pPr>
            <w:r>
              <w:rPr>
                <w:rFonts w:ascii="Arial" w:eastAsia="Arial" w:hAnsi="Arial" w:cs="Arial"/>
                <w:color w:val="221F1F"/>
                <w:sz w:val="17"/>
                <w:szCs w:val="17"/>
              </w:rPr>
              <w:t>300 – Interessi attivi</w:t>
            </w:r>
          </w:p>
        </w:tc>
        <w:tc>
          <w:tcPr>
            <w:tcW w:w="1702" w:type="dxa"/>
            <w:tcBorders>
              <w:top w:val="single" w:sz="5" w:space="0" w:color="221F1F"/>
              <w:left w:val="single" w:sz="5" w:space="0" w:color="221F1F"/>
              <w:bottom w:val="single" w:sz="5" w:space="0" w:color="221F1F"/>
              <w:right w:val="single" w:sz="5" w:space="0" w:color="221F1F"/>
            </w:tcBorders>
          </w:tcPr>
          <w:p w14:paraId="1B1E98BB" w14:textId="14D62E89" w:rsidR="00AF7482" w:rsidRDefault="00355CB8" w:rsidP="00355CB8">
            <w:pPr>
              <w:spacing w:before="46"/>
              <w:ind w:left="602" w:right="599"/>
              <w:rPr>
                <w:rFonts w:ascii="Arial" w:eastAsia="Arial" w:hAnsi="Arial" w:cs="Arial"/>
                <w:sz w:val="17"/>
                <w:szCs w:val="17"/>
              </w:rPr>
            </w:pPr>
            <w:r>
              <w:rPr>
                <w:rFonts w:ascii="Arial" w:eastAsia="Arial" w:hAnsi="Arial" w:cs="Arial"/>
                <w:spacing w:val="-1"/>
                <w:sz w:val="17"/>
                <w:szCs w:val="17"/>
              </w:rPr>
              <w:t>862</w:t>
            </w:r>
            <w:r w:rsidR="003613B2">
              <w:rPr>
                <w:rFonts w:ascii="Arial" w:eastAsia="Arial" w:hAnsi="Arial" w:cs="Arial"/>
                <w:spacing w:val="-1"/>
                <w:sz w:val="17"/>
                <w:szCs w:val="17"/>
              </w:rPr>
              <w:t>,0</w:t>
            </w:r>
            <w:r>
              <w:rPr>
                <w:rFonts w:ascii="Arial" w:eastAsia="Arial" w:hAnsi="Arial" w:cs="Arial"/>
                <w:spacing w:val="-1"/>
                <w:sz w:val="17"/>
                <w:szCs w:val="17"/>
              </w:rPr>
              <w:t>10</w:t>
            </w:r>
            <w:r w:rsidR="003613B2">
              <w:rPr>
                <w:rFonts w:ascii="Arial" w:eastAsia="Arial" w:hAnsi="Arial" w:cs="Arial"/>
                <w:spacing w:val="-1"/>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7FD5EF88" w14:textId="5B1EA57A" w:rsidR="00AF7482" w:rsidRDefault="00355CB8" w:rsidP="00355CB8">
            <w:pPr>
              <w:spacing w:before="46"/>
              <w:ind w:left="670" w:right="673"/>
              <w:rPr>
                <w:rFonts w:ascii="Arial" w:eastAsia="Arial" w:hAnsi="Arial" w:cs="Arial"/>
                <w:sz w:val="17"/>
                <w:szCs w:val="17"/>
              </w:rPr>
            </w:pPr>
            <w:r>
              <w:rPr>
                <w:rFonts w:ascii="Arial" w:eastAsia="Arial" w:hAnsi="Arial" w:cs="Arial"/>
                <w:spacing w:val="-1"/>
                <w:sz w:val="17"/>
                <w:szCs w:val="17"/>
              </w:rPr>
              <w:t>60</w:t>
            </w:r>
            <w:r w:rsidR="003613B2">
              <w:rPr>
                <w:rFonts w:ascii="Arial" w:eastAsia="Arial" w:hAnsi="Arial" w:cs="Arial"/>
                <w:spacing w:val="-1"/>
                <w:sz w:val="17"/>
                <w:szCs w:val="17"/>
              </w:rPr>
              <w:t>0,0</w:t>
            </w:r>
            <w:r>
              <w:rPr>
                <w:rFonts w:ascii="Arial" w:eastAsia="Arial" w:hAnsi="Arial" w:cs="Arial"/>
                <w:spacing w:val="-1"/>
                <w:sz w:val="17"/>
                <w:szCs w:val="17"/>
              </w:rPr>
              <w:t>00</w:t>
            </w:r>
            <w:r w:rsidR="003613B2">
              <w:rPr>
                <w:rFonts w:ascii="Arial" w:eastAsia="Arial" w:hAnsi="Arial" w:cs="Arial"/>
                <w:spacing w:val="-1"/>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4D533E0D" w14:textId="41BF0F6A" w:rsidR="00AF7482" w:rsidRDefault="00355CB8">
            <w:pPr>
              <w:spacing w:before="46"/>
              <w:ind w:left="599" w:right="600"/>
              <w:jc w:val="center"/>
              <w:rPr>
                <w:rFonts w:ascii="Arial" w:eastAsia="Arial" w:hAnsi="Arial" w:cs="Arial"/>
                <w:sz w:val="17"/>
                <w:szCs w:val="17"/>
              </w:rPr>
            </w:pPr>
            <w:r>
              <w:rPr>
                <w:rFonts w:ascii="Arial" w:eastAsia="Arial" w:hAnsi="Arial" w:cs="Arial"/>
                <w:spacing w:val="-1"/>
                <w:sz w:val="17"/>
                <w:szCs w:val="17"/>
              </w:rPr>
              <w:t>60</w:t>
            </w:r>
            <w:r w:rsidR="003613B2">
              <w:rPr>
                <w:rFonts w:ascii="Arial" w:eastAsia="Arial" w:hAnsi="Arial" w:cs="Arial"/>
                <w:spacing w:val="-1"/>
                <w:sz w:val="17"/>
                <w:szCs w:val="17"/>
              </w:rPr>
              <w:t>0,0</w:t>
            </w:r>
            <w:r>
              <w:rPr>
                <w:rFonts w:ascii="Arial" w:eastAsia="Arial" w:hAnsi="Arial" w:cs="Arial"/>
                <w:spacing w:val="-1"/>
                <w:sz w:val="17"/>
                <w:szCs w:val="17"/>
              </w:rPr>
              <w:t>00</w:t>
            </w:r>
            <w:r w:rsidR="003613B2">
              <w:rPr>
                <w:rFonts w:ascii="Arial" w:eastAsia="Arial" w:hAnsi="Arial" w:cs="Arial"/>
                <w:spacing w:val="-1"/>
                <w:sz w:val="17"/>
                <w:szCs w:val="17"/>
              </w:rPr>
              <w:t>0</w:t>
            </w:r>
          </w:p>
        </w:tc>
      </w:tr>
      <w:tr w:rsidR="00AF7482" w14:paraId="555AC1D9" w14:textId="77777777">
        <w:trPr>
          <w:trHeight w:hRule="exact" w:val="257"/>
        </w:trPr>
        <w:tc>
          <w:tcPr>
            <w:tcW w:w="4111" w:type="dxa"/>
            <w:tcBorders>
              <w:top w:val="single" w:sz="5" w:space="0" w:color="221F1F"/>
              <w:left w:val="single" w:sz="5" w:space="0" w:color="221F1F"/>
              <w:bottom w:val="single" w:sz="5" w:space="0" w:color="221F1F"/>
              <w:right w:val="single" w:sz="5" w:space="0" w:color="221F1F"/>
            </w:tcBorders>
          </w:tcPr>
          <w:p w14:paraId="0D0F0575" w14:textId="77777777" w:rsidR="00AF7482" w:rsidRDefault="003613B2">
            <w:pPr>
              <w:spacing w:before="31"/>
              <w:ind w:left="54"/>
              <w:rPr>
                <w:rFonts w:ascii="Arial" w:eastAsia="Arial" w:hAnsi="Arial" w:cs="Arial"/>
                <w:sz w:val="17"/>
                <w:szCs w:val="17"/>
              </w:rPr>
            </w:pPr>
            <w:r>
              <w:rPr>
                <w:rFonts w:ascii="Arial" w:eastAsia="Arial" w:hAnsi="Arial" w:cs="Arial"/>
                <w:color w:val="221F1F"/>
                <w:sz w:val="17"/>
                <w:szCs w:val="17"/>
              </w:rPr>
              <w:t xml:space="preserve">400 </w:t>
            </w:r>
            <w:r>
              <w:rPr>
                <w:rFonts w:ascii="Calibri" w:eastAsia="Calibri" w:hAnsi="Calibri" w:cs="Calibri"/>
                <w:color w:val="221F1F"/>
                <w:sz w:val="17"/>
                <w:szCs w:val="17"/>
              </w:rPr>
              <w:t xml:space="preserve">– </w:t>
            </w:r>
            <w:r>
              <w:rPr>
                <w:rFonts w:ascii="Arial" w:eastAsia="Arial" w:hAnsi="Arial" w:cs="Arial"/>
                <w:color w:val="221F1F"/>
                <w:sz w:val="17"/>
                <w:szCs w:val="17"/>
              </w:rPr>
              <w:t>Altre entrate da redditi da capitale</w:t>
            </w:r>
          </w:p>
        </w:tc>
        <w:tc>
          <w:tcPr>
            <w:tcW w:w="1702" w:type="dxa"/>
            <w:tcBorders>
              <w:top w:val="single" w:sz="5" w:space="0" w:color="221F1F"/>
              <w:left w:val="single" w:sz="5" w:space="0" w:color="221F1F"/>
              <w:bottom w:val="single" w:sz="5" w:space="0" w:color="221F1F"/>
              <w:right w:val="single" w:sz="5" w:space="0" w:color="221F1F"/>
            </w:tcBorders>
          </w:tcPr>
          <w:p w14:paraId="14510617" w14:textId="00F4E8CE" w:rsidR="00AF7482" w:rsidRDefault="00A65840">
            <w:pPr>
              <w:spacing w:before="46"/>
              <w:ind w:left="470"/>
              <w:rPr>
                <w:rFonts w:ascii="Arial" w:eastAsia="Arial" w:hAnsi="Arial" w:cs="Arial"/>
                <w:sz w:val="17"/>
                <w:szCs w:val="17"/>
              </w:rPr>
            </w:pPr>
            <w:r>
              <w:rPr>
                <w:rFonts w:ascii="Arial" w:eastAsia="Arial" w:hAnsi="Arial" w:cs="Arial"/>
                <w:sz w:val="17"/>
                <w:szCs w:val="17"/>
              </w:rPr>
              <w:t>15</w:t>
            </w:r>
            <w:r w:rsidR="003613B2">
              <w:rPr>
                <w:rFonts w:ascii="Arial" w:eastAsia="Arial" w:hAnsi="Arial" w:cs="Arial"/>
                <w:sz w:val="17"/>
                <w:szCs w:val="17"/>
              </w:rPr>
              <w:t>.000,00</w:t>
            </w:r>
          </w:p>
        </w:tc>
        <w:tc>
          <w:tcPr>
            <w:tcW w:w="1843" w:type="dxa"/>
            <w:tcBorders>
              <w:top w:val="single" w:sz="5" w:space="0" w:color="221F1F"/>
              <w:left w:val="single" w:sz="5" w:space="0" w:color="221F1F"/>
              <w:bottom w:val="single" w:sz="5" w:space="0" w:color="221F1F"/>
              <w:right w:val="single" w:sz="5" w:space="0" w:color="221F1F"/>
            </w:tcBorders>
          </w:tcPr>
          <w:p w14:paraId="036356C2" w14:textId="12D1CC22" w:rsidR="00AF7482" w:rsidRDefault="00A65840">
            <w:pPr>
              <w:spacing w:before="46"/>
              <w:ind w:left="537"/>
              <w:rPr>
                <w:rFonts w:ascii="Arial" w:eastAsia="Arial" w:hAnsi="Arial" w:cs="Arial"/>
                <w:sz w:val="17"/>
                <w:szCs w:val="17"/>
              </w:rPr>
            </w:pPr>
            <w:r>
              <w:rPr>
                <w:rFonts w:ascii="Arial" w:eastAsia="Arial" w:hAnsi="Arial" w:cs="Arial"/>
                <w:sz w:val="17"/>
                <w:szCs w:val="17"/>
              </w:rPr>
              <w:t>15</w:t>
            </w:r>
            <w:r w:rsidR="003613B2">
              <w:rPr>
                <w:rFonts w:ascii="Arial" w:eastAsia="Arial" w:hAnsi="Arial" w:cs="Arial"/>
                <w:sz w:val="17"/>
                <w:szCs w:val="17"/>
              </w:rPr>
              <w:t>.000,00</w:t>
            </w:r>
          </w:p>
        </w:tc>
        <w:tc>
          <w:tcPr>
            <w:tcW w:w="1702" w:type="dxa"/>
            <w:tcBorders>
              <w:top w:val="single" w:sz="5" w:space="0" w:color="221F1F"/>
              <w:left w:val="single" w:sz="5" w:space="0" w:color="221F1F"/>
              <w:bottom w:val="single" w:sz="5" w:space="0" w:color="221F1F"/>
              <w:right w:val="single" w:sz="5" w:space="0" w:color="221F1F"/>
            </w:tcBorders>
          </w:tcPr>
          <w:p w14:paraId="1503FF03" w14:textId="6D4F8F65" w:rsidR="00AF7482" w:rsidRDefault="00355CB8">
            <w:pPr>
              <w:spacing w:before="46"/>
              <w:ind w:left="467"/>
              <w:rPr>
                <w:rFonts w:ascii="Arial" w:eastAsia="Arial" w:hAnsi="Arial" w:cs="Arial"/>
                <w:sz w:val="17"/>
                <w:szCs w:val="17"/>
              </w:rPr>
            </w:pPr>
            <w:r>
              <w:rPr>
                <w:rFonts w:ascii="Arial" w:eastAsia="Arial" w:hAnsi="Arial" w:cs="Arial"/>
                <w:sz w:val="17"/>
                <w:szCs w:val="17"/>
              </w:rPr>
              <w:t>16</w:t>
            </w:r>
            <w:r w:rsidR="003613B2">
              <w:rPr>
                <w:rFonts w:ascii="Arial" w:eastAsia="Arial" w:hAnsi="Arial" w:cs="Arial"/>
                <w:sz w:val="17"/>
                <w:szCs w:val="17"/>
              </w:rPr>
              <w:t>.000,00</w:t>
            </w:r>
          </w:p>
        </w:tc>
      </w:tr>
      <w:tr w:rsidR="00AF7482" w14:paraId="3ED820E1" w14:textId="77777777">
        <w:trPr>
          <w:trHeight w:hRule="exact" w:val="254"/>
        </w:trPr>
        <w:tc>
          <w:tcPr>
            <w:tcW w:w="4111" w:type="dxa"/>
            <w:tcBorders>
              <w:top w:val="single" w:sz="5" w:space="0" w:color="221F1F"/>
              <w:left w:val="single" w:sz="5" w:space="0" w:color="221F1F"/>
              <w:bottom w:val="single" w:sz="5" w:space="0" w:color="221F1F"/>
              <w:right w:val="single" w:sz="5" w:space="0" w:color="221F1F"/>
            </w:tcBorders>
          </w:tcPr>
          <w:p w14:paraId="15CB7EAC" w14:textId="77777777" w:rsidR="00AF7482" w:rsidRDefault="003613B2">
            <w:pPr>
              <w:spacing w:before="31"/>
              <w:ind w:left="54"/>
              <w:rPr>
                <w:rFonts w:ascii="Arial" w:eastAsia="Arial" w:hAnsi="Arial" w:cs="Arial"/>
                <w:sz w:val="17"/>
                <w:szCs w:val="17"/>
              </w:rPr>
            </w:pPr>
            <w:r>
              <w:rPr>
                <w:rFonts w:ascii="Arial" w:eastAsia="Arial" w:hAnsi="Arial" w:cs="Arial"/>
                <w:color w:val="221F1F"/>
                <w:sz w:val="17"/>
                <w:szCs w:val="17"/>
              </w:rPr>
              <w:t xml:space="preserve">500 </w:t>
            </w:r>
            <w:r>
              <w:rPr>
                <w:rFonts w:ascii="Calibri" w:eastAsia="Calibri" w:hAnsi="Calibri" w:cs="Calibri"/>
                <w:color w:val="221F1F"/>
                <w:sz w:val="17"/>
                <w:szCs w:val="17"/>
              </w:rPr>
              <w:t xml:space="preserve">– </w:t>
            </w:r>
            <w:r>
              <w:rPr>
                <w:rFonts w:ascii="Arial" w:eastAsia="Arial" w:hAnsi="Arial" w:cs="Arial"/>
                <w:color w:val="221F1F"/>
                <w:sz w:val="17"/>
                <w:szCs w:val="17"/>
              </w:rPr>
              <w:t>Rimborsi e altre entrate correnti</w:t>
            </w:r>
          </w:p>
        </w:tc>
        <w:tc>
          <w:tcPr>
            <w:tcW w:w="1702" w:type="dxa"/>
            <w:tcBorders>
              <w:top w:val="single" w:sz="5" w:space="0" w:color="221F1F"/>
              <w:left w:val="single" w:sz="5" w:space="0" w:color="221F1F"/>
              <w:bottom w:val="single" w:sz="5" w:space="0" w:color="221F1F"/>
              <w:right w:val="single" w:sz="5" w:space="0" w:color="221F1F"/>
            </w:tcBorders>
          </w:tcPr>
          <w:p w14:paraId="3AC741FC" w14:textId="6112F3FD" w:rsidR="00AF7482" w:rsidRDefault="00355CB8">
            <w:pPr>
              <w:spacing w:before="43"/>
              <w:ind w:left="421"/>
              <w:rPr>
                <w:rFonts w:ascii="Arial" w:eastAsia="Arial" w:hAnsi="Arial" w:cs="Arial"/>
                <w:sz w:val="17"/>
                <w:szCs w:val="17"/>
              </w:rPr>
            </w:pPr>
            <w:r w:rsidRPr="00355CB8">
              <w:rPr>
                <w:rFonts w:ascii="Arial" w:eastAsia="Arial" w:hAnsi="Arial" w:cs="Arial"/>
                <w:sz w:val="17"/>
                <w:szCs w:val="17"/>
              </w:rPr>
              <w:t>161.005,00</w:t>
            </w:r>
          </w:p>
        </w:tc>
        <w:tc>
          <w:tcPr>
            <w:tcW w:w="1843" w:type="dxa"/>
            <w:tcBorders>
              <w:top w:val="single" w:sz="5" w:space="0" w:color="221F1F"/>
              <w:left w:val="single" w:sz="5" w:space="0" w:color="221F1F"/>
              <w:bottom w:val="single" w:sz="5" w:space="0" w:color="221F1F"/>
              <w:right w:val="single" w:sz="5" w:space="0" w:color="221F1F"/>
            </w:tcBorders>
          </w:tcPr>
          <w:p w14:paraId="093B2E8D" w14:textId="58671B65" w:rsidR="00AF7482" w:rsidRDefault="00355CB8">
            <w:pPr>
              <w:spacing w:before="43"/>
              <w:ind w:left="489"/>
              <w:rPr>
                <w:rFonts w:ascii="Arial" w:eastAsia="Arial" w:hAnsi="Arial" w:cs="Arial"/>
                <w:sz w:val="17"/>
                <w:szCs w:val="17"/>
              </w:rPr>
            </w:pPr>
            <w:r w:rsidRPr="00355CB8">
              <w:rPr>
                <w:rFonts w:ascii="Arial" w:eastAsia="Arial" w:hAnsi="Arial" w:cs="Arial"/>
                <w:sz w:val="17"/>
                <w:szCs w:val="17"/>
              </w:rPr>
              <w:t>144.270,00</w:t>
            </w:r>
          </w:p>
        </w:tc>
        <w:tc>
          <w:tcPr>
            <w:tcW w:w="1702" w:type="dxa"/>
            <w:tcBorders>
              <w:top w:val="single" w:sz="5" w:space="0" w:color="221F1F"/>
              <w:left w:val="single" w:sz="5" w:space="0" w:color="221F1F"/>
              <w:bottom w:val="single" w:sz="5" w:space="0" w:color="221F1F"/>
              <w:right w:val="single" w:sz="5" w:space="0" w:color="221F1F"/>
            </w:tcBorders>
          </w:tcPr>
          <w:p w14:paraId="3E758E12" w14:textId="3A428F77" w:rsidR="00AF7482" w:rsidRDefault="00355CB8">
            <w:pPr>
              <w:spacing w:before="43"/>
              <w:ind w:left="419"/>
              <w:rPr>
                <w:rFonts w:ascii="Arial" w:eastAsia="Arial" w:hAnsi="Arial" w:cs="Arial"/>
                <w:sz w:val="17"/>
                <w:szCs w:val="17"/>
              </w:rPr>
            </w:pPr>
            <w:r w:rsidRPr="00355CB8">
              <w:rPr>
                <w:rFonts w:ascii="Arial" w:eastAsia="Arial" w:hAnsi="Arial" w:cs="Arial"/>
                <w:sz w:val="17"/>
                <w:szCs w:val="17"/>
              </w:rPr>
              <w:t>145.382,00</w:t>
            </w:r>
          </w:p>
        </w:tc>
      </w:tr>
      <w:tr w:rsidR="00AF7482" w14:paraId="78FE1B66" w14:textId="77777777">
        <w:trPr>
          <w:trHeight w:hRule="exact" w:val="379"/>
        </w:trPr>
        <w:tc>
          <w:tcPr>
            <w:tcW w:w="4111" w:type="dxa"/>
            <w:tcBorders>
              <w:top w:val="single" w:sz="5" w:space="0" w:color="221F1F"/>
              <w:left w:val="single" w:sz="5" w:space="0" w:color="221F1F"/>
              <w:bottom w:val="single" w:sz="5" w:space="0" w:color="221F1F"/>
              <w:right w:val="single" w:sz="5" w:space="0" w:color="221F1F"/>
            </w:tcBorders>
          </w:tcPr>
          <w:p w14:paraId="04723780" w14:textId="77777777" w:rsidR="00AF7482" w:rsidRDefault="003613B2">
            <w:pPr>
              <w:spacing w:before="29"/>
              <w:ind w:left="1283"/>
              <w:rPr>
                <w:rFonts w:ascii="Arial" w:eastAsia="Arial" w:hAnsi="Arial" w:cs="Arial"/>
                <w:sz w:val="17"/>
                <w:szCs w:val="17"/>
              </w:rPr>
            </w:pPr>
            <w:r>
              <w:rPr>
                <w:rFonts w:ascii="Arial" w:eastAsia="Arial" w:hAnsi="Arial" w:cs="Arial"/>
                <w:color w:val="221F1F"/>
                <w:spacing w:val="1"/>
                <w:sz w:val="17"/>
                <w:szCs w:val="17"/>
              </w:rPr>
              <w:t>TOTALE TITOLO 3</w:t>
            </w:r>
          </w:p>
        </w:tc>
        <w:tc>
          <w:tcPr>
            <w:tcW w:w="1702" w:type="dxa"/>
            <w:tcBorders>
              <w:top w:val="single" w:sz="5" w:space="0" w:color="221F1F"/>
              <w:left w:val="single" w:sz="5" w:space="0" w:color="221F1F"/>
              <w:bottom w:val="single" w:sz="5" w:space="0" w:color="221F1F"/>
              <w:right w:val="single" w:sz="5" w:space="0" w:color="221F1F"/>
            </w:tcBorders>
          </w:tcPr>
          <w:p w14:paraId="2CC7E239" w14:textId="77777777" w:rsidR="00AF7482" w:rsidRDefault="00AF7482">
            <w:pPr>
              <w:spacing w:before="1" w:line="160" w:lineRule="exact"/>
              <w:rPr>
                <w:sz w:val="17"/>
                <w:szCs w:val="17"/>
              </w:rPr>
            </w:pPr>
          </w:p>
          <w:p w14:paraId="0B3E6B71" w14:textId="1A39A218" w:rsidR="00AF7482" w:rsidRDefault="003613B2">
            <w:pPr>
              <w:ind w:left="398"/>
              <w:rPr>
                <w:rFonts w:ascii="Arial" w:eastAsia="Arial" w:hAnsi="Arial" w:cs="Arial"/>
                <w:sz w:val="17"/>
                <w:szCs w:val="17"/>
              </w:rPr>
            </w:pPr>
            <w:r>
              <w:rPr>
                <w:rFonts w:ascii="Arial" w:eastAsia="Arial" w:hAnsi="Arial" w:cs="Arial"/>
                <w:color w:val="221F1F"/>
                <w:sz w:val="17"/>
                <w:szCs w:val="17"/>
              </w:rPr>
              <w:t>5</w:t>
            </w:r>
            <w:r w:rsidR="00355CB8">
              <w:rPr>
                <w:rFonts w:ascii="Arial" w:eastAsia="Arial" w:hAnsi="Arial" w:cs="Arial"/>
                <w:color w:val="221F1F"/>
                <w:sz w:val="17"/>
                <w:szCs w:val="17"/>
              </w:rPr>
              <w:t>39</w:t>
            </w:r>
            <w:r>
              <w:rPr>
                <w:rFonts w:ascii="Arial" w:eastAsia="Arial" w:hAnsi="Arial" w:cs="Arial"/>
                <w:color w:val="221F1F"/>
                <w:sz w:val="17"/>
                <w:szCs w:val="17"/>
              </w:rPr>
              <w:t>.</w:t>
            </w:r>
            <w:r w:rsidR="00355CB8">
              <w:rPr>
                <w:rFonts w:ascii="Arial" w:eastAsia="Arial" w:hAnsi="Arial" w:cs="Arial"/>
                <w:color w:val="221F1F"/>
                <w:sz w:val="17"/>
                <w:szCs w:val="17"/>
              </w:rPr>
              <w:t>019</w:t>
            </w:r>
            <w:r w:rsidR="00A65840">
              <w:rPr>
                <w:rFonts w:ascii="Arial" w:eastAsia="Arial" w:hAnsi="Arial" w:cs="Arial"/>
                <w:color w:val="221F1F"/>
                <w:sz w:val="17"/>
                <w:szCs w:val="17"/>
              </w:rPr>
              <w:t>,</w:t>
            </w:r>
            <w:r>
              <w:rPr>
                <w:rFonts w:ascii="Arial" w:eastAsia="Arial"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74AC9382" w14:textId="77777777" w:rsidR="00AF7482" w:rsidRDefault="00AF7482">
            <w:pPr>
              <w:spacing w:before="1" w:line="160" w:lineRule="exact"/>
              <w:rPr>
                <w:sz w:val="17"/>
                <w:szCs w:val="17"/>
              </w:rPr>
            </w:pPr>
          </w:p>
          <w:p w14:paraId="1BA3CAAE" w14:textId="07AE09AF" w:rsidR="00AF7482" w:rsidRDefault="003613B2">
            <w:pPr>
              <w:ind w:left="467"/>
              <w:rPr>
                <w:rFonts w:ascii="Arial" w:eastAsia="Arial" w:hAnsi="Arial" w:cs="Arial"/>
                <w:sz w:val="17"/>
                <w:szCs w:val="17"/>
              </w:rPr>
            </w:pPr>
            <w:r>
              <w:rPr>
                <w:rFonts w:ascii="Arial" w:eastAsia="Arial" w:hAnsi="Arial" w:cs="Arial"/>
                <w:color w:val="221F1F"/>
                <w:sz w:val="17"/>
                <w:szCs w:val="17"/>
              </w:rPr>
              <w:t>5</w:t>
            </w:r>
            <w:r w:rsidR="00355CB8">
              <w:rPr>
                <w:rFonts w:ascii="Arial" w:eastAsia="Arial" w:hAnsi="Arial" w:cs="Arial"/>
                <w:color w:val="221F1F"/>
                <w:sz w:val="17"/>
                <w:szCs w:val="17"/>
              </w:rPr>
              <w:t>23</w:t>
            </w:r>
            <w:r>
              <w:rPr>
                <w:rFonts w:ascii="Arial" w:eastAsia="Arial" w:hAnsi="Arial" w:cs="Arial"/>
                <w:color w:val="221F1F"/>
                <w:sz w:val="17"/>
                <w:szCs w:val="17"/>
              </w:rPr>
              <w:t>.</w:t>
            </w:r>
            <w:r w:rsidR="00355CB8">
              <w:rPr>
                <w:rFonts w:ascii="Arial" w:eastAsia="Arial" w:hAnsi="Arial" w:cs="Arial"/>
                <w:color w:val="221F1F"/>
                <w:sz w:val="17"/>
                <w:szCs w:val="17"/>
              </w:rPr>
              <w:t>672</w:t>
            </w:r>
            <w:r>
              <w:rPr>
                <w:rFonts w:ascii="Arial" w:eastAsia="Arial" w:hAnsi="Arial" w:cs="Arial"/>
                <w:color w:val="221F1F"/>
                <w:sz w:val="17"/>
                <w:szCs w:val="17"/>
              </w:rPr>
              <w:t>,00</w:t>
            </w:r>
          </w:p>
        </w:tc>
        <w:tc>
          <w:tcPr>
            <w:tcW w:w="1702" w:type="dxa"/>
            <w:tcBorders>
              <w:top w:val="single" w:sz="5" w:space="0" w:color="221F1F"/>
              <w:left w:val="single" w:sz="5" w:space="0" w:color="221F1F"/>
              <w:bottom w:val="single" w:sz="5" w:space="0" w:color="221F1F"/>
              <w:right w:val="single" w:sz="5" w:space="0" w:color="221F1F"/>
            </w:tcBorders>
          </w:tcPr>
          <w:p w14:paraId="75A330C7" w14:textId="77777777" w:rsidR="00AF7482" w:rsidRDefault="00AF7482">
            <w:pPr>
              <w:spacing w:before="1" w:line="160" w:lineRule="exact"/>
              <w:rPr>
                <w:sz w:val="17"/>
                <w:szCs w:val="17"/>
              </w:rPr>
            </w:pPr>
          </w:p>
          <w:p w14:paraId="10932BA5" w14:textId="7D98887B" w:rsidR="00AF7482" w:rsidRDefault="003613B2">
            <w:pPr>
              <w:ind w:left="395"/>
              <w:rPr>
                <w:rFonts w:ascii="Arial" w:eastAsia="Arial" w:hAnsi="Arial" w:cs="Arial"/>
                <w:sz w:val="17"/>
                <w:szCs w:val="17"/>
              </w:rPr>
            </w:pPr>
            <w:r>
              <w:rPr>
                <w:rFonts w:ascii="Arial" w:eastAsia="Arial" w:hAnsi="Arial" w:cs="Arial"/>
                <w:color w:val="221F1F"/>
                <w:sz w:val="17"/>
                <w:szCs w:val="17"/>
              </w:rPr>
              <w:t>5</w:t>
            </w:r>
            <w:r w:rsidR="00355CB8">
              <w:rPr>
                <w:rFonts w:ascii="Arial" w:eastAsia="Arial" w:hAnsi="Arial" w:cs="Arial"/>
                <w:color w:val="221F1F"/>
                <w:sz w:val="17"/>
                <w:szCs w:val="17"/>
              </w:rPr>
              <w:t>24</w:t>
            </w:r>
            <w:r>
              <w:rPr>
                <w:rFonts w:ascii="Arial" w:eastAsia="Arial" w:hAnsi="Arial" w:cs="Arial"/>
                <w:color w:val="221F1F"/>
                <w:sz w:val="17"/>
                <w:szCs w:val="17"/>
              </w:rPr>
              <w:t>.</w:t>
            </w:r>
            <w:r w:rsidR="00355CB8">
              <w:rPr>
                <w:rFonts w:ascii="Arial" w:eastAsia="Arial" w:hAnsi="Arial" w:cs="Arial"/>
                <w:color w:val="221F1F"/>
                <w:sz w:val="17"/>
                <w:szCs w:val="17"/>
              </w:rPr>
              <w:t>784</w:t>
            </w:r>
            <w:r>
              <w:rPr>
                <w:rFonts w:ascii="Arial" w:eastAsia="Arial" w:hAnsi="Arial" w:cs="Arial"/>
                <w:color w:val="221F1F"/>
                <w:sz w:val="17"/>
                <w:szCs w:val="17"/>
              </w:rPr>
              <w:t>,00</w:t>
            </w:r>
          </w:p>
        </w:tc>
      </w:tr>
    </w:tbl>
    <w:p w14:paraId="476E1CAD" w14:textId="77777777" w:rsidR="00AF7482" w:rsidRDefault="00AF7482">
      <w:pPr>
        <w:spacing w:before="7" w:line="120" w:lineRule="exact"/>
        <w:rPr>
          <w:sz w:val="13"/>
          <w:szCs w:val="13"/>
        </w:rPr>
      </w:pPr>
    </w:p>
    <w:p w14:paraId="664F062B" w14:textId="77777777" w:rsidR="00AF7482" w:rsidRDefault="00AF7482">
      <w:pPr>
        <w:spacing w:line="200" w:lineRule="exact"/>
      </w:pPr>
    </w:p>
    <w:p w14:paraId="00AC79FD" w14:textId="77777777" w:rsidR="00AF7482" w:rsidRDefault="00AF7482">
      <w:pPr>
        <w:spacing w:line="200" w:lineRule="exact"/>
      </w:pPr>
    </w:p>
    <w:p w14:paraId="73D094A2" w14:textId="77777777" w:rsidR="00AF7482" w:rsidRDefault="003613B2">
      <w:pPr>
        <w:spacing w:before="35"/>
        <w:ind w:left="119"/>
        <w:rPr>
          <w:rFonts w:ascii="Arial" w:eastAsia="Arial" w:hAnsi="Arial" w:cs="Arial"/>
          <w:sz w:val="19"/>
          <w:szCs w:val="19"/>
        </w:rPr>
      </w:pPr>
      <w:r>
        <w:rPr>
          <w:rFonts w:ascii="Arial" w:eastAsia="Arial" w:hAnsi="Arial" w:cs="Arial"/>
          <w:color w:val="221F1F"/>
          <w:sz w:val="19"/>
          <w:szCs w:val="19"/>
        </w:rPr>
        <w:t xml:space="preserve">3.3.4 Titolo 1 Spesa </w:t>
      </w:r>
      <w:r>
        <w:rPr>
          <w:rFonts w:ascii="Arial" w:eastAsia="Arial" w:hAnsi="Arial" w:cs="Arial"/>
          <w:color w:val="221F1F"/>
          <w:w w:val="108"/>
          <w:sz w:val="19"/>
          <w:szCs w:val="19"/>
        </w:rPr>
        <w:t>corrente</w:t>
      </w:r>
    </w:p>
    <w:p w14:paraId="23E2EDC3" w14:textId="77777777" w:rsidR="00AF7482" w:rsidRDefault="00AF7482">
      <w:pPr>
        <w:spacing w:before="4" w:line="180" w:lineRule="exact"/>
        <w:rPr>
          <w:sz w:val="19"/>
          <w:szCs w:val="19"/>
        </w:rPr>
      </w:pPr>
    </w:p>
    <w:p w14:paraId="53C807DD" w14:textId="35B2337B" w:rsidR="00AF7482" w:rsidRDefault="003613B2">
      <w:pPr>
        <w:spacing w:line="266" w:lineRule="auto"/>
        <w:ind w:left="402" w:right="3730"/>
        <w:rPr>
          <w:rFonts w:ascii="Arial" w:eastAsia="Arial" w:hAnsi="Arial" w:cs="Arial"/>
          <w:sz w:val="19"/>
          <w:szCs w:val="19"/>
        </w:rPr>
      </w:pPr>
      <w:r>
        <w:rPr>
          <w:rFonts w:ascii="Arial" w:eastAsia="Arial" w:hAnsi="Arial" w:cs="Arial"/>
          <w:color w:val="221F1F"/>
          <w:sz w:val="19"/>
          <w:szCs w:val="19"/>
        </w:rPr>
        <w:t>Le spese correnti sono classificate secondo il livello delle missioni/programmi. Per l’esercizio 202</w:t>
      </w:r>
      <w:r w:rsidR="00E32DB5">
        <w:rPr>
          <w:rFonts w:ascii="Arial" w:eastAsia="Arial" w:hAnsi="Arial" w:cs="Arial"/>
          <w:color w:val="221F1F"/>
          <w:sz w:val="19"/>
          <w:szCs w:val="19"/>
        </w:rPr>
        <w:t>5</w:t>
      </w:r>
      <w:r>
        <w:rPr>
          <w:rFonts w:ascii="Arial" w:eastAsia="Arial" w:hAnsi="Arial" w:cs="Arial"/>
          <w:color w:val="221F1F"/>
          <w:sz w:val="19"/>
          <w:szCs w:val="19"/>
        </w:rPr>
        <w:t xml:space="preserve"> la previsione complessiva ammonta ad € </w:t>
      </w:r>
      <w:r w:rsidR="009D25BD" w:rsidRPr="009D25BD">
        <w:rPr>
          <w:rFonts w:ascii="Arial" w:eastAsia="Arial" w:hAnsi="Arial" w:cs="Arial"/>
          <w:color w:val="221F1F"/>
          <w:sz w:val="19"/>
          <w:szCs w:val="19"/>
        </w:rPr>
        <w:t>2.0</w:t>
      </w:r>
      <w:r w:rsidR="00E32DB5">
        <w:rPr>
          <w:rFonts w:ascii="Arial" w:eastAsia="Arial" w:hAnsi="Arial" w:cs="Arial"/>
          <w:color w:val="221F1F"/>
          <w:sz w:val="19"/>
          <w:szCs w:val="19"/>
        </w:rPr>
        <w:t>45</w:t>
      </w:r>
      <w:r w:rsidR="009D25BD" w:rsidRPr="009D25BD">
        <w:rPr>
          <w:rFonts w:ascii="Arial" w:eastAsia="Arial" w:hAnsi="Arial" w:cs="Arial"/>
          <w:color w:val="221F1F"/>
          <w:sz w:val="19"/>
          <w:szCs w:val="19"/>
        </w:rPr>
        <w:t>.</w:t>
      </w:r>
      <w:r w:rsidR="00E32DB5">
        <w:rPr>
          <w:rFonts w:ascii="Arial" w:eastAsia="Arial" w:hAnsi="Arial" w:cs="Arial"/>
          <w:color w:val="221F1F"/>
          <w:sz w:val="19"/>
          <w:szCs w:val="19"/>
        </w:rPr>
        <w:t>369</w:t>
      </w:r>
      <w:r w:rsidR="009D25BD" w:rsidRPr="009D25BD">
        <w:rPr>
          <w:rFonts w:ascii="Arial" w:eastAsia="Arial" w:hAnsi="Arial" w:cs="Arial"/>
          <w:color w:val="221F1F"/>
          <w:sz w:val="19"/>
          <w:szCs w:val="19"/>
        </w:rPr>
        <w:t>,00</w:t>
      </w:r>
      <w:r>
        <w:rPr>
          <w:rFonts w:ascii="Arial" w:eastAsia="Arial" w:hAnsi="Arial" w:cs="Arial"/>
          <w:color w:val="221F1F"/>
          <w:sz w:val="19"/>
          <w:szCs w:val="19"/>
        </w:rPr>
        <w:t>.=</w:t>
      </w:r>
    </w:p>
    <w:p w14:paraId="3BE281B3" w14:textId="77777777" w:rsidR="00AF7482" w:rsidRDefault="00AF7482">
      <w:pPr>
        <w:spacing w:before="9" w:line="200" w:lineRule="exact"/>
      </w:pPr>
    </w:p>
    <w:p w14:paraId="7B9696C0" w14:textId="3ABF98CB" w:rsidR="00AF7482" w:rsidRDefault="003613B2">
      <w:pPr>
        <w:ind w:left="402"/>
        <w:rPr>
          <w:rFonts w:ascii="Arial" w:eastAsia="Arial" w:hAnsi="Arial" w:cs="Arial"/>
          <w:sz w:val="19"/>
          <w:szCs w:val="19"/>
        </w:rPr>
      </w:pPr>
      <w:r>
        <w:rPr>
          <w:rFonts w:ascii="Arial" w:eastAsia="Arial" w:hAnsi="Arial" w:cs="Arial"/>
          <w:color w:val="221F1F"/>
          <w:sz w:val="19"/>
          <w:szCs w:val="19"/>
        </w:rPr>
        <w:t>Di seguito si riepilogano le spese per macroaggregato previste nel Bilancio di Previsione 202</w:t>
      </w:r>
      <w:r w:rsidR="00E32DB5">
        <w:rPr>
          <w:rFonts w:ascii="Arial" w:eastAsia="Arial" w:hAnsi="Arial" w:cs="Arial"/>
          <w:color w:val="221F1F"/>
          <w:sz w:val="19"/>
          <w:szCs w:val="19"/>
        </w:rPr>
        <w:t>5</w:t>
      </w:r>
      <w:r>
        <w:rPr>
          <w:rFonts w:ascii="Arial" w:eastAsia="Arial" w:hAnsi="Arial" w:cs="Arial"/>
          <w:color w:val="221F1F"/>
          <w:sz w:val="19"/>
          <w:szCs w:val="19"/>
        </w:rPr>
        <w:t>/202</w:t>
      </w:r>
      <w:r w:rsidR="00E32DB5">
        <w:rPr>
          <w:rFonts w:ascii="Arial" w:eastAsia="Arial" w:hAnsi="Arial" w:cs="Arial"/>
          <w:color w:val="221F1F"/>
          <w:sz w:val="19"/>
          <w:szCs w:val="19"/>
        </w:rPr>
        <w:t>7</w:t>
      </w:r>
      <w:r>
        <w:rPr>
          <w:rFonts w:ascii="Arial" w:eastAsia="Arial" w:hAnsi="Arial" w:cs="Arial"/>
          <w:color w:val="221F1F"/>
          <w:sz w:val="19"/>
          <w:szCs w:val="19"/>
        </w:rPr>
        <w:t>:</w:t>
      </w:r>
    </w:p>
    <w:p w14:paraId="5B224513" w14:textId="77777777" w:rsidR="00AF7482" w:rsidRDefault="00AF7482">
      <w:pPr>
        <w:spacing w:before="6" w:line="200" w:lineRule="exact"/>
      </w:pPr>
    </w:p>
    <w:tbl>
      <w:tblPr>
        <w:tblW w:w="0" w:type="auto"/>
        <w:tblInd w:w="108" w:type="dxa"/>
        <w:tblLayout w:type="fixed"/>
        <w:tblCellMar>
          <w:left w:w="0" w:type="dxa"/>
          <w:right w:w="0" w:type="dxa"/>
        </w:tblCellMar>
        <w:tblLook w:val="01E0" w:firstRow="1" w:lastRow="1" w:firstColumn="1" w:lastColumn="1" w:noHBand="0" w:noVBand="0"/>
      </w:tblPr>
      <w:tblGrid>
        <w:gridCol w:w="665"/>
        <w:gridCol w:w="3727"/>
        <w:gridCol w:w="1870"/>
        <w:gridCol w:w="1762"/>
        <w:gridCol w:w="1538"/>
      </w:tblGrid>
      <w:tr w:rsidR="00AF7482" w14:paraId="074C096B" w14:textId="77777777">
        <w:trPr>
          <w:trHeight w:hRule="exact" w:val="739"/>
        </w:trPr>
        <w:tc>
          <w:tcPr>
            <w:tcW w:w="4392" w:type="dxa"/>
            <w:gridSpan w:val="2"/>
            <w:tcBorders>
              <w:top w:val="single" w:sz="5" w:space="0" w:color="221F1F"/>
              <w:left w:val="single" w:sz="5" w:space="0" w:color="221F1F"/>
              <w:bottom w:val="single" w:sz="5" w:space="0" w:color="221F1F"/>
              <w:right w:val="single" w:sz="5" w:space="0" w:color="221F1F"/>
            </w:tcBorders>
            <w:shd w:val="clear" w:color="auto" w:fill="DCDDDE"/>
          </w:tcPr>
          <w:p w14:paraId="4CC0D786" w14:textId="77777777" w:rsidR="00AF7482" w:rsidRDefault="00AF7482">
            <w:pPr>
              <w:spacing w:before="1" w:line="100" w:lineRule="exact"/>
              <w:rPr>
                <w:sz w:val="11"/>
                <w:szCs w:val="11"/>
              </w:rPr>
            </w:pPr>
          </w:p>
          <w:p w14:paraId="1D18FF8E" w14:textId="77777777" w:rsidR="00AF7482" w:rsidRDefault="003613B2">
            <w:pPr>
              <w:ind w:left="870"/>
              <w:rPr>
                <w:rFonts w:ascii="Arial" w:eastAsia="Arial" w:hAnsi="Arial" w:cs="Arial"/>
                <w:sz w:val="17"/>
                <w:szCs w:val="17"/>
              </w:rPr>
            </w:pPr>
            <w:r>
              <w:rPr>
                <w:rFonts w:ascii="Arial" w:eastAsia="Arial" w:hAnsi="Arial" w:cs="Arial"/>
                <w:color w:val="221F1F"/>
                <w:spacing w:val="1"/>
                <w:sz w:val="17"/>
                <w:szCs w:val="17"/>
              </w:rPr>
              <w:t>TITOLI E MACROAGGREGATI DI SPESA</w:t>
            </w:r>
          </w:p>
        </w:tc>
        <w:tc>
          <w:tcPr>
            <w:tcW w:w="1870" w:type="dxa"/>
            <w:tcBorders>
              <w:top w:val="single" w:sz="5" w:space="0" w:color="221F1F"/>
              <w:left w:val="single" w:sz="5" w:space="0" w:color="221F1F"/>
              <w:bottom w:val="single" w:sz="5" w:space="0" w:color="221F1F"/>
              <w:right w:val="single" w:sz="5" w:space="0" w:color="221F1F"/>
            </w:tcBorders>
            <w:shd w:val="clear" w:color="auto" w:fill="DCDDDE"/>
          </w:tcPr>
          <w:p w14:paraId="6310B630" w14:textId="77777777" w:rsidR="00AF7482" w:rsidRDefault="003613B2">
            <w:pPr>
              <w:spacing w:before="53" w:line="256" w:lineRule="auto"/>
              <w:ind w:left="431" w:right="426"/>
              <w:jc w:val="center"/>
              <w:rPr>
                <w:rFonts w:ascii="Arial" w:eastAsia="Arial" w:hAnsi="Arial" w:cs="Arial"/>
                <w:sz w:val="17"/>
                <w:szCs w:val="17"/>
              </w:rPr>
            </w:pPr>
            <w:r>
              <w:rPr>
                <w:rFonts w:ascii="Arial" w:eastAsia="Arial" w:hAnsi="Arial" w:cs="Arial"/>
                <w:color w:val="221F1F"/>
                <w:sz w:val="17"/>
                <w:szCs w:val="17"/>
              </w:rPr>
              <w:t xml:space="preserve">PREVISIONI </w:t>
            </w:r>
            <w:r>
              <w:rPr>
                <w:rFonts w:ascii="Arial" w:eastAsia="Arial" w:hAnsi="Arial" w:cs="Arial"/>
                <w:color w:val="221F1F"/>
                <w:w w:val="107"/>
                <w:sz w:val="17"/>
                <w:szCs w:val="17"/>
              </w:rPr>
              <w:t>BILANCIO</w:t>
            </w:r>
          </w:p>
          <w:p w14:paraId="132A33D8" w14:textId="4600AF85" w:rsidR="00AF7482" w:rsidRDefault="003613B2">
            <w:pPr>
              <w:ind w:left="708" w:right="706"/>
              <w:jc w:val="center"/>
              <w:rPr>
                <w:rFonts w:ascii="Arial" w:eastAsia="Arial" w:hAnsi="Arial" w:cs="Arial"/>
                <w:sz w:val="17"/>
                <w:szCs w:val="17"/>
              </w:rPr>
            </w:pPr>
            <w:r>
              <w:rPr>
                <w:rFonts w:ascii="Arial" w:eastAsia="Arial" w:hAnsi="Arial" w:cs="Arial"/>
                <w:color w:val="221F1F"/>
                <w:sz w:val="17"/>
                <w:szCs w:val="17"/>
              </w:rPr>
              <w:t>202</w:t>
            </w:r>
            <w:r w:rsidR="000154A9">
              <w:rPr>
                <w:rFonts w:ascii="Arial" w:eastAsia="Arial" w:hAnsi="Arial" w:cs="Arial"/>
                <w:color w:val="221F1F"/>
                <w:sz w:val="17"/>
                <w:szCs w:val="17"/>
              </w:rPr>
              <w:t>5</w:t>
            </w:r>
          </w:p>
        </w:tc>
        <w:tc>
          <w:tcPr>
            <w:tcW w:w="1762" w:type="dxa"/>
            <w:tcBorders>
              <w:top w:val="single" w:sz="5" w:space="0" w:color="221F1F"/>
              <w:left w:val="single" w:sz="5" w:space="0" w:color="221F1F"/>
              <w:bottom w:val="single" w:sz="5" w:space="0" w:color="221F1F"/>
              <w:right w:val="single" w:sz="5" w:space="0" w:color="221F1F"/>
            </w:tcBorders>
            <w:shd w:val="clear" w:color="auto" w:fill="DCDDDE"/>
          </w:tcPr>
          <w:p w14:paraId="5513A83B" w14:textId="77777777" w:rsidR="00AF7482" w:rsidRDefault="003613B2">
            <w:pPr>
              <w:spacing w:before="53" w:line="256" w:lineRule="auto"/>
              <w:ind w:left="467" w:right="305" w:hanging="24"/>
              <w:rPr>
                <w:rFonts w:ascii="Arial" w:eastAsia="Arial" w:hAnsi="Arial" w:cs="Arial"/>
                <w:sz w:val="17"/>
                <w:szCs w:val="17"/>
              </w:rPr>
            </w:pPr>
            <w:r>
              <w:rPr>
                <w:rFonts w:ascii="Arial" w:eastAsia="Arial" w:hAnsi="Arial" w:cs="Arial"/>
                <w:color w:val="221F1F"/>
                <w:sz w:val="17"/>
                <w:szCs w:val="17"/>
              </w:rPr>
              <w:t xml:space="preserve">PREVISIONI </w:t>
            </w:r>
            <w:r>
              <w:rPr>
                <w:rFonts w:ascii="Arial" w:eastAsia="Arial" w:hAnsi="Arial" w:cs="Arial"/>
                <w:color w:val="221F1F"/>
                <w:w w:val="107"/>
                <w:sz w:val="17"/>
                <w:szCs w:val="17"/>
              </w:rPr>
              <w:t>BILANCIO</w:t>
            </w:r>
          </w:p>
          <w:p w14:paraId="6E29B333" w14:textId="5E9865FC" w:rsidR="00AF7482" w:rsidRDefault="003613B2">
            <w:pPr>
              <w:ind w:left="655" w:right="651"/>
              <w:jc w:val="center"/>
              <w:rPr>
                <w:rFonts w:ascii="Arial" w:eastAsia="Arial" w:hAnsi="Arial" w:cs="Arial"/>
                <w:sz w:val="17"/>
                <w:szCs w:val="17"/>
              </w:rPr>
            </w:pPr>
            <w:r>
              <w:rPr>
                <w:rFonts w:ascii="Arial" w:eastAsia="Arial" w:hAnsi="Arial" w:cs="Arial"/>
                <w:color w:val="221F1F"/>
                <w:sz w:val="17"/>
                <w:szCs w:val="17"/>
              </w:rPr>
              <w:t>202</w:t>
            </w:r>
            <w:r w:rsidR="000154A9">
              <w:rPr>
                <w:rFonts w:ascii="Arial" w:eastAsia="Arial" w:hAnsi="Arial" w:cs="Arial"/>
                <w:color w:val="221F1F"/>
                <w:sz w:val="17"/>
                <w:szCs w:val="17"/>
              </w:rPr>
              <w:t>6</w:t>
            </w:r>
          </w:p>
        </w:tc>
        <w:tc>
          <w:tcPr>
            <w:tcW w:w="1538" w:type="dxa"/>
            <w:tcBorders>
              <w:top w:val="single" w:sz="5" w:space="0" w:color="221F1F"/>
              <w:left w:val="single" w:sz="5" w:space="0" w:color="221F1F"/>
              <w:bottom w:val="single" w:sz="5" w:space="0" w:color="221F1F"/>
              <w:right w:val="single" w:sz="5" w:space="0" w:color="221F1F"/>
            </w:tcBorders>
            <w:shd w:val="clear" w:color="auto" w:fill="DCDDDE"/>
          </w:tcPr>
          <w:p w14:paraId="50CCAE94" w14:textId="77777777" w:rsidR="00AF7482" w:rsidRDefault="003613B2">
            <w:pPr>
              <w:spacing w:before="53" w:line="256" w:lineRule="auto"/>
              <w:ind w:left="354" w:right="192" w:hanging="26"/>
              <w:rPr>
                <w:rFonts w:ascii="Arial" w:eastAsia="Arial" w:hAnsi="Arial" w:cs="Arial"/>
                <w:sz w:val="17"/>
                <w:szCs w:val="17"/>
              </w:rPr>
            </w:pPr>
            <w:r>
              <w:rPr>
                <w:rFonts w:ascii="Arial" w:eastAsia="Arial" w:hAnsi="Arial" w:cs="Arial"/>
                <w:color w:val="221F1F"/>
                <w:sz w:val="17"/>
                <w:szCs w:val="17"/>
              </w:rPr>
              <w:t xml:space="preserve">PREVISIONI </w:t>
            </w:r>
            <w:r>
              <w:rPr>
                <w:rFonts w:ascii="Arial" w:eastAsia="Arial" w:hAnsi="Arial" w:cs="Arial"/>
                <w:color w:val="221F1F"/>
                <w:w w:val="107"/>
                <w:sz w:val="17"/>
                <w:szCs w:val="17"/>
              </w:rPr>
              <w:t>BILANCIO</w:t>
            </w:r>
          </w:p>
          <w:p w14:paraId="575231C4" w14:textId="23415AEC" w:rsidR="00AF7482" w:rsidRDefault="003613B2">
            <w:pPr>
              <w:ind w:left="542" w:right="541"/>
              <w:jc w:val="center"/>
              <w:rPr>
                <w:rFonts w:ascii="Arial" w:eastAsia="Arial" w:hAnsi="Arial" w:cs="Arial"/>
                <w:sz w:val="17"/>
                <w:szCs w:val="17"/>
              </w:rPr>
            </w:pPr>
            <w:r>
              <w:rPr>
                <w:rFonts w:ascii="Arial" w:eastAsia="Arial" w:hAnsi="Arial" w:cs="Arial"/>
                <w:color w:val="221F1F"/>
                <w:sz w:val="17"/>
                <w:szCs w:val="17"/>
              </w:rPr>
              <w:t>202</w:t>
            </w:r>
            <w:r w:rsidR="000154A9">
              <w:rPr>
                <w:rFonts w:ascii="Arial" w:eastAsia="Arial" w:hAnsi="Arial" w:cs="Arial"/>
                <w:color w:val="221F1F"/>
                <w:sz w:val="17"/>
                <w:szCs w:val="17"/>
              </w:rPr>
              <w:t>7</w:t>
            </w:r>
          </w:p>
        </w:tc>
      </w:tr>
      <w:tr w:rsidR="00AF7482" w14:paraId="31855646" w14:textId="77777777">
        <w:trPr>
          <w:trHeight w:hRule="exact" w:val="288"/>
        </w:trPr>
        <w:tc>
          <w:tcPr>
            <w:tcW w:w="665" w:type="dxa"/>
            <w:tcBorders>
              <w:top w:val="single" w:sz="5" w:space="0" w:color="221F1F"/>
              <w:left w:val="single" w:sz="5" w:space="0" w:color="221F1F"/>
              <w:bottom w:val="single" w:sz="5" w:space="0" w:color="221F1F"/>
              <w:right w:val="single" w:sz="5" w:space="0" w:color="221F1F"/>
            </w:tcBorders>
          </w:tcPr>
          <w:p w14:paraId="0B11FFDA" w14:textId="77777777" w:rsidR="00AF7482" w:rsidRDefault="00AF7482"/>
        </w:tc>
        <w:tc>
          <w:tcPr>
            <w:tcW w:w="3727" w:type="dxa"/>
            <w:tcBorders>
              <w:top w:val="single" w:sz="5" w:space="0" w:color="221F1F"/>
              <w:left w:val="single" w:sz="5" w:space="0" w:color="221F1F"/>
              <w:bottom w:val="single" w:sz="5" w:space="0" w:color="221F1F"/>
              <w:right w:val="single" w:sz="5" w:space="0" w:color="221F1F"/>
            </w:tcBorders>
          </w:tcPr>
          <w:p w14:paraId="4C910797" w14:textId="77777777" w:rsidR="00AF7482" w:rsidRDefault="003613B2">
            <w:pPr>
              <w:spacing w:before="14"/>
              <w:ind w:left="50"/>
              <w:rPr>
                <w:rFonts w:ascii="Arial" w:eastAsia="Arial" w:hAnsi="Arial" w:cs="Arial"/>
                <w:sz w:val="17"/>
                <w:szCs w:val="17"/>
              </w:rPr>
            </w:pPr>
            <w:r>
              <w:rPr>
                <w:rFonts w:ascii="Arial" w:eastAsia="Arial" w:hAnsi="Arial" w:cs="Arial"/>
                <w:color w:val="221F1F"/>
                <w:spacing w:val="1"/>
                <w:sz w:val="17"/>
                <w:szCs w:val="17"/>
              </w:rPr>
              <w:t xml:space="preserve">Titolo 1 – Spese </w:t>
            </w:r>
            <w:r>
              <w:rPr>
                <w:rFonts w:ascii="Arial" w:eastAsia="Arial" w:hAnsi="Arial" w:cs="Arial"/>
                <w:color w:val="221F1F"/>
                <w:w w:val="110"/>
                <w:sz w:val="17"/>
                <w:szCs w:val="17"/>
              </w:rPr>
              <w:t>correnti</w:t>
            </w:r>
          </w:p>
        </w:tc>
        <w:tc>
          <w:tcPr>
            <w:tcW w:w="1870" w:type="dxa"/>
            <w:tcBorders>
              <w:top w:val="single" w:sz="5" w:space="0" w:color="221F1F"/>
              <w:left w:val="single" w:sz="5" w:space="0" w:color="221F1F"/>
              <w:bottom w:val="single" w:sz="5" w:space="0" w:color="221F1F"/>
              <w:right w:val="single" w:sz="5" w:space="0" w:color="221F1F"/>
            </w:tcBorders>
          </w:tcPr>
          <w:p w14:paraId="72DD0AF0" w14:textId="77777777" w:rsidR="00AF7482" w:rsidRDefault="00AF7482"/>
        </w:tc>
        <w:tc>
          <w:tcPr>
            <w:tcW w:w="1762" w:type="dxa"/>
            <w:tcBorders>
              <w:top w:val="single" w:sz="5" w:space="0" w:color="221F1F"/>
              <w:left w:val="single" w:sz="5" w:space="0" w:color="221F1F"/>
              <w:bottom w:val="single" w:sz="5" w:space="0" w:color="221F1F"/>
              <w:right w:val="single" w:sz="5" w:space="0" w:color="221F1F"/>
            </w:tcBorders>
          </w:tcPr>
          <w:p w14:paraId="24F98649" w14:textId="77777777" w:rsidR="00AF7482" w:rsidRDefault="00AF7482"/>
        </w:tc>
        <w:tc>
          <w:tcPr>
            <w:tcW w:w="1538" w:type="dxa"/>
            <w:tcBorders>
              <w:top w:val="single" w:sz="5" w:space="0" w:color="221F1F"/>
              <w:left w:val="single" w:sz="5" w:space="0" w:color="221F1F"/>
              <w:bottom w:val="single" w:sz="5" w:space="0" w:color="221F1F"/>
              <w:right w:val="single" w:sz="5" w:space="0" w:color="221F1F"/>
            </w:tcBorders>
          </w:tcPr>
          <w:p w14:paraId="13A163FB" w14:textId="77777777" w:rsidR="00AF7482" w:rsidRDefault="00AF7482"/>
        </w:tc>
      </w:tr>
      <w:tr w:rsidR="007D0A4F" w14:paraId="73B1759B" w14:textId="77777777">
        <w:trPr>
          <w:trHeight w:hRule="exact" w:val="281"/>
        </w:trPr>
        <w:tc>
          <w:tcPr>
            <w:tcW w:w="665" w:type="dxa"/>
            <w:tcBorders>
              <w:top w:val="single" w:sz="5" w:space="0" w:color="221F1F"/>
              <w:left w:val="single" w:sz="5" w:space="0" w:color="221F1F"/>
              <w:bottom w:val="single" w:sz="5" w:space="0" w:color="221F1F"/>
              <w:right w:val="single" w:sz="5" w:space="0" w:color="221F1F"/>
            </w:tcBorders>
          </w:tcPr>
          <w:p w14:paraId="634B76D9" w14:textId="77777777" w:rsidR="007D0A4F" w:rsidRDefault="007D0A4F" w:rsidP="007D0A4F">
            <w:pPr>
              <w:spacing w:before="7"/>
              <w:ind w:left="49"/>
              <w:rPr>
                <w:rFonts w:ascii="Arial" w:eastAsia="Arial" w:hAnsi="Arial" w:cs="Arial"/>
                <w:sz w:val="17"/>
                <w:szCs w:val="17"/>
              </w:rPr>
            </w:pPr>
            <w:r>
              <w:rPr>
                <w:rFonts w:ascii="Arial" w:eastAsia="Arial" w:hAnsi="Arial" w:cs="Arial"/>
                <w:color w:val="221F1F"/>
                <w:sz w:val="17"/>
                <w:szCs w:val="17"/>
              </w:rPr>
              <w:t>101</w:t>
            </w:r>
          </w:p>
        </w:tc>
        <w:tc>
          <w:tcPr>
            <w:tcW w:w="3727" w:type="dxa"/>
            <w:tcBorders>
              <w:top w:val="single" w:sz="5" w:space="0" w:color="221F1F"/>
              <w:left w:val="single" w:sz="5" w:space="0" w:color="221F1F"/>
              <w:bottom w:val="single" w:sz="5" w:space="0" w:color="221F1F"/>
              <w:right w:val="single" w:sz="5" w:space="0" w:color="221F1F"/>
            </w:tcBorders>
          </w:tcPr>
          <w:p w14:paraId="611B3E3E" w14:textId="77777777" w:rsidR="007D0A4F" w:rsidRDefault="007D0A4F" w:rsidP="007D0A4F">
            <w:pPr>
              <w:spacing w:before="7"/>
              <w:ind w:left="50"/>
              <w:rPr>
                <w:rFonts w:ascii="Arial" w:eastAsia="Arial" w:hAnsi="Arial" w:cs="Arial"/>
                <w:sz w:val="17"/>
                <w:szCs w:val="17"/>
              </w:rPr>
            </w:pPr>
            <w:r>
              <w:rPr>
                <w:rFonts w:ascii="Arial" w:eastAsia="Arial" w:hAnsi="Arial" w:cs="Arial"/>
                <w:color w:val="221F1F"/>
                <w:sz w:val="17"/>
                <w:szCs w:val="17"/>
              </w:rPr>
              <w:t>Redditi da lavoro dipendente</w:t>
            </w:r>
          </w:p>
        </w:tc>
        <w:tc>
          <w:tcPr>
            <w:tcW w:w="1870" w:type="dxa"/>
            <w:tcBorders>
              <w:top w:val="single" w:sz="5" w:space="0" w:color="221F1F"/>
              <w:left w:val="single" w:sz="5" w:space="0" w:color="221F1F"/>
              <w:bottom w:val="single" w:sz="5" w:space="0" w:color="221F1F"/>
              <w:right w:val="single" w:sz="5" w:space="0" w:color="221F1F"/>
            </w:tcBorders>
          </w:tcPr>
          <w:p w14:paraId="6D2FC170" w14:textId="4458DD32" w:rsidR="007D0A4F" w:rsidRPr="00E32DB5" w:rsidRDefault="00E713D4" w:rsidP="007D0A4F">
            <w:pPr>
              <w:spacing w:before="72"/>
              <w:ind w:left="503"/>
              <w:rPr>
                <w:rFonts w:ascii="Arial" w:eastAsia="Arial" w:hAnsi="Arial" w:cs="Arial"/>
                <w:sz w:val="17"/>
                <w:szCs w:val="17"/>
                <w:highlight w:val="yellow"/>
              </w:rPr>
            </w:pPr>
            <w:r w:rsidRPr="00E713D4">
              <w:rPr>
                <w:rFonts w:ascii="Arial" w:eastAsia="Arial" w:hAnsi="Arial" w:cs="Arial"/>
                <w:sz w:val="17"/>
                <w:szCs w:val="17"/>
              </w:rPr>
              <w:t>329.606,00</w:t>
            </w:r>
          </w:p>
        </w:tc>
        <w:tc>
          <w:tcPr>
            <w:tcW w:w="1762" w:type="dxa"/>
            <w:tcBorders>
              <w:top w:val="single" w:sz="5" w:space="0" w:color="221F1F"/>
              <w:left w:val="single" w:sz="5" w:space="0" w:color="221F1F"/>
              <w:bottom w:val="single" w:sz="5" w:space="0" w:color="221F1F"/>
              <w:right w:val="single" w:sz="5" w:space="0" w:color="221F1F"/>
            </w:tcBorders>
          </w:tcPr>
          <w:p w14:paraId="5C1CDBA0" w14:textId="2AAC30F9" w:rsidR="007D0A4F" w:rsidRPr="004849ED" w:rsidRDefault="007D0A4F" w:rsidP="007D0A4F">
            <w:pPr>
              <w:spacing w:before="72"/>
              <w:ind w:left="450"/>
              <w:rPr>
                <w:rFonts w:ascii="Arial" w:eastAsia="Arial" w:hAnsi="Arial" w:cs="Arial"/>
                <w:sz w:val="17"/>
                <w:szCs w:val="17"/>
              </w:rPr>
            </w:pPr>
            <w:r w:rsidRPr="004849ED">
              <w:rPr>
                <w:rFonts w:ascii="Arial" w:eastAsia="Arial" w:hAnsi="Arial" w:cs="Arial"/>
                <w:sz w:val="17"/>
                <w:szCs w:val="17"/>
              </w:rPr>
              <w:t>3</w:t>
            </w:r>
            <w:r w:rsidR="004849ED" w:rsidRPr="004849ED">
              <w:rPr>
                <w:rFonts w:ascii="Arial" w:eastAsia="Arial" w:hAnsi="Arial" w:cs="Arial"/>
                <w:sz w:val="17"/>
                <w:szCs w:val="17"/>
              </w:rPr>
              <w:t>35</w:t>
            </w:r>
            <w:r w:rsidRPr="004849ED">
              <w:rPr>
                <w:rFonts w:ascii="Arial" w:eastAsia="Arial" w:hAnsi="Arial" w:cs="Arial"/>
                <w:sz w:val="17"/>
                <w:szCs w:val="17"/>
              </w:rPr>
              <w:t>.</w:t>
            </w:r>
            <w:r w:rsidR="004849ED" w:rsidRPr="004849ED">
              <w:rPr>
                <w:rFonts w:ascii="Arial" w:eastAsia="Arial" w:hAnsi="Arial" w:cs="Arial"/>
                <w:sz w:val="17"/>
                <w:szCs w:val="17"/>
              </w:rPr>
              <w:t>383</w:t>
            </w:r>
            <w:r w:rsidRPr="004849ED">
              <w:rPr>
                <w:rFonts w:ascii="Arial" w:eastAsia="Arial" w:hAnsi="Arial" w:cs="Arial"/>
                <w:sz w:val="17"/>
                <w:szCs w:val="17"/>
              </w:rPr>
              <w:t>,00</w:t>
            </w:r>
          </w:p>
        </w:tc>
        <w:tc>
          <w:tcPr>
            <w:tcW w:w="1538" w:type="dxa"/>
            <w:tcBorders>
              <w:top w:val="single" w:sz="5" w:space="0" w:color="221F1F"/>
              <w:left w:val="single" w:sz="5" w:space="0" w:color="221F1F"/>
              <w:bottom w:val="single" w:sz="5" w:space="0" w:color="221F1F"/>
              <w:right w:val="single" w:sz="5" w:space="0" w:color="221F1F"/>
            </w:tcBorders>
          </w:tcPr>
          <w:p w14:paraId="5A225F5E" w14:textId="366B9566" w:rsidR="007D0A4F" w:rsidRPr="00E32DB5" w:rsidRDefault="00E713D4" w:rsidP="007D0A4F">
            <w:pPr>
              <w:spacing w:before="72"/>
              <w:ind w:left="338"/>
              <w:rPr>
                <w:rFonts w:ascii="Arial" w:eastAsia="Arial" w:hAnsi="Arial" w:cs="Arial"/>
                <w:sz w:val="17"/>
                <w:szCs w:val="17"/>
                <w:highlight w:val="yellow"/>
              </w:rPr>
            </w:pPr>
            <w:r w:rsidRPr="00E713D4">
              <w:rPr>
                <w:rFonts w:ascii="Arial" w:eastAsia="Arial" w:hAnsi="Arial" w:cs="Arial"/>
                <w:sz w:val="17"/>
                <w:szCs w:val="17"/>
              </w:rPr>
              <w:t>335.383,00</w:t>
            </w:r>
          </w:p>
        </w:tc>
      </w:tr>
      <w:tr w:rsidR="007D0A4F" w14:paraId="4B0FA9D2"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79F9C10D" w14:textId="77777777" w:rsidR="007D0A4F" w:rsidRDefault="007D0A4F" w:rsidP="007D0A4F">
            <w:pPr>
              <w:spacing w:before="10"/>
              <w:ind w:left="49"/>
              <w:rPr>
                <w:rFonts w:ascii="Arial" w:eastAsia="Arial" w:hAnsi="Arial" w:cs="Arial"/>
                <w:sz w:val="17"/>
                <w:szCs w:val="17"/>
              </w:rPr>
            </w:pPr>
            <w:r>
              <w:rPr>
                <w:rFonts w:ascii="Arial" w:eastAsia="Arial" w:hAnsi="Arial" w:cs="Arial"/>
                <w:color w:val="221F1F"/>
                <w:sz w:val="17"/>
                <w:szCs w:val="17"/>
              </w:rPr>
              <w:t>102</w:t>
            </w:r>
          </w:p>
        </w:tc>
        <w:tc>
          <w:tcPr>
            <w:tcW w:w="3727" w:type="dxa"/>
            <w:tcBorders>
              <w:top w:val="single" w:sz="5" w:space="0" w:color="221F1F"/>
              <w:left w:val="single" w:sz="5" w:space="0" w:color="221F1F"/>
              <w:bottom w:val="single" w:sz="5" w:space="0" w:color="221F1F"/>
              <w:right w:val="single" w:sz="5" w:space="0" w:color="221F1F"/>
            </w:tcBorders>
          </w:tcPr>
          <w:p w14:paraId="7D7018C3" w14:textId="77777777" w:rsidR="007D0A4F" w:rsidRDefault="007D0A4F" w:rsidP="007D0A4F">
            <w:pPr>
              <w:spacing w:before="10"/>
              <w:ind w:left="50"/>
              <w:rPr>
                <w:rFonts w:ascii="Arial" w:eastAsia="Arial" w:hAnsi="Arial" w:cs="Arial"/>
                <w:sz w:val="17"/>
                <w:szCs w:val="17"/>
              </w:rPr>
            </w:pPr>
            <w:r>
              <w:rPr>
                <w:rFonts w:ascii="Arial" w:eastAsia="Arial" w:hAnsi="Arial" w:cs="Arial"/>
                <w:color w:val="221F1F"/>
                <w:sz w:val="17"/>
                <w:szCs w:val="17"/>
              </w:rPr>
              <w:t>Imposte e tasse a carico dell’ente</w:t>
            </w:r>
          </w:p>
        </w:tc>
        <w:tc>
          <w:tcPr>
            <w:tcW w:w="1870" w:type="dxa"/>
            <w:tcBorders>
              <w:top w:val="single" w:sz="5" w:space="0" w:color="221F1F"/>
              <w:left w:val="single" w:sz="5" w:space="0" w:color="221F1F"/>
              <w:bottom w:val="single" w:sz="5" w:space="0" w:color="221F1F"/>
              <w:right w:val="single" w:sz="5" w:space="0" w:color="221F1F"/>
            </w:tcBorders>
          </w:tcPr>
          <w:p w14:paraId="5072F995" w14:textId="398B1C0E" w:rsidR="007D0A4F" w:rsidRPr="00E32DB5" w:rsidRDefault="00E713D4" w:rsidP="007D0A4F">
            <w:pPr>
              <w:spacing w:before="75"/>
              <w:ind w:left="551"/>
              <w:rPr>
                <w:rFonts w:ascii="Arial" w:eastAsia="Arial" w:hAnsi="Arial" w:cs="Arial"/>
                <w:sz w:val="17"/>
                <w:szCs w:val="17"/>
                <w:highlight w:val="yellow"/>
              </w:rPr>
            </w:pPr>
            <w:r w:rsidRPr="00E713D4">
              <w:rPr>
                <w:rFonts w:ascii="Arial" w:eastAsia="Arial" w:hAnsi="Arial" w:cs="Arial"/>
                <w:sz w:val="17"/>
                <w:szCs w:val="17"/>
              </w:rPr>
              <w:t>2</w:t>
            </w:r>
            <w:r w:rsidR="004849ED">
              <w:rPr>
                <w:rFonts w:ascii="Arial" w:eastAsia="Arial" w:hAnsi="Arial" w:cs="Arial"/>
                <w:sz w:val="17"/>
                <w:szCs w:val="17"/>
              </w:rPr>
              <w:t>5</w:t>
            </w:r>
            <w:r w:rsidRPr="00E713D4">
              <w:rPr>
                <w:rFonts w:ascii="Arial" w:eastAsia="Arial" w:hAnsi="Arial" w:cs="Arial"/>
                <w:sz w:val="17"/>
                <w:szCs w:val="17"/>
              </w:rPr>
              <w:t>.</w:t>
            </w:r>
            <w:r w:rsidR="004849ED">
              <w:rPr>
                <w:rFonts w:ascii="Arial" w:eastAsia="Arial" w:hAnsi="Arial" w:cs="Arial"/>
                <w:sz w:val="17"/>
                <w:szCs w:val="17"/>
              </w:rPr>
              <w:t>664</w:t>
            </w:r>
            <w:r w:rsidRPr="00E713D4">
              <w:rPr>
                <w:rFonts w:ascii="Arial" w:eastAsia="Arial" w:hAnsi="Arial" w:cs="Arial"/>
                <w:sz w:val="17"/>
                <w:szCs w:val="17"/>
              </w:rPr>
              <w:t>,</w:t>
            </w:r>
            <w:r w:rsidR="004849ED">
              <w:rPr>
                <w:rFonts w:ascii="Arial" w:eastAsia="Arial" w:hAnsi="Arial" w:cs="Arial"/>
                <w:sz w:val="17"/>
                <w:szCs w:val="17"/>
              </w:rPr>
              <w:t>00</w:t>
            </w:r>
          </w:p>
        </w:tc>
        <w:tc>
          <w:tcPr>
            <w:tcW w:w="1762" w:type="dxa"/>
            <w:tcBorders>
              <w:top w:val="single" w:sz="5" w:space="0" w:color="221F1F"/>
              <w:left w:val="single" w:sz="5" w:space="0" w:color="221F1F"/>
              <w:bottom w:val="single" w:sz="5" w:space="0" w:color="221F1F"/>
              <w:right w:val="single" w:sz="5" w:space="0" w:color="221F1F"/>
            </w:tcBorders>
          </w:tcPr>
          <w:p w14:paraId="65DDB5FF" w14:textId="56AD23E0" w:rsidR="007D0A4F" w:rsidRPr="004849ED" w:rsidRDefault="007D0A4F" w:rsidP="007D0A4F">
            <w:pPr>
              <w:spacing w:before="75"/>
              <w:ind w:left="498"/>
              <w:rPr>
                <w:rFonts w:ascii="Arial" w:eastAsia="Arial" w:hAnsi="Arial" w:cs="Arial"/>
                <w:sz w:val="17"/>
                <w:szCs w:val="17"/>
              </w:rPr>
            </w:pPr>
            <w:r w:rsidRPr="004849ED">
              <w:rPr>
                <w:rFonts w:ascii="Arial" w:eastAsia="Arial" w:hAnsi="Arial" w:cs="Arial"/>
                <w:sz w:val="17"/>
                <w:szCs w:val="17"/>
              </w:rPr>
              <w:t>26.</w:t>
            </w:r>
            <w:r w:rsidR="004849ED" w:rsidRPr="004849ED">
              <w:rPr>
                <w:rFonts w:ascii="Arial" w:eastAsia="Arial" w:hAnsi="Arial" w:cs="Arial"/>
                <w:sz w:val="17"/>
                <w:szCs w:val="17"/>
              </w:rPr>
              <w:t>374</w:t>
            </w:r>
            <w:r w:rsidRPr="004849ED">
              <w:rPr>
                <w:rFonts w:ascii="Arial" w:eastAsia="Arial" w:hAnsi="Arial" w:cs="Arial"/>
                <w:sz w:val="17"/>
                <w:szCs w:val="17"/>
              </w:rPr>
              <w:t>,00</w:t>
            </w:r>
          </w:p>
        </w:tc>
        <w:tc>
          <w:tcPr>
            <w:tcW w:w="1538" w:type="dxa"/>
            <w:tcBorders>
              <w:top w:val="single" w:sz="5" w:space="0" w:color="221F1F"/>
              <w:left w:val="single" w:sz="5" w:space="0" w:color="221F1F"/>
              <w:bottom w:val="single" w:sz="5" w:space="0" w:color="221F1F"/>
              <w:right w:val="single" w:sz="5" w:space="0" w:color="221F1F"/>
            </w:tcBorders>
          </w:tcPr>
          <w:p w14:paraId="059BF4EC" w14:textId="44EB5ECB" w:rsidR="007D0A4F" w:rsidRPr="00E32DB5" w:rsidRDefault="00E713D4" w:rsidP="007D0A4F">
            <w:pPr>
              <w:spacing w:before="75"/>
              <w:ind w:left="386"/>
              <w:rPr>
                <w:rFonts w:ascii="Arial" w:eastAsia="Arial" w:hAnsi="Arial" w:cs="Arial"/>
                <w:sz w:val="17"/>
                <w:szCs w:val="17"/>
                <w:highlight w:val="yellow"/>
              </w:rPr>
            </w:pPr>
            <w:r w:rsidRPr="00E713D4">
              <w:rPr>
                <w:rFonts w:ascii="Arial" w:eastAsia="Arial" w:hAnsi="Arial" w:cs="Arial"/>
                <w:sz w:val="17"/>
                <w:szCs w:val="17"/>
              </w:rPr>
              <w:t>26.374,00</w:t>
            </w:r>
          </w:p>
        </w:tc>
      </w:tr>
      <w:tr w:rsidR="007D0A4F" w14:paraId="5C538E8B"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32F2BDF3" w14:textId="77777777" w:rsidR="007D0A4F" w:rsidRDefault="007D0A4F" w:rsidP="007D0A4F">
            <w:pPr>
              <w:spacing w:before="10"/>
              <w:ind w:left="49"/>
              <w:rPr>
                <w:rFonts w:ascii="Arial" w:eastAsia="Arial" w:hAnsi="Arial" w:cs="Arial"/>
                <w:sz w:val="17"/>
                <w:szCs w:val="17"/>
              </w:rPr>
            </w:pPr>
            <w:r>
              <w:rPr>
                <w:rFonts w:ascii="Arial" w:eastAsia="Arial" w:hAnsi="Arial" w:cs="Arial"/>
                <w:color w:val="221F1F"/>
                <w:sz w:val="17"/>
                <w:szCs w:val="17"/>
              </w:rPr>
              <w:t>103</w:t>
            </w:r>
          </w:p>
        </w:tc>
        <w:tc>
          <w:tcPr>
            <w:tcW w:w="3727" w:type="dxa"/>
            <w:tcBorders>
              <w:top w:val="single" w:sz="5" w:space="0" w:color="221F1F"/>
              <w:left w:val="single" w:sz="5" w:space="0" w:color="221F1F"/>
              <w:bottom w:val="single" w:sz="5" w:space="0" w:color="221F1F"/>
              <w:right w:val="single" w:sz="5" w:space="0" w:color="221F1F"/>
            </w:tcBorders>
          </w:tcPr>
          <w:p w14:paraId="256DD2E5" w14:textId="77777777" w:rsidR="007D0A4F" w:rsidRDefault="007D0A4F" w:rsidP="007D0A4F">
            <w:pPr>
              <w:spacing w:before="10"/>
              <w:ind w:left="50"/>
              <w:rPr>
                <w:rFonts w:ascii="Arial" w:eastAsia="Arial" w:hAnsi="Arial" w:cs="Arial"/>
                <w:sz w:val="17"/>
                <w:szCs w:val="17"/>
              </w:rPr>
            </w:pPr>
            <w:r>
              <w:rPr>
                <w:rFonts w:ascii="Arial" w:eastAsia="Arial" w:hAnsi="Arial" w:cs="Arial"/>
                <w:color w:val="221F1F"/>
                <w:sz w:val="17"/>
                <w:szCs w:val="17"/>
              </w:rPr>
              <w:t>Acquisto di beni e servizi</w:t>
            </w:r>
          </w:p>
        </w:tc>
        <w:tc>
          <w:tcPr>
            <w:tcW w:w="1870" w:type="dxa"/>
            <w:tcBorders>
              <w:top w:val="single" w:sz="5" w:space="0" w:color="221F1F"/>
              <w:left w:val="single" w:sz="5" w:space="0" w:color="221F1F"/>
              <w:bottom w:val="single" w:sz="5" w:space="0" w:color="221F1F"/>
              <w:right w:val="single" w:sz="5" w:space="0" w:color="221F1F"/>
            </w:tcBorders>
          </w:tcPr>
          <w:p w14:paraId="014056D7" w14:textId="42DF5EEE" w:rsidR="007D0A4F" w:rsidRPr="00E32DB5" w:rsidRDefault="004849ED" w:rsidP="007D0A4F">
            <w:pPr>
              <w:spacing w:before="75"/>
              <w:ind w:left="503"/>
              <w:rPr>
                <w:rFonts w:ascii="Arial" w:eastAsia="Arial" w:hAnsi="Arial" w:cs="Arial"/>
                <w:sz w:val="17"/>
                <w:szCs w:val="17"/>
                <w:highlight w:val="yellow"/>
              </w:rPr>
            </w:pPr>
            <w:r>
              <w:rPr>
                <w:rFonts w:ascii="Arial" w:eastAsia="Arial" w:hAnsi="Arial" w:cs="Arial"/>
                <w:sz w:val="17"/>
                <w:szCs w:val="17"/>
              </w:rPr>
              <w:t>705</w:t>
            </w:r>
            <w:r w:rsidR="00E713D4" w:rsidRPr="00E713D4">
              <w:rPr>
                <w:rFonts w:ascii="Arial" w:eastAsia="Arial" w:hAnsi="Arial" w:cs="Arial"/>
                <w:sz w:val="17"/>
                <w:szCs w:val="17"/>
              </w:rPr>
              <w:t>.</w:t>
            </w:r>
            <w:r>
              <w:rPr>
                <w:rFonts w:ascii="Arial" w:eastAsia="Arial" w:hAnsi="Arial" w:cs="Arial"/>
                <w:sz w:val="17"/>
                <w:szCs w:val="17"/>
              </w:rPr>
              <w:t>391</w:t>
            </w:r>
            <w:r w:rsidR="00E713D4" w:rsidRPr="00E713D4">
              <w:rPr>
                <w:rFonts w:ascii="Arial" w:eastAsia="Arial" w:hAnsi="Arial" w:cs="Arial"/>
                <w:sz w:val="17"/>
                <w:szCs w:val="17"/>
              </w:rPr>
              <w:t>,</w:t>
            </w:r>
            <w:r>
              <w:rPr>
                <w:rFonts w:ascii="Arial" w:eastAsia="Arial" w:hAnsi="Arial" w:cs="Arial"/>
                <w:sz w:val="17"/>
                <w:szCs w:val="17"/>
              </w:rPr>
              <w:t>00</w:t>
            </w:r>
          </w:p>
        </w:tc>
        <w:tc>
          <w:tcPr>
            <w:tcW w:w="1762" w:type="dxa"/>
            <w:tcBorders>
              <w:top w:val="single" w:sz="5" w:space="0" w:color="221F1F"/>
              <w:left w:val="single" w:sz="5" w:space="0" w:color="221F1F"/>
              <w:bottom w:val="single" w:sz="5" w:space="0" w:color="221F1F"/>
              <w:right w:val="single" w:sz="5" w:space="0" w:color="221F1F"/>
            </w:tcBorders>
          </w:tcPr>
          <w:p w14:paraId="1C5019B3" w14:textId="7EA347FB" w:rsidR="007D0A4F" w:rsidRPr="004849ED" w:rsidRDefault="007D0A4F" w:rsidP="007D0A4F">
            <w:pPr>
              <w:spacing w:before="75"/>
              <w:ind w:left="450"/>
              <w:rPr>
                <w:rFonts w:ascii="Arial" w:eastAsia="Arial" w:hAnsi="Arial" w:cs="Arial"/>
                <w:sz w:val="17"/>
                <w:szCs w:val="17"/>
              </w:rPr>
            </w:pPr>
            <w:r w:rsidRPr="004849ED">
              <w:rPr>
                <w:rFonts w:ascii="Arial" w:eastAsia="Arial" w:hAnsi="Arial" w:cs="Arial"/>
                <w:sz w:val="17"/>
                <w:szCs w:val="17"/>
              </w:rPr>
              <w:t>6</w:t>
            </w:r>
            <w:r w:rsidR="004849ED" w:rsidRPr="004849ED">
              <w:rPr>
                <w:rFonts w:ascii="Arial" w:eastAsia="Arial" w:hAnsi="Arial" w:cs="Arial"/>
                <w:sz w:val="17"/>
                <w:szCs w:val="17"/>
              </w:rPr>
              <w:t>85</w:t>
            </w:r>
            <w:r w:rsidRPr="004849ED">
              <w:rPr>
                <w:rFonts w:ascii="Arial" w:eastAsia="Arial" w:hAnsi="Arial" w:cs="Arial"/>
                <w:sz w:val="17"/>
                <w:szCs w:val="17"/>
              </w:rPr>
              <w:t>.</w:t>
            </w:r>
            <w:r w:rsidR="004849ED" w:rsidRPr="004849ED">
              <w:rPr>
                <w:rFonts w:ascii="Arial" w:eastAsia="Arial" w:hAnsi="Arial" w:cs="Arial"/>
                <w:sz w:val="17"/>
                <w:szCs w:val="17"/>
              </w:rPr>
              <w:t>347</w:t>
            </w:r>
            <w:r w:rsidRPr="004849ED">
              <w:rPr>
                <w:rFonts w:ascii="Arial" w:eastAsia="Arial" w:hAnsi="Arial" w:cs="Arial"/>
                <w:sz w:val="17"/>
                <w:szCs w:val="17"/>
              </w:rPr>
              <w:t>,00</w:t>
            </w:r>
          </w:p>
        </w:tc>
        <w:tc>
          <w:tcPr>
            <w:tcW w:w="1538" w:type="dxa"/>
            <w:tcBorders>
              <w:top w:val="single" w:sz="5" w:space="0" w:color="221F1F"/>
              <w:left w:val="single" w:sz="5" w:space="0" w:color="221F1F"/>
              <w:bottom w:val="single" w:sz="5" w:space="0" w:color="221F1F"/>
              <w:right w:val="single" w:sz="5" w:space="0" w:color="221F1F"/>
            </w:tcBorders>
          </w:tcPr>
          <w:p w14:paraId="47F6A638" w14:textId="14E1584E" w:rsidR="007D0A4F" w:rsidRPr="00E32DB5" w:rsidRDefault="00E713D4" w:rsidP="007D0A4F">
            <w:pPr>
              <w:spacing w:before="75"/>
              <w:ind w:left="338"/>
              <w:rPr>
                <w:rFonts w:ascii="Arial" w:eastAsia="Arial" w:hAnsi="Arial" w:cs="Arial"/>
                <w:sz w:val="17"/>
                <w:szCs w:val="17"/>
                <w:highlight w:val="yellow"/>
              </w:rPr>
            </w:pPr>
            <w:r w:rsidRPr="00E713D4">
              <w:rPr>
                <w:rFonts w:ascii="Arial" w:eastAsia="Arial" w:hAnsi="Arial" w:cs="Arial"/>
                <w:sz w:val="17"/>
                <w:szCs w:val="17"/>
              </w:rPr>
              <w:t>662.361,00</w:t>
            </w:r>
          </w:p>
        </w:tc>
      </w:tr>
      <w:tr w:rsidR="007D0A4F" w14:paraId="238DAF28"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0C9044B7" w14:textId="77777777" w:rsidR="007D0A4F" w:rsidRDefault="007D0A4F" w:rsidP="007D0A4F">
            <w:pPr>
              <w:spacing w:before="7"/>
              <w:ind w:left="49"/>
              <w:rPr>
                <w:rFonts w:ascii="Arial" w:eastAsia="Arial" w:hAnsi="Arial" w:cs="Arial"/>
                <w:sz w:val="17"/>
                <w:szCs w:val="17"/>
              </w:rPr>
            </w:pPr>
            <w:r>
              <w:rPr>
                <w:rFonts w:ascii="Arial" w:eastAsia="Arial" w:hAnsi="Arial" w:cs="Arial"/>
                <w:color w:val="221F1F"/>
                <w:sz w:val="17"/>
                <w:szCs w:val="17"/>
              </w:rPr>
              <w:t>104</w:t>
            </w:r>
          </w:p>
        </w:tc>
        <w:tc>
          <w:tcPr>
            <w:tcW w:w="3727" w:type="dxa"/>
            <w:tcBorders>
              <w:top w:val="single" w:sz="5" w:space="0" w:color="221F1F"/>
              <w:left w:val="single" w:sz="5" w:space="0" w:color="221F1F"/>
              <w:bottom w:val="single" w:sz="5" w:space="0" w:color="221F1F"/>
              <w:right w:val="single" w:sz="5" w:space="0" w:color="221F1F"/>
            </w:tcBorders>
          </w:tcPr>
          <w:p w14:paraId="15A8C845" w14:textId="77777777" w:rsidR="007D0A4F" w:rsidRDefault="007D0A4F" w:rsidP="007D0A4F">
            <w:pPr>
              <w:spacing w:before="7"/>
              <w:ind w:left="50"/>
              <w:rPr>
                <w:rFonts w:ascii="Arial" w:eastAsia="Arial" w:hAnsi="Arial" w:cs="Arial"/>
                <w:sz w:val="17"/>
                <w:szCs w:val="17"/>
              </w:rPr>
            </w:pPr>
            <w:r>
              <w:rPr>
                <w:rFonts w:ascii="Arial" w:eastAsia="Arial" w:hAnsi="Arial" w:cs="Arial"/>
                <w:color w:val="221F1F"/>
                <w:sz w:val="17"/>
                <w:szCs w:val="17"/>
              </w:rPr>
              <w:t>Trasferimenti correnti</w:t>
            </w:r>
          </w:p>
        </w:tc>
        <w:tc>
          <w:tcPr>
            <w:tcW w:w="1870" w:type="dxa"/>
            <w:tcBorders>
              <w:top w:val="single" w:sz="5" w:space="0" w:color="221F1F"/>
              <w:left w:val="single" w:sz="5" w:space="0" w:color="221F1F"/>
              <w:bottom w:val="single" w:sz="5" w:space="0" w:color="221F1F"/>
              <w:right w:val="single" w:sz="5" w:space="0" w:color="221F1F"/>
            </w:tcBorders>
          </w:tcPr>
          <w:p w14:paraId="0717C3DB" w14:textId="17568AA7" w:rsidR="007D0A4F" w:rsidRPr="00E32DB5" w:rsidRDefault="00E713D4" w:rsidP="007D0A4F">
            <w:pPr>
              <w:spacing w:before="75"/>
              <w:ind w:left="503"/>
              <w:rPr>
                <w:rFonts w:ascii="Arial" w:eastAsia="Arial" w:hAnsi="Arial" w:cs="Arial"/>
                <w:sz w:val="17"/>
                <w:szCs w:val="17"/>
                <w:highlight w:val="yellow"/>
              </w:rPr>
            </w:pPr>
            <w:r w:rsidRPr="00E713D4">
              <w:rPr>
                <w:rFonts w:ascii="Arial" w:eastAsia="Arial" w:hAnsi="Arial" w:cs="Arial"/>
                <w:sz w:val="17"/>
                <w:szCs w:val="17"/>
              </w:rPr>
              <w:t>81</w:t>
            </w:r>
            <w:r w:rsidR="004849ED">
              <w:rPr>
                <w:rFonts w:ascii="Arial" w:eastAsia="Arial" w:hAnsi="Arial" w:cs="Arial"/>
                <w:sz w:val="17"/>
                <w:szCs w:val="17"/>
              </w:rPr>
              <w:t>5</w:t>
            </w:r>
            <w:r w:rsidRPr="00E713D4">
              <w:rPr>
                <w:rFonts w:ascii="Arial" w:eastAsia="Arial" w:hAnsi="Arial" w:cs="Arial"/>
                <w:sz w:val="17"/>
                <w:szCs w:val="17"/>
              </w:rPr>
              <w:t>.</w:t>
            </w:r>
            <w:r w:rsidR="004849ED">
              <w:rPr>
                <w:rFonts w:ascii="Arial" w:eastAsia="Arial" w:hAnsi="Arial" w:cs="Arial"/>
                <w:sz w:val="17"/>
                <w:szCs w:val="17"/>
              </w:rPr>
              <w:t>287</w:t>
            </w:r>
            <w:r w:rsidRPr="00E713D4">
              <w:rPr>
                <w:rFonts w:ascii="Arial" w:eastAsia="Arial" w:hAnsi="Arial" w:cs="Arial"/>
                <w:sz w:val="17"/>
                <w:szCs w:val="17"/>
              </w:rPr>
              <w:t>,00</w:t>
            </w:r>
          </w:p>
        </w:tc>
        <w:tc>
          <w:tcPr>
            <w:tcW w:w="1762" w:type="dxa"/>
            <w:tcBorders>
              <w:top w:val="single" w:sz="5" w:space="0" w:color="221F1F"/>
              <w:left w:val="single" w:sz="5" w:space="0" w:color="221F1F"/>
              <w:bottom w:val="single" w:sz="5" w:space="0" w:color="221F1F"/>
              <w:right w:val="single" w:sz="5" w:space="0" w:color="221F1F"/>
            </w:tcBorders>
          </w:tcPr>
          <w:p w14:paraId="35C1524B" w14:textId="7982B6EF" w:rsidR="007D0A4F" w:rsidRPr="004849ED" w:rsidRDefault="007D0A4F" w:rsidP="007D0A4F">
            <w:pPr>
              <w:spacing w:before="75"/>
              <w:ind w:left="450"/>
              <w:rPr>
                <w:rFonts w:ascii="Arial" w:eastAsia="Arial" w:hAnsi="Arial" w:cs="Arial"/>
                <w:sz w:val="17"/>
                <w:szCs w:val="17"/>
              </w:rPr>
            </w:pPr>
            <w:r w:rsidRPr="004849ED">
              <w:rPr>
                <w:rFonts w:ascii="Arial" w:eastAsia="Arial" w:hAnsi="Arial" w:cs="Arial"/>
                <w:sz w:val="17"/>
                <w:szCs w:val="17"/>
              </w:rPr>
              <w:t>8</w:t>
            </w:r>
            <w:r w:rsidR="004849ED" w:rsidRPr="004849ED">
              <w:rPr>
                <w:rFonts w:ascii="Arial" w:eastAsia="Arial" w:hAnsi="Arial" w:cs="Arial"/>
                <w:sz w:val="17"/>
                <w:szCs w:val="17"/>
              </w:rPr>
              <w:t>23</w:t>
            </w:r>
            <w:r w:rsidRPr="004849ED">
              <w:rPr>
                <w:rFonts w:ascii="Arial" w:eastAsia="Arial" w:hAnsi="Arial" w:cs="Arial"/>
                <w:sz w:val="17"/>
                <w:szCs w:val="17"/>
              </w:rPr>
              <w:t>.</w:t>
            </w:r>
            <w:r w:rsidR="004849ED" w:rsidRPr="004849ED">
              <w:rPr>
                <w:rFonts w:ascii="Arial" w:eastAsia="Arial" w:hAnsi="Arial" w:cs="Arial"/>
                <w:sz w:val="17"/>
                <w:szCs w:val="17"/>
              </w:rPr>
              <w:t>978</w:t>
            </w:r>
            <w:r w:rsidRPr="004849ED">
              <w:rPr>
                <w:rFonts w:ascii="Arial" w:eastAsia="Arial" w:hAnsi="Arial" w:cs="Arial"/>
                <w:sz w:val="17"/>
                <w:szCs w:val="17"/>
              </w:rPr>
              <w:t>,00</w:t>
            </w:r>
          </w:p>
        </w:tc>
        <w:tc>
          <w:tcPr>
            <w:tcW w:w="1538" w:type="dxa"/>
            <w:tcBorders>
              <w:top w:val="single" w:sz="5" w:space="0" w:color="221F1F"/>
              <w:left w:val="single" w:sz="5" w:space="0" w:color="221F1F"/>
              <w:bottom w:val="single" w:sz="5" w:space="0" w:color="221F1F"/>
              <w:right w:val="single" w:sz="5" w:space="0" w:color="221F1F"/>
            </w:tcBorders>
          </w:tcPr>
          <w:p w14:paraId="547EE7C1" w14:textId="79765F9E" w:rsidR="007D0A4F" w:rsidRPr="00E32DB5" w:rsidRDefault="00E713D4" w:rsidP="007D0A4F">
            <w:pPr>
              <w:spacing w:before="75"/>
              <w:ind w:left="338"/>
              <w:rPr>
                <w:rFonts w:ascii="Arial" w:eastAsia="Arial" w:hAnsi="Arial" w:cs="Arial"/>
                <w:sz w:val="17"/>
                <w:szCs w:val="17"/>
                <w:highlight w:val="yellow"/>
              </w:rPr>
            </w:pPr>
            <w:r w:rsidRPr="00E713D4">
              <w:rPr>
                <w:rFonts w:ascii="Arial" w:eastAsia="Arial" w:hAnsi="Arial" w:cs="Arial"/>
                <w:sz w:val="17"/>
                <w:szCs w:val="17"/>
              </w:rPr>
              <w:t>831.195,00</w:t>
            </w:r>
          </w:p>
        </w:tc>
      </w:tr>
      <w:tr w:rsidR="00E713D4" w14:paraId="19418C5F"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0D85556B" w14:textId="77777777" w:rsidR="00E713D4" w:rsidRDefault="00E713D4" w:rsidP="00E713D4">
            <w:pPr>
              <w:spacing w:before="7"/>
              <w:ind w:left="49"/>
              <w:rPr>
                <w:rFonts w:ascii="Arial" w:eastAsia="Arial" w:hAnsi="Arial" w:cs="Arial"/>
                <w:sz w:val="17"/>
                <w:szCs w:val="17"/>
              </w:rPr>
            </w:pPr>
            <w:r>
              <w:rPr>
                <w:rFonts w:ascii="Arial" w:eastAsia="Arial" w:hAnsi="Arial" w:cs="Arial"/>
                <w:color w:val="221F1F"/>
                <w:sz w:val="17"/>
                <w:szCs w:val="17"/>
              </w:rPr>
              <w:t>107</w:t>
            </w:r>
          </w:p>
        </w:tc>
        <w:tc>
          <w:tcPr>
            <w:tcW w:w="3727" w:type="dxa"/>
            <w:tcBorders>
              <w:top w:val="single" w:sz="5" w:space="0" w:color="221F1F"/>
              <w:left w:val="single" w:sz="5" w:space="0" w:color="221F1F"/>
              <w:bottom w:val="single" w:sz="5" w:space="0" w:color="221F1F"/>
              <w:right w:val="single" w:sz="5" w:space="0" w:color="221F1F"/>
            </w:tcBorders>
          </w:tcPr>
          <w:p w14:paraId="4F2AB313" w14:textId="77777777" w:rsidR="00E713D4" w:rsidRDefault="00E713D4" w:rsidP="00E713D4">
            <w:pPr>
              <w:spacing w:before="7"/>
              <w:ind w:left="50"/>
              <w:rPr>
                <w:rFonts w:ascii="Arial" w:eastAsia="Arial" w:hAnsi="Arial" w:cs="Arial"/>
                <w:sz w:val="17"/>
                <w:szCs w:val="17"/>
              </w:rPr>
            </w:pPr>
            <w:r>
              <w:rPr>
                <w:rFonts w:ascii="Arial" w:eastAsia="Arial" w:hAnsi="Arial" w:cs="Arial"/>
                <w:color w:val="221F1F"/>
                <w:sz w:val="17"/>
                <w:szCs w:val="17"/>
              </w:rPr>
              <w:t>Interessi passivi</w:t>
            </w:r>
          </w:p>
        </w:tc>
        <w:tc>
          <w:tcPr>
            <w:tcW w:w="1870" w:type="dxa"/>
            <w:tcBorders>
              <w:top w:val="single" w:sz="5" w:space="0" w:color="221F1F"/>
              <w:left w:val="single" w:sz="5" w:space="0" w:color="221F1F"/>
              <w:bottom w:val="single" w:sz="5" w:space="0" w:color="221F1F"/>
              <w:right w:val="single" w:sz="5" w:space="0" w:color="221F1F"/>
            </w:tcBorders>
          </w:tcPr>
          <w:p w14:paraId="3424CB80" w14:textId="46BFDFE1" w:rsidR="00E713D4" w:rsidRPr="00E32DB5" w:rsidRDefault="00E713D4" w:rsidP="00E713D4">
            <w:pPr>
              <w:spacing w:before="75"/>
              <w:ind w:left="551"/>
              <w:rPr>
                <w:rFonts w:ascii="Arial" w:eastAsia="Arial" w:hAnsi="Arial" w:cs="Arial"/>
                <w:sz w:val="17"/>
                <w:szCs w:val="17"/>
                <w:highlight w:val="yellow"/>
              </w:rPr>
            </w:pPr>
            <w:r w:rsidRPr="00E713D4">
              <w:rPr>
                <w:rFonts w:ascii="Arial" w:eastAsia="Arial" w:hAnsi="Arial" w:cs="Arial"/>
                <w:sz w:val="17"/>
                <w:szCs w:val="17"/>
              </w:rPr>
              <w:t>82.251,00</w:t>
            </w:r>
          </w:p>
        </w:tc>
        <w:tc>
          <w:tcPr>
            <w:tcW w:w="1762" w:type="dxa"/>
            <w:tcBorders>
              <w:top w:val="single" w:sz="5" w:space="0" w:color="221F1F"/>
              <w:left w:val="single" w:sz="5" w:space="0" w:color="221F1F"/>
              <w:bottom w:val="single" w:sz="5" w:space="0" w:color="221F1F"/>
              <w:right w:val="single" w:sz="5" w:space="0" w:color="221F1F"/>
            </w:tcBorders>
          </w:tcPr>
          <w:p w14:paraId="029FC10D" w14:textId="7DDCDF48" w:rsidR="00E713D4" w:rsidRPr="004849ED" w:rsidRDefault="004849ED" w:rsidP="00E713D4">
            <w:pPr>
              <w:spacing w:before="75"/>
              <w:ind w:left="498"/>
              <w:rPr>
                <w:rFonts w:ascii="Arial" w:eastAsia="Arial" w:hAnsi="Arial" w:cs="Arial"/>
                <w:sz w:val="17"/>
                <w:szCs w:val="17"/>
              </w:rPr>
            </w:pPr>
            <w:r w:rsidRPr="004849ED">
              <w:rPr>
                <w:rFonts w:ascii="Arial" w:eastAsia="Arial" w:hAnsi="Arial" w:cs="Arial"/>
                <w:sz w:val="17"/>
                <w:szCs w:val="17"/>
              </w:rPr>
              <w:t>79</w:t>
            </w:r>
            <w:r w:rsidR="00E713D4" w:rsidRPr="004849ED">
              <w:rPr>
                <w:rFonts w:ascii="Arial" w:eastAsia="Arial" w:hAnsi="Arial" w:cs="Arial"/>
                <w:sz w:val="17"/>
                <w:szCs w:val="17"/>
              </w:rPr>
              <w:t>.</w:t>
            </w:r>
            <w:r w:rsidRPr="004849ED">
              <w:rPr>
                <w:rFonts w:ascii="Arial" w:eastAsia="Arial" w:hAnsi="Arial" w:cs="Arial"/>
                <w:sz w:val="17"/>
                <w:szCs w:val="17"/>
              </w:rPr>
              <w:t>255</w:t>
            </w:r>
            <w:r w:rsidR="00E713D4" w:rsidRPr="004849ED">
              <w:rPr>
                <w:rFonts w:ascii="Arial" w:eastAsia="Arial" w:hAnsi="Arial" w:cs="Arial"/>
                <w:sz w:val="17"/>
                <w:szCs w:val="17"/>
              </w:rPr>
              <w:t>,00</w:t>
            </w:r>
          </w:p>
        </w:tc>
        <w:tc>
          <w:tcPr>
            <w:tcW w:w="1538" w:type="dxa"/>
            <w:tcBorders>
              <w:top w:val="single" w:sz="5" w:space="0" w:color="221F1F"/>
              <w:left w:val="single" w:sz="5" w:space="0" w:color="221F1F"/>
              <w:bottom w:val="single" w:sz="5" w:space="0" w:color="221F1F"/>
              <w:right w:val="single" w:sz="5" w:space="0" w:color="221F1F"/>
            </w:tcBorders>
          </w:tcPr>
          <w:p w14:paraId="45BDB124" w14:textId="4611BD12" w:rsidR="00E713D4" w:rsidRPr="00E713D4" w:rsidRDefault="00E713D4" w:rsidP="00E713D4">
            <w:pPr>
              <w:spacing w:before="75"/>
              <w:ind w:left="386"/>
              <w:rPr>
                <w:rFonts w:ascii="Arial" w:eastAsia="Arial" w:hAnsi="Arial" w:cs="Arial"/>
                <w:sz w:val="17"/>
                <w:szCs w:val="17"/>
              </w:rPr>
            </w:pPr>
            <w:r w:rsidRPr="00E713D4">
              <w:rPr>
                <w:rFonts w:ascii="Arial" w:eastAsia="Arial" w:hAnsi="Arial" w:cs="Arial"/>
                <w:sz w:val="17"/>
                <w:szCs w:val="17"/>
              </w:rPr>
              <w:t>76.135,00</w:t>
            </w:r>
          </w:p>
        </w:tc>
      </w:tr>
      <w:tr w:rsidR="00E713D4" w14:paraId="4D8F5BD5"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02B2DE46" w14:textId="77777777" w:rsidR="00E713D4" w:rsidRDefault="00E713D4" w:rsidP="00E713D4">
            <w:pPr>
              <w:spacing w:before="7"/>
              <w:ind w:left="49"/>
              <w:rPr>
                <w:rFonts w:ascii="Arial" w:eastAsia="Arial" w:hAnsi="Arial" w:cs="Arial"/>
                <w:sz w:val="17"/>
                <w:szCs w:val="17"/>
              </w:rPr>
            </w:pPr>
            <w:r>
              <w:rPr>
                <w:rFonts w:ascii="Arial" w:eastAsia="Arial" w:hAnsi="Arial" w:cs="Arial"/>
                <w:color w:val="221F1F"/>
                <w:sz w:val="17"/>
                <w:szCs w:val="17"/>
              </w:rPr>
              <w:t>108</w:t>
            </w:r>
          </w:p>
        </w:tc>
        <w:tc>
          <w:tcPr>
            <w:tcW w:w="3727" w:type="dxa"/>
            <w:tcBorders>
              <w:top w:val="single" w:sz="5" w:space="0" w:color="221F1F"/>
              <w:left w:val="single" w:sz="5" w:space="0" w:color="221F1F"/>
              <w:bottom w:val="single" w:sz="5" w:space="0" w:color="221F1F"/>
              <w:right w:val="single" w:sz="5" w:space="0" w:color="221F1F"/>
            </w:tcBorders>
          </w:tcPr>
          <w:p w14:paraId="2305DB07" w14:textId="77777777" w:rsidR="00E713D4" w:rsidRDefault="00E713D4" w:rsidP="00E713D4">
            <w:pPr>
              <w:spacing w:before="7"/>
              <w:ind w:left="50"/>
              <w:rPr>
                <w:rFonts w:ascii="Arial" w:eastAsia="Arial" w:hAnsi="Arial" w:cs="Arial"/>
                <w:sz w:val="17"/>
                <w:szCs w:val="17"/>
              </w:rPr>
            </w:pPr>
            <w:r>
              <w:rPr>
                <w:rFonts w:ascii="Arial" w:eastAsia="Arial" w:hAnsi="Arial" w:cs="Arial"/>
                <w:color w:val="221F1F"/>
                <w:sz w:val="17"/>
                <w:szCs w:val="17"/>
              </w:rPr>
              <w:t>Altre spese per redditi da capitale</w:t>
            </w:r>
          </w:p>
        </w:tc>
        <w:tc>
          <w:tcPr>
            <w:tcW w:w="1870" w:type="dxa"/>
            <w:tcBorders>
              <w:top w:val="single" w:sz="5" w:space="0" w:color="221F1F"/>
              <w:left w:val="single" w:sz="5" w:space="0" w:color="221F1F"/>
              <w:bottom w:val="single" w:sz="5" w:space="0" w:color="221F1F"/>
              <w:right w:val="single" w:sz="5" w:space="0" w:color="221F1F"/>
            </w:tcBorders>
          </w:tcPr>
          <w:p w14:paraId="32B06CD8" w14:textId="77777777" w:rsidR="00E713D4" w:rsidRPr="00E32DB5" w:rsidRDefault="00E713D4" w:rsidP="00E713D4">
            <w:pPr>
              <w:spacing w:before="74"/>
              <w:ind w:left="850" w:right="848"/>
              <w:jc w:val="center"/>
              <w:rPr>
                <w:rFonts w:ascii="Arial" w:eastAsia="Arial" w:hAnsi="Arial" w:cs="Arial"/>
                <w:sz w:val="17"/>
                <w:szCs w:val="17"/>
                <w:highlight w:val="yellow"/>
              </w:rPr>
            </w:pPr>
            <w:r w:rsidRPr="00E713D4">
              <w:rPr>
                <w:rFonts w:ascii="Arial" w:eastAsia="Arial" w:hAnsi="Arial" w:cs="Arial"/>
                <w:sz w:val="17"/>
                <w:szCs w:val="17"/>
              </w:rPr>
              <w:t>0</w:t>
            </w:r>
          </w:p>
        </w:tc>
        <w:tc>
          <w:tcPr>
            <w:tcW w:w="1762" w:type="dxa"/>
            <w:tcBorders>
              <w:top w:val="single" w:sz="5" w:space="0" w:color="221F1F"/>
              <w:left w:val="single" w:sz="5" w:space="0" w:color="221F1F"/>
              <w:bottom w:val="single" w:sz="5" w:space="0" w:color="221F1F"/>
              <w:right w:val="single" w:sz="5" w:space="0" w:color="221F1F"/>
            </w:tcBorders>
          </w:tcPr>
          <w:p w14:paraId="354C6805" w14:textId="77777777" w:rsidR="00E713D4" w:rsidRPr="004849ED" w:rsidRDefault="00E713D4" w:rsidP="00E713D4">
            <w:pPr>
              <w:spacing w:before="74"/>
              <w:ind w:left="797" w:right="793"/>
              <w:jc w:val="center"/>
              <w:rPr>
                <w:rFonts w:ascii="Arial" w:eastAsia="Arial" w:hAnsi="Arial" w:cs="Arial"/>
                <w:sz w:val="17"/>
                <w:szCs w:val="17"/>
              </w:rPr>
            </w:pPr>
            <w:r w:rsidRPr="004849ED">
              <w:rPr>
                <w:rFonts w:ascii="Arial" w:eastAsia="Arial" w:hAnsi="Arial" w:cs="Arial"/>
                <w:sz w:val="17"/>
                <w:szCs w:val="17"/>
              </w:rPr>
              <w:t>0</w:t>
            </w:r>
          </w:p>
        </w:tc>
        <w:tc>
          <w:tcPr>
            <w:tcW w:w="1538" w:type="dxa"/>
            <w:tcBorders>
              <w:top w:val="single" w:sz="5" w:space="0" w:color="221F1F"/>
              <w:left w:val="single" w:sz="5" w:space="0" w:color="221F1F"/>
              <w:bottom w:val="single" w:sz="5" w:space="0" w:color="221F1F"/>
              <w:right w:val="single" w:sz="5" w:space="0" w:color="221F1F"/>
            </w:tcBorders>
          </w:tcPr>
          <w:p w14:paraId="4F3F6194" w14:textId="2712A425" w:rsidR="00E713D4" w:rsidRPr="00E32DB5" w:rsidRDefault="00E713D4" w:rsidP="00E713D4">
            <w:pPr>
              <w:spacing w:before="74"/>
              <w:ind w:right="677"/>
              <w:rPr>
                <w:rFonts w:ascii="Arial" w:eastAsia="Arial" w:hAnsi="Arial" w:cs="Arial"/>
                <w:sz w:val="17"/>
                <w:szCs w:val="17"/>
                <w:highlight w:val="yellow"/>
              </w:rPr>
            </w:pPr>
            <w:r>
              <w:t xml:space="preserve">             0</w:t>
            </w:r>
          </w:p>
        </w:tc>
      </w:tr>
    </w:tbl>
    <w:p w14:paraId="40E113AE" w14:textId="77777777" w:rsidR="00AF7482" w:rsidRDefault="00AF7482">
      <w:pPr>
        <w:spacing w:before="3" w:line="100" w:lineRule="exact"/>
        <w:rPr>
          <w:sz w:val="10"/>
          <w:szCs w:val="10"/>
        </w:rPr>
      </w:pPr>
    </w:p>
    <w:tbl>
      <w:tblPr>
        <w:tblW w:w="0" w:type="auto"/>
        <w:tblInd w:w="108" w:type="dxa"/>
        <w:tblLayout w:type="fixed"/>
        <w:tblCellMar>
          <w:left w:w="0" w:type="dxa"/>
          <w:right w:w="0" w:type="dxa"/>
        </w:tblCellMar>
        <w:tblLook w:val="01E0" w:firstRow="1" w:lastRow="1" w:firstColumn="1" w:lastColumn="1" w:noHBand="0" w:noVBand="0"/>
      </w:tblPr>
      <w:tblGrid>
        <w:gridCol w:w="665"/>
        <w:gridCol w:w="3727"/>
        <w:gridCol w:w="1870"/>
        <w:gridCol w:w="1762"/>
        <w:gridCol w:w="1538"/>
      </w:tblGrid>
      <w:tr w:rsidR="007D0A4F" w14:paraId="3668F73C"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15BCC97D" w14:textId="77777777" w:rsidR="007D0A4F" w:rsidRDefault="007D0A4F" w:rsidP="007D0A4F">
            <w:pPr>
              <w:spacing w:before="7"/>
              <w:ind w:left="49"/>
              <w:rPr>
                <w:rFonts w:ascii="Arial" w:eastAsia="Arial" w:hAnsi="Arial" w:cs="Arial"/>
                <w:sz w:val="17"/>
                <w:szCs w:val="17"/>
              </w:rPr>
            </w:pPr>
            <w:r>
              <w:rPr>
                <w:rFonts w:ascii="Arial" w:eastAsia="Arial" w:hAnsi="Arial" w:cs="Arial"/>
                <w:color w:val="221F1F"/>
                <w:sz w:val="17"/>
                <w:szCs w:val="17"/>
              </w:rPr>
              <w:t>109</w:t>
            </w:r>
          </w:p>
        </w:tc>
        <w:tc>
          <w:tcPr>
            <w:tcW w:w="3727" w:type="dxa"/>
            <w:tcBorders>
              <w:top w:val="single" w:sz="5" w:space="0" w:color="221F1F"/>
              <w:left w:val="single" w:sz="5" w:space="0" w:color="221F1F"/>
              <w:bottom w:val="single" w:sz="5" w:space="0" w:color="221F1F"/>
              <w:right w:val="single" w:sz="5" w:space="0" w:color="221F1F"/>
            </w:tcBorders>
          </w:tcPr>
          <w:p w14:paraId="068A7AA2" w14:textId="77777777" w:rsidR="007D0A4F" w:rsidRDefault="007D0A4F" w:rsidP="007D0A4F">
            <w:pPr>
              <w:spacing w:before="7"/>
              <w:ind w:left="50"/>
              <w:rPr>
                <w:rFonts w:ascii="Arial" w:eastAsia="Arial" w:hAnsi="Arial" w:cs="Arial"/>
                <w:sz w:val="17"/>
                <w:szCs w:val="17"/>
              </w:rPr>
            </w:pPr>
            <w:r>
              <w:rPr>
                <w:rFonts w:ascii="Arial" w:eastAsia="Arial" w:hAnsi="Arial" w:cs="Arial"/>
                <w:color w:val="221F1F"/>
                <w:sz w:val="17"/>
                <w:szCs w:val="17"/>
              </w:rPr>
              <w:t>Rimborsi e poste correttive delle entrate</w:t>
            </w:r>
          </w:p>
        </w:tc>
        <w:tc>
          <w:tcPr>
            <w:tcW w:w="1870" w:type="dxa"/>
            <w:tcBorders>
              <w:top w:val="single" w:sz="5" w:space="0" w:color="221F1F"/>
              <w:left w:val="single" w:sz="5" w:space="0" w:color="221F1F"/>
              <w:bottom w:val="single" w:sz="5" w:space="0" w:color="221F1F"/>
              <w:right w:val="single" w:sz="5" w:space="0" w:color="221F1F"/>
            </w:tcBorders>
          </w:tcPr>
          <w:p w14:paraId="098F5180" w14:textId="0213F70E" w:rsidR="007D0A4F" w:rsidRPr="00E32DB5" w:rsidRDefault="00E713D4" w:rsidP="007D0A4F">
            <w:pPr>
              <w:spacing w:before="74"/>
              <w:ind w:left="551"/>
              <w:rPr>
                <w:rFonts w:ascii="Arial" w:eastAsia="Arial" w:hAnsi="Arial" w:cs="Arial"/>
                <w:sz w:val="17"/>
                <w:szCs w:val="17"/>
                <w:highlight w:val="yellow"/>
              </w:rPr>
            </w:pPr>
            <w:r w:rsidRPr="00E713D4">
              <w:rPr>
                <w:rFonts w:ascii="Arial" w:eastAsia="Arial" w:hAnsi="Arial" w:cs="Arial"/>
                <w:sz w:val="17"/>
                <w:szCs w:val="17"/>
              </w:rPr>
              <w:t>12.500,00</w:t>
            </w:r>
          </w:p>
        </w:tc>
        <w:tc>
          <w:tcPr>
            <w:tcW w:w="1762" w:type="dxa"/>
            <w:tcBorders>
              <w:top w:val="single" w:sz="5" w:space="0" w:color="221F1F"/>
              <w:left w:val="single" w:sz="5" w:space="0" w:color="221F1F"/>
              <w:bottom w:val="single" w:sz="5" w:space="0" w:color="221F1F"/>
              <w:right w:val="single" w:sz="5" w:space="0" w:color="221F1F"/>
            </w:tcBorders>
          </w:tcPr>
          <w:p w14:paraId="5A365B43" w14:textId="38141BBB" w:rsidR="007D0A4F" w:rsidRPr="00E32DB5" w:rsidRDefault="007D0A4F" w:rsidP="007D0A4F">
            <w:pPr>
              <w:spacing w:before="74"/>
              <w:ind w:left="498"/>
              <w:rPr>
                <w:rFonts w:ascii="Arial" w:eastAsia="Arial" w:hAnsi="Arial" w:cs="Arial"/>
                <w:sz w:val="17"/>
                <w:szCs w:val="17"/>
                <w:highlight w:val="yellow"/>
              </w:rPr>
            </w:pPr>
            <w:r w:rsidRPr="00E713D4">
              <w:rPr>
                <w:rFonts w:ascii="Arial" w:eastAsia="Arial" w:hAnsi="Arial" w:cs="Arial"/>
                <w:spacing w:val="-1"/>
                <w:sz w:val="17"/>
                <w:szCs w:val="17"/>
              </w:rPr>
              <w:t>12.500,00</w:t>
            </w:r>
          </w:p>
        </w:tc>
        <w:tc>
          <w:tcPr>
            <w:tcW w:w="1538" w:type="dxa"/>
            <w:tcBorders>
              <w:top w:val="single" w:sz="5" w:space="0" w:color="221F1F"/>
              <w:left w:val="single" w:sz="5" w:space="0" w:color="221F1F"/>
              <w:bottom w:val="single" w:sz="5" w:space="0" w:color="221F1F"/>
              <w:right w:val="single" w:sz="5" w:space="0" w:color="221F1F"/>
            </w:tcBorders>
          </w:tcPr>
          <w:p w14:paraId="72580948" w14:textId="7AC46C66" w:rsidR="007D0A4F" w:rsidRPr="00E32DB5" w:rsidRDefault="007D0A4F" w:rsidP="007D0A4F">
            <w:pPr>
              <w:spacing w:before="74"/>
              <w:ind w:left="386"/>
              <w:rPr>
                <w:rFonts w:ascii="Arial" w:eastAsia="Arial" w:hAnsi="Arial" w:cs="Arial"/>
                <w:sz w:val="17"/>
                <w:szCs w:val="17"/>
                <w:highlight w:val="yellow"/>
              </w:rPr>
            </w:pPr>
            <w:r w:rsidRPr="00E713D4">
              <w:rPr>
                <w:rFonts w:ascii="Arial" w:eastAsia="Arial" w:hAnsi="Arial" w:cs="Arial"/>
                <w:spacing w:val="-1"/>
                <w:sz w:val="17"/>
                <w:szCs w:val="17"/>
              </w:rPr>
              <w:t>12.500,00</w:t>
            </w:r>
          </w:p>
        </w:tc>
      </w:tr>
      <w:tr w:rsidR="007D0A4F" w14:paraId="1BA8D967"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73E177CF" w14:textId="77777777" w:rsidR="007D0A4F" w:rsidRDefault="007D0A4F" w:rsidP="007D0A4F">
            <w:pPr>
              <w:spacing w:before="7"/>
              <w:ind w:left="49"/>
              <w:rPr>
                <w:rFonts w:ascii="Arial" w:eastAsia="Arial" w:hAnsi="Arial" w:cs="Arial"/>
                <w:sz w:val="17"/>
                <w:szCs w:val="17"/>
              </w:rPr>
            </w:pPr>
            <w:r>
              <w:rPr>
                <w:rFonts w:ascii="Arial" w:eastAsia="Arial" w:hAnsi="Arial" w:cs="Arial"/>
                <w:color w:val="221F1F"/>
                <w:spacing w:val="-6"/>
                <w:sz w:val="17"/>
                <w:szCs w:val="17"/>
              </w:rPr>
              <w:t>110</w:t>
            </w:r>
          </w:p>
        </w:tc>
        <w:tc>
          <w:tcPr>
            <w:tcW w:w="3727" w:type="dxa"/>
            <w:tcBorders>
              <w:top w:val="single" w:sz="5" w:space="0" w:color="221F1F"/>
              <w:left w:val="single" w:sz="5" w:space="0" w:color="221F1F"/>
              <w:bottom w:val="single" w:sz="5" w:space="0" w:color="221F1F"/>
              <w:right w:val="single" w:sz="5" w:space="0" w:color="221F1F"/>
            </w:tcBorders>
          </w:tcPr>
          <w:p w14:paraId="2BBE3730" w14:textId="77777777" w:rsidR="007D0A4F" w:rsidRDefault="007D0A4F" w:rsidP="007D0A4F">
            <w:pPr>
              <w:spacing w:before="7"/>
              <w:ind w:left="50"/>
              <w:rPr>
                <w:rFonts w:ascii="Arial" w:eastAsia="Arial" w:hAnsi="Arial" w:cs="Arial"/>
                <w:sz w:val="17"/>
                <w:szCs w:val="17"/>
              </w:rPr>
            </w:pPr>
            <w:r>
              <w:rPr>
                <w:rFonts w:ascii="Arial" w:eastAsia="Arial" w:hAnsi="Arial" w:cs="Arial"/>
                <w:color w:val="221F1F"/>
                <w:sz w:val="17"/>
                <w:szCs w:val="17"/>
              </w:rPr>
              <w:t>Altre spese correnti</w:t>
            </w:r>
          </w:p>
        </w:tc>
        <w:tc>
          <w:tcPr>
            <w:tcW w:w="1870" w:type="dxa"/>
            <w:tcBorders>
              <w:top w:val="single" w:sz="5" w:space="0" w:color="221F1F"/>
              <w:left w:val="single" w:sz="5" w:space="0" w:color="221F1F"/>
              <w:bottom w:val="single" w:sz="5" w:space="0" w:color="221F1F"/>
              <w:right w:val="single" w:sz="5" w:space="0" w:color="221F1F"/>
            </w:tcBorders>
          </w:tcPr>
          <w:p w14:paraId="3B57F0FF" w14:textId="1D8E525E" w:rsidR="007D0A4F" w:rsidRPr="00E32DB5" w:rsidRDefault="00E713D4" w:rsidP="007D0A4F">
            <w:pPr>
              <w:spacing w:before="74"/>
              <w:ind w:left="551"/>
              <w:rPr>
                <w:rFonts w:ascii="Arial" w:eastAsia="Arial" w:hAnsi="Arial" w:cs="Arial"/>
                <w:sz w:val="17"/>
                <w:szCs w:val="17"/>
                <w:highlight w:val="yellow"/>
              </w:rPr>
            </w:pPr>
            <w:r w:rsidRPr="00E713D4">
              <w:rPr>
                <w:rFonts w:ascii="Arial" w:eastAsia="Arial" w:hAnsi="Arial" w:cs="Arial"/>
                <w:sz w:val="17"/>
                <w:szCs w:val="17"/>
              </w:rPr>
              <w:t>74.670,00</w:t>
            </w:r>
          </w:p>
        </w:tc>
        <w:tc>
          <w:tcPr>
            <w:tcW w:w="1762" w:type="dxa"/>
            <w:tcBorders>
              <w:top w:val="single" w:sz="5" w:space="0" w:color="221F1F"/>
              <w:left w:val="single" w:sz="5" w:space="0" w:color="221F1F"/>
              <w:bottom w:val="single" w:sz="5" w:space="0" w:color="221F1F"/>
              <w:right w:val="single" w:sz="5" w:space="0" w:color="221F1F"/>
            </w:tcBorders>
          </w:tcPr>
          <w:p w14:paraId="37C54832" w14:textId="66F6E282" w:rsidR="007D0A4F" w:rsidRPr="00E32DB5" w:rsidRDefault="004849ED" w:rsidP="007D0A4F">
            <w:pPr>
              <w:spacing w:before="74"/>
              <w:ind w:left="498"/>
              <w:rPr>
                <w:rFonts w:ascii="Arial" w:eastAsia="Arial" w:hAnsi="Arial" w:cs="Arial"/>
                <w:sz w:val="17"/>
                <w:szCs w:val="17"/>
                <w:highlight w:val="yellow"/>
              </w:rPr>
            </w:pPr>
            <w:r w:rsidRPr="004849ED">
              <w:rPr>
                <w:rFonts w:ascii="Arial" w:eastAsia="Arial" w:hAnsi="Arial" w:cs="Arial"/>
                <w:sz w:val="17"/>
                <w:szCs w:val="17"/>
              </w:rPr>
              <w:t>74</w:t>
            </w:r>
            <w:r w:rsidR="007D0A4F" w:rsidRPr="004849ED">
              <w:rPr>
                <w:rFonts w:ascii="Arial" w:eastAsia="Arial" w:hAnsi="Arial" w:cs="Arial"/>
                <w:sz w:val="17"/>
                <w:szCs w:val="17"/>
              </w:rPr>
              <w:t>.</w:t>
            </w:r>
            <w:r w:rsidRPr="004849ED">
              <w:rPr>
                <w:rFonts w:ascii="Arial" w:eastAsia="Arial" w:hAnsi="Arial" w:cs="Arial"/>
                <w:sz w:val="17"/>
                <w:szCs w:val="17"/>
              </w:rPr>
              <w:t>147</w:t>
            </w:r>
            <w:r w:rsidR="007D0A4F" w:rsidRPr="004849ED">
              <w:rPr>
                <w:rFonts w:ascii="Arial" w:eastAsia="Arial" w:hAnsi="Arial" w:cs="Arial"/>
                <w:sz w:val="17"/>
                <w:szCs w:val="17"/>
              </w:rPr>
              <w:t>,00</w:t>
            </w:r>
          </w:p>
        </w:tc>
        <w:tc>
          <w:tcPr>
            <w:tcW w:w="1538" w:type="dxa"/>
            <w:tcBorders>
              <w:top w:val="single" w:sz="5" w:space="0" w:color="221F1F"/>
              <w:left w:val="single" w:sz="5" w:space="0" w:color="221F1F"/>
              <w:bottom w:val="single" w:sz="5" w:space="0" w:color="221F1F"/>
              <w:right w:val="single" w:sz="5" w:space="0" w:color="221F1F"/>
            </w:tcBorders>
          </w:tcPr>
          <w:p w14:paraId="266F6CAC" w14:textId="11540975" w:rsidR="007D0A4F" w:rsidRPr="00E32DB5" w:rsidRDefault="00E713D4" w:rsidP="007D0A4F">
            <w:pPr>
              <w:spacing w:before="74"/>
              <w:ind w:left="386"/>
              <w:rPr>
                <w:rFonts w:ascii="Arial" w:eastAsia="Arial" w:hAnsi="Arial" w:cs="Arial"/>
                <w:sz w:val="17"/>
                <w:szCs w:val="17"/>
                <w:highlight w:val="yellow"/>
              </w:rPr>
            </w:pPr>
            <w:r w:rsidRPr="00E713D4">
              <w:rPr>
                <w:rFonts w:ascii="Arial" w:eastAsia="Arial" w:hAnsi="Arial" w:cs="Arial"/>
                <w:sz w:val="17"/>
                <w:szCs w:val="17"/>
              </w:rPr>
              <w:t>74.652,00</w:t>
            </w:r>
          </w:p>
        </w:tc>
      </w:tr>
      <w:tr w:rsidR="00AF7482" w14:paraId="5B902037" w14:textId="77777777">
        <w:trPr>
          <w:trHeight w:hRule="exact" w:val="283"/>
        </w:trPr>
        <w:tc>
          <w:tcPr>
            <w:tcW w:w="665" w:type="dxa"/>
            <w:tcBorders>
              <w:top w:val="single" w:sz="5" w:space="0" w:color="221F1F"/>
              <w:left w:val="single" w:sz="5" w:space="0" w:color="221F1F"/>
              <w:bottom w:val="single" w:sz="5" w:space="0" w:color="221F1F"/>
              <w:right w:val="single" w:sz="5" w:space="0" w:color="221F1F"/>
            </w:tcBorders>
          </w:tcPr>
          <w:p w14:paraId="37A912DE" w14:textId="77777777" w:rsidR="00AF7482" w:rsidRDefault="00AF7482"/>
        </w:tc>
        <w:tc>
          <w:tcPr>
            <w:tcW w:w="3727" w:type="dxa"/>
            <w:tcBorders>
              <w:top w:val="single" w:sz="5" w:space="0" w:color="221F1F"/>
              <w:left w:val="single" w:sz="5" w:space="0" w:color="221F1F"/>
              <w:bottom w:val="single" w:sz="5" w:space="0" w:color="221F1F"/>
              <w:right w:val="single" w:sz="5" w:space="0" w:color="221F1F"/>
            </w:tcBorders>
          </w:tcPr>
          <w:p w14:paraId="6C45AF4E" w14:textId="77777777" w:rsidR="00AF7482" w:rsidRDefault="003613B2">
            <w:pPr>
              <w:spacing w:before="7"/>
              <w:ind w:left="-1"/>
              <w:rPr>
                <w:rFonts w:ascii="Arial" w:eastAsia="Arial" w:hAnsi="Arial" w:cs="Arial"/>
                <w:sz w:val="17"/>
                <w:szCs w:val="17"/>
              </w:rPr>
            </w:pPr>
            <w:r>
              <w:rPr>
                <w:rFonts w:ascii="Arial" w:eastAsia="Arial" w:hAnsi="Arial" w:cs="Arial"/>
                <w:color w:val="221F1F"/>
                <w:spacing w:val="-3"/>
                <w:sz w:val="17"/>
                <w:szCs w:val="17"/>
              </w:rPr>
              <w:t>TOTALE TITOLO 1</w:t>
            </w:r>
          </w:p>
        </w:tc>
        <w:tc>
          <w:tcPr>
            <w:tcW w:w="1870" w:type="dxa"/>
            <w:tcBorders>
              <w:top w:val="single" w:sz="5" w:space="0" w:color="221F1F"/>
              <w:left w:val="single" w:sz="5" w:space="0" w:color="221F1F"/>
              <w:bottom w:val="single" w:sz="5" w:space="0" w:color="221F1F"/>
              <w:right w:val="single" w:sz="5" w:space="0" w:color="221F1F"/>
            </w:tcBorders>
          </w:tcPr>
          <w:p w14:paraId="48632950" w14:textId="546F8B81" w:rsidR="00AF7482" w:rsidRDefault="009D25BD">
            <w:pPr>
              <w:spacing w:before="74"/>
              <w:ind w:left="431"/>
              <w:rPr>
                <w:rFonts w:ascii="Arial" w:eastAsia="Arial" w:hAnsi="Arial" w:cs="Arial"/>
                <w:sz w:val="17"/>
                <w:szCs w:val="17"/>
              </w:rPr>
            </w:pPr>
            <w:r w:rsidRPr="009D25BD">
              <w:rPr>
                <w:rFonts w:ascii="Arial" w:eastAsia="Arial" w:hAnsi="Arial" w:cs="Arial"/>
                <w:sz w:val="17"/>
                <w:szCs w:val="17"/>
              </w:rPr>
              <w:t>2.0</w:t>
            </w:r>
            <w:r w:rsidR="00E32DB5">
              <w:rPr>
                <w:rFonts w:ascii="Arial" w:eastAsia="Arial" w:hAnsi="Arial" w:cs="Arial"/>
                <w:sz w:val="17"/>
                <w:szCs w:val="17"/>
              </w:rPr>
              <w:t>45</w:t>
            </w:r>
            <w:r w:rsidRPr="009D25BD">
              <w:rPr>
                <w:rFonts w:ascii="Arial" w:eastAsia="Arial" w:hAnsi="Arial" w:cs="Arial"/>
                <w:sz w:val="17"/>
                <w:szCs w:val="17"/>
              </w:rPr>
              <w:t>.</w:t>
            </w:r>
            <w:r w:rsidR="00E32DB5">
              <w:rPr>
                <w:rFonts w:ascii="Arial" w:eastAsia="Arial" w:hAnsi="Arial" w:cs="Arial"/>
                <w:sz w:val="17"/>
                <w:szCs w:val="17"/>
              </w:rPr>
              <w:t>369</w:t>
            </w:r>
            <w:r w:rsidRPr="009D25BD">
              <w:rPr>
                <w:rFonts w:ascii="Arial" w:eastAsia="Arial" w:hAnsi="Arial" w:cs="Arial"/>
                <w:sz w:val="17"/>
                <w:szCs w:val="17"/>
              </w:rPr>
              <w:t>,00</w:t>
            </w:r>
          </w:p>
        </w:tc>
        <w:tc>
          <w:tcPr>
            <w:tcW w:w="1762" w:type="dxa"/>
            <w:tcBorders>
              <w:top w:val="single" w:sz="5" w:space="0" w:color="221F1F"/>
              <w:left w:val="single" w:sz="5" w:space="0" w:color="221F1F"/>
              <w:bottom w:val="single" w:sz="5" w:space="0" w:color="221F1F"/>
              <w:right w:val="single" w:sz="5" w:space="0" w:color="221F1F"/>
            </w:tcBorders>
          </w:tcPr>
          <w:p w14:paraId="1F34C425" w14:textId="2DAD0E03" w:rsidR="00AF7482" w:rsidRDefault="009D25BD">
            <w:pPr>
              <w:spacing w:before="74"/>
              <w:ind w:left="378"/>
              <w:rPr>
                <w:rFonts w:ascii="Arial" w:eastAsia="Arial" w:hAnsi="Arial" w:cs="Arial"/>
                <w:sz w:val="17"/>
                <w:szCs w:val="17"/>
              </w:rPr>
            </w:pPr>
            <w:r w:rsidRPr="009D25BD">
              <w:rPr>
                <w:rFonts w:ascii="Arial" w:eastAsia="Arial" w:hAnsi="Arial" w:cs="Arial"/>
                <w:sz w:val="17"/>
                <w:szCs w:val="17"/>
              </w:rPr>
              <w:t>2.0</w:t>
            </w:r>
            <w:r w:rsidR="00E32DB5">
              <w:rPr>
                <w:rFonts w:ascii="Arial" w:eastAsia="Arial" w:hAnsi="Arial" w:cs="Arial"/>
                <w:sz w:val="17"/>
                <w:szCs w:val="17"/>
              </w:rPr>
              <w:t>36</w:t>
            </w:r>
            <w:r w:rsidRPr="009D25BD">
              <w:rPr>
                <w:rFonts w:ascii="Arial" w:eastAsia="Arial" w:hAnsi="Arial" w:cs="Arial"/>
                <w:sz w:val="17"/>
                <w:szCs w:val="17"/>
              </w:rPr>
              <w:t>.</w:t>
            </w:r>
            <w:r w:rsidR="00E32DB5">
              <w:rPr>
                <w:rFonts w:ascii="Arial" w:eastAsia="Arial" w:hAnsi="Arial" w:cs="Arial"/>
                <w:sz w:val="17"/>
                <w:szCs w:val="17"/>
              </w:rPr>
              <w:t>984</w:t>
            </w:r>
            <w:r w:rsidRPr="009D25BD">
              <w:rPr>
                <w:rFonts w:ascii="Arial" w:eastAsia="Arial" w:hAnsi="Arial" w:cs="Arial"/>
                <w:sz w:val="17"/>
                <w:szCs w:val="17"/>
              </w:rPr>
              <w:t>,00</w:t>
            </w:r>
          </w:p>
        </w:tc>
        <w:tc>
          <w:tcPr>
            <w:tcW w:w="1538" w:type="dxa"/>
            <w:tcBorders>
              <w:top w:val="single" w:sz="5" w:space="0" w:color="221F1F"/>
              <w:left w:val="single" w:sz="5" w:space="0" w:color="221F1F"/>
              <w:bottom w:val="single" w:sz="5" w:space="0" w:color="221F1F"/>
              <w:right w:val="single" w:sz="5" w:space="0" w:color="221F1F"/>
            </w:tcBorders>
          </w:tcPr>
          <w:p w14:paraId="4655905D" w14:textId="34B28587" w:rsidR="00AF7482" w:rsidRDefault="009D25BD">
            <w:pPr>
              <w:spacing w:before="74"/>
              <w:ind w:left="268"/>
              <w:rPr>
                <w:rFonts w:ascii="Arial" w:eastAsia="Arial" w:hAnsi="Arial" w:cs="Arial"/>
                <w:sz w:val="17"/>
                <w:szCs w:val="17"/>
              </w:rPr>
            </w:pPr>
            <w:r w:rsidRPr="009D25BD">
              <w:rPr>
                <w:rFonts w:ascii="Arial" w:eastAsia="Arial" w:hAnsi="Arial" w:cs="Arial"/>
                <w:sz w:val="17"/>
                <w:szCs w:val="17"/>
              </w:rPr>
              <w:t>2.01</w:t>
            </w:r>
            <w:r w:rsidR="00E32DB5">
              <w:rPr>
                <w:rFonts w:ascii="Arial" w:eastAsia="Arial" w:hAnsi="Arial" w:cs="Arial"/>
                <w:sz w:val="17"/>
                <w:szCs w:val="17"/>
              </w:rPr>
              <w:t>8</w:t>
            </w:r>
            <w:r w:rsidRPr="009D25BD">
              <w:rPr>
                <w:rFonts w:ascii="Arial" w:eastAsia="Arial" w:hAnsi="Arial" w:cs="Arial"/>
                <w:sz w:val="17"/>
                <w:szCs w:val="17"/>
              </w:rPr>
              <w:t>.</w:t>
            </w:r>
            <w:r w:rsidR="00E32DB5">
              <w:rPr>
                <w:rFonts w:ascii="Arial" w:eastAsia="Arial" w:hAnsi="Arial" w:cs="Arial"/>
                <w:sz w:val="17"/>
                <w:szCs w:val="17"/>
              </w:rPr>
              <w:t>600</w:t>
            </w:r>
            <w:r w:rsidRPr="009D25BD">
              <w:rPr>
                <w:rFonts w:ascii="Arial" w:eastAsia="Arial" w:hAnsi="Arial" w:cs="Arial"/>
                <w:sz w:val="17"/>
                <w:szCs w:val="17"/>
              </w:rPr>
              <w:t>,00</w:t>
            </w:r>
          </w:p>
        </w:tc>
      </w:tr>
    </w:tbl>
    <w:p w14:paraId="4330D56B" w14:textId="77777777" w:rsidR="00AF7482" w:rsidRDefault="00AF7482">
      <w:pPr>
        <w:spacing w:before="3" w:line="180" w:lineRule="exact"/>
        <w:rPr>
          <w:sz w:val="19"/>
          <w:szCs w:val="19"/>
        </w:rPr>
      </w:pPr>
    </w:p>
    <w:p w14:paraId="437831E1" w14:textId="77777777" w:rsidR="00AF7482" w:rsidRDefault="00AF7482">
      <w:pPr>
        <w:spacing w:line="200" w:lineRule="exact"/>
      </w:pPr>
    </w:p>
    <w:p w14:paraId="751E4D91" w14:textId="77777777" w:rsidR="00AF7482" w:rsidRDefault="003613B2" w:rsidP="00CA65FB">
      <w:pPr>
        <w:spacing w:before="35"/>
        <w:ind w:left="119" w:right="432"/>
        <w:jc w:val="both"/>
        <w:rPr>
          <w:rFonts w:ascii="Arial" w:eastAsia="Arial" w:hAnsi="Arial" w:cs="Arial"/>
          <w:sz w:val="19"/>
          <w:szCs w:val="19"/>
        </w:rPr>
      </w:pPr>
      <w:r>
        <w:rPr>
          <w:rFonts w:ascii="Arial" w:eastAsia="Arial" w:hAnsi="Arial" w:cs="Arial"/>
          <w:color w:val="221F1F"/>
          <w:sz w:val="19"/>
          <w:szCs w:val="19"/>
        </w:rPr>
        <w:t xml:space="preserve">Spesa di </w:t>
      </w:r>
      <w:r>
        <w:rPr>
          <w:rFonts w:ascii="Arial" w:eastAsia="Arial" w:hAnsi="Arial" w:cs="Arial"/>
          <w:color w:val="221F1F"/>
          <w:w w:val="108"/>
          <w:sz w:val="19"/>
          <w:szCs w:val="19"/>
        </w:rPr>
        <w:t>personale</w:t>
      </w:r>
    </w:p>
    <w:p w14:paraId="2692A2CC" w14:textId="40A58F17" w:rsidR="00AF7482" w:rsidRDefault="003613B2" w:rsidP="00CA65FB">
      <w:pPr>
        <w:spacing w:before="24" w:line="266" w:lineRule="auto"/>
        <w:ind w:left="119" w:right="432" w:firstLine="283"/>
        <w:jc w:val="both"/>
        <w:rPr>
          <w:rFonts w:ascii="Arial" w:eastAsia="Arial" w:hAnsi="Arial" w:cs="Arial"/>
          <w:sz w:val="19"/>
          <w:szCs w:val="19"/>
        </w:rPr>
      </w:pPr>
      <w:r>
        <w:rPr>
          <w:rFonts w:ascii="Arial" w:eastAsia="Arial" w:hAnsi="Arial" w:cs="Arial"/>
          <w:color w:val="221F1F"/>
          <w:sz w:val="19"/>
          <w:szCs w:val="19"/>
        </w:rPr>
        <w:t xml:space="preserve">La spesa complessiva di personale </w:t>
      </w:r>
      <w:r w:rsidR="004D68C5">
        <w:rPr>
          <w:rFonts w:ascii="Arial" w:eastAsia="Arial" w:hAnsi="Arial" w:cs="Arial"/>
          <w:color w:val="221F1F"/>
          <w:sz w:val="19"/>
          <w:szCs w:val="19"/>
        </w:rPr>
        <w:t>per il 202</w:t>
      </w:r>
      <w:r w:rsidR="00E32DB5">
        <w:rPr>
          <w:rFonts w:ascii="Arial" w:eastAsia="Arial" w:hAnsi="Arial" w:cs="Arial"/>
          <w:color w:val="221F1F"/>
          <w:sz w:val="19"/>
          <w:szCs w:val="19"/>
        </w:rPr>
        <w:t>5</w:t>
      </w:r>
      <w:r w:rsidR="004D68C5">
        <w:rPr>
          <w:rFonts w:ascii="Arial" w:eastAsia="Arial" w:hAnsi="Arial" w:cs="Arial"/>
          <w:color w:val="221F1F"/>
          <w:sz w:val="19"/>
          <w:szCs w:val="19"/>
        </w:rPr>
        <w:t xml:space="preserve"> </w:t>
      </w:r>
      <w:r>
        <w:rPr>
          <w:rFonts w:ascii="Arial" w:eastAsia="Arial" w:hAnsi="Arial" w:cs="Arial"/>
          <w:color w:val="221F1F"/>
          <w:sz w:val="19"/>
          <w:szCs w:val="19"/>
        </w:rPr>
        <w:t xml:space="preserve">è riferita a n. </w:t>
      </w:r>
      <w:r w:rsidR="004D68C5">
        <w:rPr>
          <w:rFonts w:ascii="Arial" w:eastAsia="Arial" w:hAnsi="Arial" w:cs="Arial"/>
          <w:color w:val="221F1F"/>
          <w:sz w:val="19"/>
          <w:szCs w:val="19"/>
        </w:rPr>
        <w:t>6</w:t>
      </w:r>
      <w:r>
        <w:rPr>
          <w:rFonts w:ascii="Arial" w:eastAsia="Arial" w:hAnsi="Arial" w:cs="Arial"/>
          <w:color w:val="221F1F"/>
          <w:sz w:val="19"/>
          <w:szCs w:val="19"/>
        </w:rPr>
        <w:t xml:space="preserve"> dipendenti </w:t>
      </w:r>
      <w:r w:rsidR="004D68C5">
        <w:rPr>
          <w:rFonts w:ascii="Arial" w:eastAsia="Arial" w:hAnsi="Arial" w:cs="Arial"/>
          <w:color w:val="221F1F"/>
          <w:sz w:val="19"/>
          <w:szCs w:val="19"/>
        </w:rPr>
        <w:t>da gennaio a giugno 202</w:t>
      </w:r>
      <w:r w:rsidR="00E32DB5">
        <w:rPr>
          <w:rFonts w:ascii="Arial" w:eastAsia="Arial" w:hAnsi="Arial" w:cs="Arial"/>
          <w:color w:val="221F1F"/>
          <w:sz w:val="19"/>
          <w:szCs w:val="19"/>
        </w:rPr>
        <w:t>5</w:t>
      </w:r>
      <w:r w:rsidR="004D68C5">
        <w:rPr>
          <w:rFonts w:ascii="Arial" w:eastAsia="Arial" w:hAnsi="Arial" w:cs="Arial"/>
          <w:color w:val="221F1F"/>
          <w:sz w:val="19"/>
          <w:szCs w:val="19"/>
        </w:rPr>
        <w:t xml:space="preserve"> e n. 7 dipendenti da luglio a dicembre 202</w:t>
      </w:r>
      <w:r w:rsidR="00E32DB5">
        <w:rPr>
          <w:rFonts w:ascii="Arial" w:eastAsia="Arial" w:hAnsi="Arial" w:cs="Arial"/>
          <w:color w:val="221F1F"/>
          <w:sz w:val="19"/>
          <w:szCs w:val="19"/>
        </w:rPr>
        <w:t>5</w:t>
      </w:r>
      <w:r w:rsidR="00400495" w:rsidRPr="008B5C69">
        <w:rPr>
          <w:rFonts w:ascii="Arial" w:eastAsia="Arial" w:hAnsi="Arial" w:cs="Arial"/>
          <w:color w:val="221F1F"/>
          <w:sz w:val="19"/>
          <w:szCs w:val="19"/>
        </w:rPr>
        <w:t>, alla quota per i primi 6 mesi dell’anno 202</w:t>
      </w:r>
      <w:r w:rsidR="00E32DB5" w:rsidRPr="008B5C69">
        <w:rPr>
          <w:rFonts w:ascii="Arial" w:eastAsia="Arial" w:hAnsi="Arial" w:cs="Arial"/>
          <w:color w:val="221F1F"/>
          <w:sz w:val="19"/>
          <w:szCs w:val="19"/>
        </w:rPr>
        <w:t>5</w:t>
      </w:r>
      <w:r w:rsidR="00400495" w:rsidRPr="008B5C69">
        <w:rPr>
          <w:rFonts w:ascii="Arial" w:eastAsia="Arial" w:hAnsi="Arial" w:cs="Arial"/>
          <w:color w:val="221F1F"/>
          <w:sz w:val="19"/>
          <w:szCs w:val="19"/>
        </w:rPr>
        <w:t xml:space="preserve"> destinata al supporto del servizio viabilità e manutenzione </w:t>
      </w:r>
      <w:r w:rsidRPr="008B5C69">
        <w:rPr>
          <w:rFonts w:ascii="Arial" w:eastAsia="Arial" w:hAnsi="Arial" w:cs="Arial"/>
          <w:color w:val="221F1F"/>
          <w:sz w:val="19"/>
          <w:szCs w:val="19"/>
        </w:rPr>
        <w:t>ed alla quota parte di spesa relativa alla convenzione di segreteria.</w:t>
      </w:r>
    </w:p>
    <w:p w14:paraId="627C2DF8"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z w:val="19"/>
          <w:szCs w:val="19"/>
        </w:rPr>
        <w:t>E’ stata calcolata:</w:t>
      </w:r>
    </w:p>
    <w:p w14:paraId="50FC7655"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z w:val="19"/>
          <w:szCs w:val="19"/>
        </w:rPr>
        <w:t>– tenendo conto della programmazione del fabbisogno di personale;</w:t>
      </w:r>
    </w:p>
    <w:p w14:paraId="005482A9" w14:textId="77777777" w:rsidR="00AF7482" w:rsidRDefault="003613B2" w:rsidP="00CA65FB">
      <w:pPr>
        <w:spacing w:before="21" w:line="479" w:lineRule="auto"/>
        <w:ind w:left="402" w:right="432"/>
        <w:jc w:val="both"/>
        <w:rPr>
          <w:rFonts w:ascii="Arial" w:eastAsia="Arial" w:hAnsi="Arial" w:cs="Arial"/>
          <w:sz w:val="19"/>
          <w:szCs w:val="19"/>
        </w:rPr>
      </w:pPr>
      <w:r>
        <w:rPr>
          <w:rFonts w:ascii="Arial" w:eastAsia="Arial" w:hAnsi="Arial" w:cs="Arial"/>
          <w:color w:val="221F1F"/>
          <w:sz w:val="19"/>
          <w:szCs w:val="19"/>
        </w:rPr>
        <w:t>– applicando il contratto collettivo nazionale di lavoro. Gli stanziamenti consentono il rispetto dei limiti di cui:</w:t>
      </w:r>
    </w:p>
    <w:p w14:paraId="45253076" w14:textId="77777777" w:rsidR="00AF7482" w:rsidRPr="008B5C69" w:rsidRDefault="003613B2" w:rsidP="00CA65FB">
      <w:pPr>
        <w:spacing w:line="200" w:lineRule="exact"/>
        <w:ind w:left="402" w:right="432"/>
        <w:jc w:val="both"/>
        <w:rPr>
          <w:rFonts w:ascii="Calibri" w:eastAsia="Calibri" w:hAnsi="Calibri" w:cs="Calibri"/>
          <w:sz w:val="19"/>
          <w:szCs w:val="19"/>
        </w:rPr>
      </w:pPr>
      <w:r>
        <w:rPr>
          <w:rFonts w:ascii="Arial" w:eastAsia="Arial" w:hAnsi="Arial" w:cs="Arial"/>
          <w:color w:val="221F1F"/>
          <w:position w:val="1"/>
          <w:sz w:val="19"/>
          <w:szCs w:val="19"/>
        </w:rPr>
        <w:t>– all</w:t>
      </w:r>
      <w:r>
        <w:rPr>
          <w:rFonts w:ascii="Calibri" w:eastAsia="Calibri" w:hAnsi="Calibri" w:cs="Calibri"/>
          <w:color w:val="221F1F"/>
          <w:spacing w:val="1"/>
          <w:position w:val="1"/>
          <w:sz w:val="19"/>
          <w:szCs w:val="19"/>
        </w:rPr>
        <w:t>’</w:t>
      </w:r>
      <w:r>
        <w:rPr>
          <w:rFonts w:ascii="Arial" w:eastAsia="Arial" w:hAnsi="Arial" w:cs="Arial"/>
          <w:color w:val="221F1F"/>
          <w:position w:val="1"/>
          <w:sz w:val="19"/>
          <w:szCs w:val="19"/>
        </w:rPr>
        <w:t>art. 3 del D.L. 90/2014 e dell</w:t>
      </w:r>
      <w:r>
        <w:rPr>
          <w:rFonts w:ascii="Calibri" w:eastAsia="Calibri" w:hAnsi="Calibri" w:cs="Calibri"/>
          <w:color w:val="221F1F"/>
          <w:spacing w:val="1"/>
          <w:position w:val="1"/>
          <w:sz w:val="19"/>
          <w:szCs w:val="19"/>
        </w:rPr>
        <w:t>’</w:t>
      </w:r>
      <w:r>
        <w:rPr>
          <w:rFonts w:ascii="Arial" w:eastAsia="Arial" w:hAnsi="Arial" w:cs="Arial"/>
          <w:color w:val="221F1F"/>
          <w:position w:val="1"/>
          <w:sz w:val="19"/>
          <w:szCs w:val="19"/>
        </w:rPr>
        <w:t xml:space="preserve">art. 1 comma 557 della legge 296/2006 </w:t>
      </w:r>
      <w:r w:rsidRPr="008B5C69">
        <w:rPr>
          <w:rFonts w:ascii="Calibri" w:eastAsia="Calibri" w:hAnsi="Calibri" w:cs="Calibri"/>
          <w:color w:val="221F1F"/>
          <w:position w:val="1"/>
          <w:sz w:val="19"/>
          <w:szCs w:val="19"/>
        </w:rPr>
        <w:t xml:space="preserve">– </w:t>
      </w:r>
      <w:r w:rsidRPr="008B5C69">
        <w:rPr>
          <w:rFonts w:ascii="Arial" w:eastAsia="Arial" w:hAnsi="Arial" w:cs="Arial"/>
          <w:color w:val="221F1F"/>
          <w:spacing w:val="1"/>
          <w:position w:val="1"/>
          <w:sz w:val="19"/>
          <w:szCs w:val="19"/>
        </w:rPr>
        <w:t xml:space="preserve">spesa media del triennio 2011/2013 pari ad </w:t>
      </w:r>
      <w:r w:rsidRPr="008B5C69">
        <w:rPr>
          <w:rFonts w:ascii="Calibri" w:eastAsia="Calibri" w:hAnsi="Calibri" w:cs="Calibri"/>
          <w:color w:val="221F1F"/>
          <w:position w:val="1"/>
          <w:sz w:val="19"/>
          <w:szCs w:val="19"/>
        </w:rPr>
        <w:t>€</w:t>
      </w:r>
    </w:p>
    <w:p w14:paraId="3EC0F902" w14:textId="77777777" w:rsidR="00AF7482" w:rsidRDefault="003613B2" w:rsidP="00CA65FB">
      <w:pPr>
        <w:spacing w:before="1"/>
        <w:ind w:left="402" w:right="432"/>
        <w:jc w:val="both"/>
        <w:rPr>
          <w:rFonts w:ascii="Arial" w:eastAsia="Arial" w:hAnsi="Arial" w:cs="Arial"/>
          <w:sz w:val="19"/>
          <w:szCs w:val="19"/>
        </w:rPr>
      </w:pPr>
      <w:r w:rsidRPr="008B5C69">
        <w:rPr>
          <w:rFonts w:ascii="Arial" w:eastAsia="Arial" w:hAnsi="Arial" w:cs="Arial"/>
          <w:color w:val="221F1F"/>
          <w:sz w:val="19"/>
          <w:szCs w:val="19"/>
        </w:rPr>
        <w:t>324.551,31.=;</w:t>
      </w:r>
    </w:p>
    <w:p w14:paraId="0C1D974C" w14:textId="77777777" w:rsidR="00AF7482" w:rsidRDefault="003613B2" w:rsidP="00CA65FB">
      <w:pPr>
        <w:spacing w:before="21" w:line="263" w:lineRule="auto"/>
        <w:ind w:left="561" w:right="432" w:hanging="158"/>
        <w:jc w:val="both"/>
        <w:rPr>
          <w:rFonts w:ascii="Arial" w:eastAsia="Arial" w:hAnsi="Arial" w:cs="Arial"/>
          <w:sz w:val="19"/>
          <w:szCs w:val="19"/>
        </w:rPr>
      </w:pPr>
      <w:r>
        <w:rPr>
          <w:rFonts w:ascii="Arial" w:eastAsia="Arial" w:hAnsi="Arial" w:cs="Arial"/>
          <w:color w:val="221F1F"/>
          <w:sz w:val="19"/>
          <w:szCs w:val="19"/>
        </w:rPr>
        <w:t>– all’art. 9 comma 28 del D.L. 78/2010 relativo alla spesa per personale a tempo determinato, con convenzioni o con contratti di collaborazione coordinata e continuativa.</w:t>
      </w:r>
    </w:p>
    <w:p w14:paraId="664202B8" w14:textId="77777777" w:rsidR="00AF7482" w:rsidRDefault="00AF7482" w:rsidP="00FA1C01">
      <w:pPr>
        <w:spacing w:before="3" w:line="140" w:lineRule="exact"/>
        <w:ind w:right="432"/>
        <w:rPr>
          <w:sz w:val="15"/>
          <w:szCs w:val="15"/>
        </w:rPr>
      </w:pPr>
    </w:p>
    <w:p w14:paraId="0D6F2AF5" w14:textId="77777777" w:rsidR="00AF7482" w:rsidRDefault="00AF7482" w:rsidP="00FA1C01">
      <w:pPr>
        <w:spacing w:line="200" w:lineRule="exact"/>
        <w:ind w:right="432"/>
      </w:pPr>
    </w:p>
    <w:p w14:paraId="7CCFB1DF" w14:textId="77777777" w:rsidR="00AF7482" w:rsidRDefault="003613B2" w:rsidP="00FA1C01">
      <w:pPr>
        <w:ind w:left="119" w:right="432"/>
        <w:rPr>
          <w:rFonts w:ascii="Arial" w:eastAsia="Arial" w:hAnsi="Arial" w:cs="Arial"/>
          <w:sz w:val="19"/>
          <w:szCs w:val="19"/>
        </w:rPr>
      </w:pPr>
      <w:r>
        <w:rPr>
          <w:rFonts w:ascii="Arial" w:eastAsia="Arial" w:hAnsi="Arial" w:cs="Arial"/>
          <w:color w:val="221F1F"/>
          <w:sz w:val="19"/>
          <w:szCs w:val="19"/>
        </w:rPr>
        <w:t xml:space="preserve">Imposte e tasse a carico  </w:t>
      </w:r>
      <w:r>
        <w:rPr>
          <w:rFonts w:ascii="Arial" w:eastAsia="Arial" w:hAnsi="Arial" w:cs="Arial"/>
          <w:color w:val="221F1F"/>
          <w:spacing w:val="2"/>
          <w:w w:val="109"/>
          <w:sz w:val="19"/>
          <w:szCs w:val="19"/>
        </w:rPr>
        <w:t>dell’ente</w:t>
      </w:r>
    </w:p>
    <w:p w14:paraId="46E7B30B" w14:textId="77777777" w:rsidR="00AF7482" w:rsidRDefault="003613B2" w:rsidP="00FA1C01">
      <w:pPr>
        <w:spacing w:before="2" w:line="242" w:lineRule="auto"/>
        <w:ind w:left="119" w:right="432" w:firstLine="283"/>
        <w:jc w:val="both"/>
        <w:rPr>
          <w:rFonts w:ascii="Arial" w:eastAsia="Arial" w:hAnsi="Arial" w:cs="Arial"/>
          <w:sz w:val="19"/>
          <w:szCs w:val="19"/>
        </w:rPr>
      </w:pPr>
      <w:r>
        <w:rPr>
          <w:rFonts w:ascii="Arial" w:eastAsia="Arial" w:hAnsi="Arial" w:cs="Arial"/>
          <w:color w:val="221F1F"/>
          <w:sz w:val="19"/>
          <w:szCs w:val="19"/>
        </w:rPr>
        <w:t>La spesa per imposte e tasse a carico dell’ente è riferita alle spese per IRAP, imposte di registro e di bollo, TARIP per imprenditorialità giovanile, spese per le tasse automobilistiche.</w:t>
      </w:r>
    </w:p>
    <w:p w14:paraId="41CC90BA" w14:textId="77777777" w:rsidR="00AF7482" w:rsidRDefault="00AF7482" w:rsidP="00FA1C01">
      <w:pPr>
        <w:spacing w:before="4" w:line="120" w:lineRule="exact"/>
        <w:ind w:right="432"/>
        <w:rPr>
          <w:sz w:val="13"/>
          <w:szCs w:val="13"/>
        </w:rPr>
      </w:pPr>
    </w:p>
    <w:p w14:paraId="5FD90057" w14:textId="77777777" w:rsidR="00AF7482" w:rsidRDefault="00AF7482" w:rsidP="00FA1C01">
      <w:pPr>
        <w:spacing w:line="200" w:lineRule="exact"/>
        <w:ind w:right="432"/>
      </w:pPr>
    </w:p>
    <w:p w14:paraId="22EF0278" w14:textId="77777777" w:rsidR="00AF7482" w:rsidRDefault="003613B2" w:rsidP="00FA1C01">
      <w:pPr>
        <w:ind w:left="119" w:right="432"/>
        <w:rPr>
          <w:rFonts w:ascii="Arial" w:eastAsia="Arial" w:hAnsi="Arial" w:cs="Arial"/>
          <w:sz w:val="19"/>
          <w:szCs w:val="19"/>
        </w:rPr>
      </w:pPr>
      <w:r>
        <w:rPr>
          <w:rFonts w:ascii="Arial" w:eastAsia="Arial" w:hAnsi="Arial" w:cs="Arial"/>
          <w:color w:val="221F1F"/>
          <w:spacing w:val="-2"/>
          <w:w w:val="110"/>
          <w:sz w:val="19"/>
          <w:szCs w:val="19"/>
        </w:rPr>
        <w:t xml:space="preserve">Acquisto </w:t>
      </w:r>
      <w:r>
        <w:rPr>
          <w:rFonts w:ascii="Arial" w:eastAsia="Arial" w:hAnsi="Arial" w:cs="Arial"/>
          <w:color w:val="221F1F"/>
          <w:sz w:val="19"/>
          <w:szCs w:val="19"/>
        </w:rPr>
        <w:t xml:space="preserve">di beni e </w:t>
      </w:r>
      <w:r>
        <w:rPr>
          <w:rFonts w:ascii="Arial" w:eastAsia="Arial" w:hAnsi="Arial" w:cs="Arial"/>
          <w:color w:val="221F1F"/>
          <w:w w:val="109"/>
          <w:sz w:val="19"/>
          <w:szCs w:val="19"/>
        </w:rPr>
        <w:t>servizi</w:t>
      </w:r>
    </w:p>
    <w:p w14:paraId="463E688C" w14:textId="77777777" w:rsidR="00AF7482" w:rsidRDefault="003613B2" w:rsidP="00FA1C01">
      <w:pPr>
        <w:spacing w:before="24" w:line="265" w:lineRule="auto"/>
        <w:ind w:left="119" w:right="432" w:firstLine="283"/>
        <w:jc w:val="both"/>
        <w:rPr>
          <w:rFonts w:ascii="Arial" w:eastAsia="Arial" w:hAnsi="Arial" w:cs="Arial"/>
          <w:sz w:val="19"/>
          <w:szCs w:val="19"/>
        </w:rPr>
      </w:pPr>
      <w:r>
        <w:rPr>
          <w:rFonts w:ascii="Arial" w:eastAsia="Arial" w:hAnsi="Arial" w:cs="Arial"/>
          <w:color w:val="221F1F"/>
          <w:sz w:val="19"/>
          <w:szCs w:val="19"/>
        </w:rPr>
        <w:t>La spesa per acquisto di beni e servizi è riferita alle spese per l’acquisto di beni e prestazioni di servizi per i servizi non trasferiti   all’Unione quali:   illuminazione pubblica, utenze energia elettrica, utenze metano, utenze telefoniche, spese relative  agli  organi  istituzionali, forniture/servizi e  manutenzioni ordinarie  acquedotto e  fognatura, servizio  gestione depuratore, canone leasing impianti fotovoltaici,  canoni demaniali, spese di tesoreria, spese postali, servizio di igiene ambientale.</w:t>
      </w:r>
    </w:p>
    <w:p w14:paraId="633D8A1D" w14:textId="77777777" w:rsidR="00AF7482" w:rsidRDefault="00AF7482" w:rsidP="00FA1C01">
      <w:pPr>
        <w:spacing w:before="2" w:line="140" w:lineRule="exact"/>
        <w:ind w:right="432"/>
        <w:rPr>
          <w:sz w:val="14"/>
          <w:szCs w:val="14"/>
        </w:rPr>
      </w:pPr>
    </w:p>
    <w:p w14:paraId="4AE870C6" w14:textId="77777777" w:rsidR="00AF7482" w:rsidRDefault="00AF7482" w:rsidP="00FA1C01">
      <w:pPr>
        <w:spacing w:line="200" w:lineRule="exact"/>
        <w:ind w:right="432"/>
      </w:pPr>
    </w:p>
    <w:p w14:paraId="523B2788" w14:textId="515EEA00" w:rsidR="00AF7482" w:rsidRDefault="003613B2" w:rsidP="00FA1C01">
      <w:pPr>
        <w:ind w:left="119" w:right="432"/>
        <w:rPr>
          <w:rFonts w:ascii="Arial" w:eastAsia="Arial" w:hAnsi="Arial" w:cs="Arial"/>
          <w:sz w:val="19"/>
          <w:szCs w:val="19"/>
        </w:rPr>
      </w:pPr>
      <w:r>
        <w:rPr>
          <w:rFonts w:ascii="Arial" w:eastAsia="Arial" w:hAnsi="Arial" w:cs="Arial"/>
          <w:color w:val="221F1F"/>
          <w:spacing w:val="2"/>
          <w:w w:val="107"/>
          <w:sz w:val="19"/>
          <w:szCs w:val="19"/>
        </w:rPr>
        <w:t>Trasferimenti</w:t>
      </w:r>
      <w:r w:rsidR="008B5C69">
        <w:rPr>
          <w:rFonts w:ascii="Arial" w:eastAsia="Arial" w:hAnsi="Arial" w:cs="Arial"/>
          <w:color w:val="221F1F"/>
          <w:spacing w:val="2"/>
          <w:w w:val="107"/>
          <w:sz w:val="19"/>
          <w:szCs w:val="19"/>
        </w:rPr>
        <w:t xml:space="preserve"> </w:t>
      </w:r>
      <w:r>
        <w:rPr>
          <w:rFonts w:ascii="Arial" w:eastAsia="Arial" w:hAnsi="Arial" w:cs="Arial"/>
          <w:color w:val="221F1F"/>
          <w:w w:val="111"/>
          <w:sz w:val="19"/>
          <w:szCs w:val="19"/>
        </w:rPr>
        <w:t>correnti</w:t>
      </w:r>
    </w:p>
    <w:p w14:paraId="426870CF" w14:textId="77777777" w:rsidR="00AF7482" w:rsidRDefault="003613B2" w:rsidP="00FA1C01">
      <w:pPr>
        <w:spacing w:before="24" w:line="264" w:lineRule="auto"/>
        <w:ind w:left="119" w:right="432" w:firstLine="283"/>
        <w:jc w:val="both"/>
        <w:rPr>
          <w:rFonts w:ascii="Arial" w:eastAsia="Arial" w:hAnsi="Arial" w:cs="Arial"/>
          <w:sz w:val="19"/>
          <w:szCs w:val="19"/>
        </w:rPr>
      </w:pPr>
      <w:r>
        <w:rPr>
          <w:rFonts w:ascii="Arial" w:eastAsia="Arial" w:hAnsi="Arial" w:cs="Arial"/>
          <w:color w:val="221F1F"/>
          <w:sz w:val="19"/>
          <w:szCs w:val="19"/>
        </w:rPr>
        <w:t>La spesa per trasferimenti correnti è riferita alle spese per trasferimenti verso amministrazioni pubbliche in particolare all’Unione dei Comuni della Media Valle Camonica che gestisce per conto dei cinque Comuni aderenti i servizi ad essa trasferiti, provvedendo ad effettuare gli acquisti di beni e servizi per gli stessi.</w:t>
      </w:r>
    </w:p>
    <w:p w14:paraId="3BBC9E53" w14:textId="77777777" w:rsidR="00AF7482" w:rsidRDefault="00AF7482" w:rsidP="00FA1C01">
      <w:pPr>
        <w:spacing w:before="6" w:line="180" w:lineRule="exact"/>
        <w:ind w:right="432"/>
        <w:rPr>
          <w:sz w:val="18"/>
          <w:szCs w:val="18"/>
        </w:rPr>
      </w:pPr>
    </w:p>
    <w:p w14:paraId="4E12A9EC" w14:textId="77777777" w:rsidR="00AF7482" w:rsidRDefault="00AF7482" w:rsidP="00FA1C01">
      <w:pPr>
        <w:spacing w:line="200" w:lineRule="exact"/>
        <w:ind w:right="432"/>
      </w:pPr>
    </w:p>
    <w:p w14:paraId="3D0D9F6C" w14:textId="77777777" w:rsidR="00AF7482" w:rsidRDefault="003613B2" w:rsidP="00FA1C01">
      <w:pPr>
        <w:ind w:left="119" w:right="432"/>
        <w:rPr>
          <w:rFonts w:ascii="Arial" w:eastAsia="Arial" w:hAnsi="Arial" w:cs="Arial"/>
          <w:sz w:val="19"/>
          <w:szCs w:val="19"/>
        </w:rPr>
      </w:pPr>
      <w:r>
        <w:rPr>
          <w:rFonts w:ascii="Arial" w:eastAsia="Arial" w:hAnsi="Arial" w:cs="Arial"/>
          <w:color w:val="221F1F"/>
          <w:sz w:val="19"/>
          <w:szCs w:val="19"/>
        </w:rPr>
        <w:t xml:space="preserve">Interessi  </w:t>
      </w:r>
      <w:r>
        <w:rPr>
          <w:rFonts w:ascii="Arial" w:eastAsia="Arial" w:hAnsi="Arial" w:cs="Arial"/>
          <w:color w:val="221F1F"/>
          <w:w w:val="109"/>
          <w:sz w:val="19"/>
          <w:szCs w:val="19"/>
        </w:rPr>
        <w:t>passivi</w:t>
      </w:r>
    </w:p>
    <w:p w14:paraId="4EA9C029" w14:textId="77777777" w:rsidR="00AF7482" w:rsidRDefault="003613B2" w:rsidP="00FA1C01">
      <w:pPr>
        <w:spacing w:before="26" w:line="264" w:lineRule="auto"/>
        <w:ind w:left="119" w:right="432" w:firstLine="283"/>
        <w:jc w:val="both"/>
        <w:rPr>
          <w:rFonts w:ascii="Arial" w:eastAsia="Arial" w:hAnsi="Arial" w:cs="Arial"/>
          <w:sz w:val="19"/>
          <w:szCs w:val="19"/>
        </w:rPr>
      </w:pPr>
      <w:r>
        <w:rPr>
          <w:rFonts w:ascii="Arial" w:eastAsia="Arial" w:hAnsi="Arial" w:cs="Arial"/>
          <w:color w:val="221F1F"/>
          <w:sz w:val="19"/>
          <w:szCs w:val="19"/>
        </w:rPr>
        <w:t>La previsione di spesa per interessi passivi e oneri finanziari diversi  è congrua sulla base del riepilogo predisposto dal Responsabile del servizio finanziario dei mutui e degli altri prestiti contratti a tutt’oggi e rientra nel limite di indebitamento previsto dall’articolo 204 del Tuel .</w:t>
      </w:r>
    </w:p>
    <w:p w14:paraId="613DBB23" w14:textId="77777777" w:rsidR="00AF7482" w:rsidRDefault="00AF7482" w:rsidP="00FA1C01">
      <w:pPr>
        <w:spacing w:line="140" w:lineRule="exact"/>
        <w:ind w:right="432"/>
        <w:rPr>
          <w:sz w:val="14"/>
          <w:szCs w:val="14"/>
        </w:rPr>
      </w:pPr>
    </w:p>
    <w:p w14:paraId="18410A2E" w14:textId="77777777" w:rsidR="00AF7482" w:rsidRDefault="00AF7482" w:rsidP="00FA1C01">
      <w:pPr>
        <w:spacing w:line="200" w:lineRule="exact"/>
        <w:ind w:right="432"/>
      </w:pPr>
    </w:p>
    <w:p w14:paraId="12303FBC" w14:textId="77777777" w:rsidR="00AF7482" w:rsidRDefault="003613B2" w:rsidP="00FA1C01">
      <w:pPr>
        <w:ind w:left="119" w:right="432"/>
        <w:rPr>
          <w:rFonts w:ascii="Arial" w:eastAsia="Arial" w:hAnsi="Arial" w:cs="Arial"/>
          <w:sz w:val="19"/>
          <w:szCs w:val="19"/>
        </w:rPr>
      </w:pPr>
      <w:r>
        <w:rPr>
          <w:rFonts w:ascii="Arial" w:eastAsia="Arial" w:hAnsi="Arial" w:cs="Arial"/>
          <w:color w:val="221F1F"/>
          <w:spacing w:val="-2"/>
          <w:sz w:val="19"/>
          <w:szCs w:val="19"/>
        </w:rPr>
        <w:t xml:space="preserve">Altre spese per redditi  di </w:t>
      </w:r>
      <w:r>
        <w:rPr>
          <w:rFonts w:ascii="Arial" w:eastAsia="Arial" w:hAnsi="Arial" w:cs="Arial"/>
          <w:color w:val="221F1F"/>
          <w:spacing w:val="3"/>
          <w:w w:val="110"/>
          <w:sz w:val="19"/>
          <w:szCs w:val="19"/>
        </w:rPr>
        <w:t>capitale</w:t>
      </w:r>
    </w:p>
    <w:p w14:paraId="6009CB8A" w14:textId="77777777" w:rsidR="00AF7482" w:rsidRDefault="003613B2" w:rsidP="00FA1C01">
      <w:pPr>
        <w:spacing w:before="26"/>
        <w:ind w:left="402" w:right="432"/>
        <w:rPr>
          <w:rFonts w:ascii="Arial" w:eastAsia="Arial" w:hAnsi="Arial" w:cs="Arial"/>
          <w:sz w:val="19"/>
          <w:szCs w:val="19"/>
        </w:rPr>
      </w:pPr>
      <w:r>
        <w:rPr>
          <w:rFonts w:ascii="Arial" w:eastAsia="Arial" w:hAnsi="Arial" w:cs="Arial"/>
          <w:color w:val="221F1F"/>
          <w:sz w:val="19"/>
          <w:szCs w:val="19"/>
        </w:rPr>
        <w:t>L’Ente non ha altre spese per redditi di capitale.</w:t>
      </w:r>
    </w:p>
    <w:p w14:paraId="72D24878" w14:textId="77777777" w:rsidR="00AF7482" w:rsidRDefault="00AF7482" w:rsidP="00FA1C01">
      <w:pPr>
        <w:spacing w:before="2" w:line="160" w:lineRule="exact"/>
        <w:ind w:right="432"/>
        <w:rPr>
          <w:sz w:val="16"/>
          <w:szCs w:val="16"/>
        </w:rPr>
      </w:pPr>
    </w:p>
    <w:p w14:paraId="08330D8C" w14:textId="77777777" w:rsidR="00AF7482" w:rsidRDefault="00AF7482" w:rsidP="00FA1C01">
      <w:pPr>
        <w:spacing w:line="200" w:lineRule="exact"/>
        <w:ind w:right="432"/>
      </w:pPr>
    </w:p>
    <w:p w14:paraId="299B6158" w14:textId="77777777" w:rsidR="00AF7482" w:rsidRDefault="003613B2" w:rsidP="00FA1C01">
      <w:pPr>
        <w:ind w:left="119" w:right="432"/>
        <w:rPr>
          <w:rFonts w:ascii="Arial" w:eastAsia="Arial" w:hAnsi="Arial" w:cs="Arial"/>
          <w:sz w:val="19"/>
          <w:szCs w:val="19"/>
        </w:rPr>
      </w:pPr>
      <w:r>
        <w:rPr>
          <w:rFonts w:ascii="Arial" w:eastAsia="Arial" w:hAnsi="Arial" w:cs="Arial"/>
          <w:color w:val="221F1F"/>
          <w:w w:val="109"/>
          <w:sz w:val="19"/>
          <w:szCs w:val="19"/>
        </w:rPr>
        <w:t xml:space="preserve">Rimborsi </w:t>
      </w:r>
      <w:r>
        <w:rPr>
          <w:rFonts w:ascii="Arial" w:eastAsia="Arial" w:hAnsi="Arial" w:cs="Arial"/>
          <w:color w:val="221F1F"/>
          <w:sz w:val="19"/>
          <w:szCs w:val="19"/>
        </w:rPr>
        <w:t xml:space="preserve">e poste </w:t>
      </w:r>
      <w:r>
        <w:rPr>
          <w:rFonts w:ascii="Arial" w:eastAsia="Arial" w:hAnsi="Arial" w:cs="Arial"/>
          <w:color w:val="221F1F"/>
          <w:spacing w:val="2"/>
          <w:w w:val="109"/>
          <w:sz w:val="19"/>
          <w:szCs w:val="19"/>
        </w:rPr>
        <w:t xml:space="preserve">correttive </w:t>
      </w:r>
      <w:r>
        <w:rPr>
          <w:rFonts w:ascii="Arial" w:eastAsia="Arial" w:hAnsi="Arial" w:cs="Arial"/>
          <w:color w:val="221F1F"/>
          <w:sz w:val="19"/>
          <w:szCs w:val="19"/>
        </w:rPr>
        <w:t xml:space="preserve">delle </w:t>
      </w:r>
      <w:r>
        <w:rPr>
          <w:rFonts w:ascii="Arial" w:eastAsia="Arial" w:hAnsi="Arial" w:cs="Arial"/>
          <w:color w:val="221F1F"/>
          <w:w w:val="108"/>
          <w:sz w:val="19"/>
          <w:szCs w:val="19"/>
        </w:rPr>
        <w:t>entrate</w:t>
      </w:r>
    </w:p>
    <w:p w14:paraId="48F22A43" w14:textId="4471A063" w:rsidR="00AF7482" w:rsidRDefault="003613B2" w:rsidP="00FA1C01">
      <w:pPr>
        <w:spacing w:before="24" w:line="266" w:lineRule="auto"/>
        <w:ind w:left="119" w:right="432" w:firstLine="283"/>
        <w:jc w:val="both"/>
        <w:rPr>
          <w:rFonts w:ascii="Arial" w:eastAsia="Arial" w:hAnsi="Arial" w:cs="Arial"/>
          <w:sz w:val="19"/>
          <w:szCs w:val="19"/>
        </w:rPr>
      </w:pPr>
      <w:r>
        <w:rPr>
          <w:rFonts w:ascii="Arial" w:eastAsia="Arial" w:hAnsi="Arial" w:cs="Arial"/>
          <w:color w:val="221F1F"/>
          <w:sz w:val="19"/>
          <w:szCs w:val="19"/>
        </w:rPr>
        <w:t xml:space="preserve">La spesa è relativa al rimborso di quota parte della spesa per il segretario comunale di cui alla convenzione di segreteria con i Comuni di </w:t>
      </w:r>
      <w:r w:rsidR="009D25BD">
        <w:rPr>
          <w:rFonts w:ascii="Arial" w:eastAsia="Arial" w:hAnsi="Arial" w:cs="Arial"/>
          <w:color w:val="221F1F"/>
          <w:sz w:val="19"/>
          <w:szCs w:val="19"/>
        </w:rPr>
        <w:t xml:space="preserve">Esine (ente capofila), </w:t>
      </w:r>
      <w:r>
        <w:rPr>
          <w:rFonts w:ascii="Arial" w:eastAsia="Arial" w:hAnsi="Arial" w:cs="Arial"/>
          <w:color w:val="221F1F"/>
          <w:sz w:val="19"/>
          <w:szCs w:val="19"/>
        </w:rPr>
        <w:t xml:space="preserve">Cividate Camuno, Berzo Inferiore, </w:t>
      </w:r>
      <w:r w:rsidR="009D25BD">
        <w:rPr>
          <w:rFonts w:ascii="Arial" w:eastAsia="Arial" w:hAnsi="Arial" w:cs="Arial"/>
          <w:color w:val="221F1F"/>
          <w:sz w:val="19"/>
          <w:szCs w:val="19"/>
        </w:rPr>
        <w:t>Sellero</w:t>
      </w:r>
      <w:r>
        <w:rPr>
          <w:rFonts w:ascii="Arial" w:eastAsia="Arial" w:hAnsi="Arial" w:cs="Arial"/>
          <w:color w:val="221F1F"/>
          <w:sz w:val="19"/>
          <w:szCs w:val="19"/>
        </w:rPr>
        <w:t xml:space="preserve"> e Ossimo.</w:t>
      </w:r>
    </w:p>
    <w:p w14:paraId="0D4C1626" w14:textId="77777777" w:rsidR="00AF7482" w:rsidRDefault="00AF7482" w:rsidP="00FA1C01">
      <w:pPr>
        <w:spacing w:before="9" w:line="120" w:lineRule="exact"/>
        <w:ind w:right="432"/>
        <w:rPr>
          <w:sz w:val="13"/>
          <w:szCs w:val="13"/>
        </w:rPr>
      </w:pPr>
    </w:p>
    <w:p w14:paraId="3AFA600F" w14:textId="77777777" w:rsidR="00AF7482" w:rsidRDefault="00AF7482" w:rsidP="00FA1C01">
      <w:pPr>
        <w:spacing w:line="200" w:lineRule="exact"/>
        <w:ind w:right="432"/>
      </w:pPr>
    </w:p>
    <w:p w14:paraId="3243F864" w14:textId="77777777" w:rsidR="00AF7482" w:rsidRDefault="003613B2" w:rsidP="00FA1C01">
      <w:pPr>
        <w:ind w:left="119" w:right="432"/>
        <w:jc w:val="both"/>
        <w:rPr>
          <w:rFonts w:ascii="Arial" w:eastAsia="Arial" w:hAnsi="Arial" w:cs="Arial"/>
          <w:sz w:val="19"/>
          <w:szCs w:val="19"/>
        </w:rPr>
      </w:pPr>
      <w:r>
        <w:rPr>
          <w:rFonts w:ascii="Arial" w:eastAsia="Arial" w:hAnsi="Arial" w:cs="Arial"/>
          <w:color w:val="221F1F"/>
          <w:spacing w:val="-2"/>
          <w:sz w:val="19"/>
          <w:szCs w:val="19"/>
        </w:rPr>
        <w:t xml:space="preserve">Altre spese </w:t>
      </w:r>
      <w:r>
        <w:rPr>
          <w:rFonts w:ascii="Arial" w:eastAsia="Arial" w:hAnsi="Arial" w:cs="Arial"/>
          <w:color w:val="221F1F"/>
          <w:w w:val="111"/>
          <w:sz w:val="19"/>
          <w:szCs w:val="19"/>
        </w:rPr>
        <w:t>correnti</w:t>
      </w:r>
    </w:p>
    <w:p w14:paraId="749CDF1B" w14:textId="77777777" w:rsidR="00AF7482" w:rsidRDefault="003613B2" w:rsidP="00FA1C01">
      <w:pPr>
        <w:spacing w:before="24"/>
        <w:ind w:left="402" w:right="432"/>
        <w:jc w:val="both"/>
        <w:rPr>
          <w:rFonts w:ascii="Arial" w:eastAsia="Arial" w:hAnsi="Arial" w:cs="Arial"/>
          <w:sz w:val="19"/>
          <w:szCs w:val="19"/>
        </w:rPr>
      </w:pPr>
      <w:r>
        <w:rPr>
          <w:rFonts w:ascii="Arial" w:eastAsia="Arial" w:hAnsi="Arial" w:cs="Arial"/>
          <w:color w:val="221F1F"/>
          <w:sz w:val="19"/>
          <w:szCs w:val="19"/>
        </w:rPr>
        <w:t>Gli stanziamenti relativi alle altre spese correnti comprendono:</w:t>
      </w:r>
    </w:p>
    <w:p w14:paraId="4127F34A" w14:textId="77777777" w:rsidR="00AF7482" w:rsidRDefault="003613B2" w:rsidP="00FA1C01">
      <w:pPr>
        <w:spacing w:before="2"/>
        <w:ind w:left="402" w:right="432"/>
        <w:jc w:val="both"/>
        <w:rPr>
          <w:rFonts w:ascii="Arial" w:eastAsia="Arial" w:hAnsi="Arial" w:cs="Arial"/>
          <w:sz w:val="19"/>
          <w:szCs w:val="19"/>
        </w:rPr>
      </w:pPr>
      <w:r>
        <w:rPr>
          <w:rFonts w:ascii="Arial" w:eastAsia="Arial" w:hAnsi="Arial" w:cs="Arial"/>
          <w:color w:val="221F1F"/>
          <w:sz w:val="19"/>
          <w:szCs w:val="19"/>
        </w:rPr>
        <w:t>– le spese per i premi assicurativi stanziati sulla base dei contratti in essere;</w:t>
      </w:r>
    </w:p>
    <w:p w14:paraId="34AD27B0" w14:textId="37F7CFA8" w:rsidR="00AF7482" w:rsidRDefault="003613B2" w:rsidP="00FA1C01">
      <w:pPr>
        <w:spacing w:before="21" w:line="263" w:lineRule="auto"/>
        <w:ind w:left="561" w:right="432" w:hanging="158"/>
        <w:jc w:val="both"/>
        <w:rPr>
          <w:rFonts w:ascii="Arial" w:eastAsia="Arial" w:hAnsi="Arial" w:cs="Arial"/>
          <w:sz w:val="19"/>
          <w:szCs w:val="19"/>
        </w:rPr>
      </w:pPr>
      <w:r>
        <w:rPr>
          <w:rFonts w:ascii="Arial" w:eastAsia="Arial" w:hAnsi="Arial" w:cs="Arial"/>
          <w:color w:val="221F1F"/>
          <w:sz w:val="19"/>
          <w:szCs w:val="19"/>
        </w:rPr>
        <w:t xml:space="preserve">– gli stanziamenti relativi al fondo crediti di dubbia esigibilità ammontante ad </w:t>
      </w:r>
      <w:r w:rsidRPr="00E85745">
        <w:rPr>
          <w:rFonts w:ascii="Arial" w:eastAsia="Arial" w:hAnsi="Arial" w:cs="Arial"/>
          <w:color w:val="221F1F"/>
          <w:sz w:val="19"/>
          <w:szCs w:val="19"/>
        </w:rPr>
        <w:t xml:space="preserve">€ </w:t>
      </w:r>
      <w:r w:rsidR="00E85745" w:rsidRPr="00E85745">
        <w:rPr>
          <w:rFonts w:ascii="Arial" w:eastAsia="Arial" w:hAnsi="Arial" w:cs="Arial"/>
          <w:color w:val="221F1F"/>
          <w:sz w:val="19"/>
          <w:szCs w:val="19"/>
        </w:rPr>
        <w:t>3</w:t>
      </w:r>
      <w:r w:rsidR="008B5C69">
        <w:rPr>
          <w:rFonts w:ascii="Arial" w:eastAsia="Arial" w:hAnsi="Arial" w:cs="Arial"/>
          <w:color w:val="221F1F"/>
          <w:sz w:val="19"/>
          <w:szCs w:val="19"/>
        </w:rPr>
        <w:t>4</w:t>
      </w:r>
      <w:r w:rsidRPr="00E85745">
        <w:rPr>
          <w:rFonts w:ascii="Arial" w:eastAsia="Arial" w:hAnsi="Arial" w:cs="Arial"/>
          <w:color w:val="221F1F"/>
          <w:sz w:val="19"/>
          <w:szCs w:val="19"/>
        </w:rPr>
        <w:t>.</w:t>
      </w:r>
      <w:r w:rsidR="008B5C69">
        <w:rPr>
          <w:rFonts w:ascii="Arial" w:eastAsia="Arial" w:hAnsi="Arial" w:cs="Arial"/>
          <w:color w:val="221F1F"/>
          <w:sz w:val="19"/>
          <w:szCs w:val="19"/>
        </w:rPr>
        <w:t>475</w:t>
      </w:r>
      <w:r w:rsidRPr="00E85745">
        <w:rPr>
          <w:rFonts w:ascii="Arial" w:eastAsia="Arial" w:hAnsi="Arial" w:cs="Arial"/>
          <w:color w:val="221F1F"/>
          <w:sz w:val="19"/>
          <w:szCs w:val="19"/>
        </w:rPr>
        <w:t xml:space="preserve">,00.= </w:t>
      </w:r>
      <w:r>
        <w:rPr>
          <w:rFonts w:ascii="Arial" w:eastAsia="Arial" w:hAnsi="Arial" w:cs="Arial"/>
          <w:color w:val="221F1F"/>
          <w:sz w:val="19"/>
          <w:szCs w:val="19"/>
        </w:rPr>
        <w:t>di cui si rinvia al paragrafo 3.5 della presente nota integrativa;</w:t>
      </w:r>
    </w:p>
    <w:p w14:paraId="71D8618D" w14:textId="22F50F75" w:rsidR="00AF7482" w:rsidRDefault="003613B2" w:rsidP="00FA1C01">
      <w:pPr>
        <w:spacing w:before="3" w:line="266" w:lineRule="auto"/>
        <w:ind w:left="561" w:right="432" w:hanging="158"/>
        <w:jc w:val="both"/>
        <w:rPr>
          <w:rFonts w:ascii="Arial" w:eastAsia="Arial" w:hAnsi="Arial" w:cs="Arial"/>
          <w:sz w:val="19"/>
          <w:szCs w:val="19"/>
        </w:rPr>
      </w:pPr>
      <w:r>
        <w:rPr>
          <w:rFonts w:ascii="Arial" w:eastAsia="Arial" w:hAnsi="Arial" w:cs="Arial"/>
          <w:color w:val="221F1F"/>
          <w:sz w:val="19"/>
          <w:szCs w:val="19"/>
        </w:rPr>
        <w:lastRenderedPageBreak/>
        <w:t xml:space="preserve">– gli </w:t>
      </w:r>
      <w:r>
        <w:rPr>
          <w:rFonts w:ascii="Arial" w:eastAsia="Arial" w:hAnsi="Arial" w:cs="Arial"/>
          <w:color w:val="221F1F"/>
          <w:spacing w:val="1"/>
          <w:w w:val="99"/>
          <w:sz w:val="19"/>
          <w:szCs w:val="19"/>
        </w:rPr>
        <w:t xml:space="preserve">stanziamenti </w:t>
      </w:r>
      <w:r>
        <w:rPr>
          <w:rFonts w:ascii="Arial" w:eastAsia="Arial" w:hAnsi="Arial" w:cs="Arial"/>
          <w:color w:val="221F1F"/>
          <w:sz w:val="19"/>
          <w:szCs w:val="19"/>
        </w:rPr>
        <w:t xml:space="preserve">di </w:t>
      </w:r>
      <w:r>
        <w:rPr>
          <w:rFonts w:ascii="Arial" w:eastAsia="Arial" w:hAnsi="Arial" w:cs="Arial"/>
          <w:color w:val="221F1F"/>
          <w:spacing w:val="1"/>
          <w:w w:val="99"/>
          <w:sz w:val="19"/>
          <w:szCs w:val="19"/>
        </w:rPr>
        <w:t xml:space="preserve">competenza </w:t>
      </w:r>
      <w:r>
        <w:rPr>
          <w:rFonts w:ascii="Arial" w:eastAsia="Arial" w:hAnsi="Arial" w:cs="Arial"/>
          <w:color w:val="221F1F"/>
          <w:sz w:val="19"/>
          <w:szCs w:val="19"/>
        </w:rPr>
        <w:t xml:space="preserve">relativi al fondo di riserva </w:t>
      </w:r>
      <w:r>
        <w:rPr>
          <w:rFonts w:ascii="Arial" w:eastAsia="Arial" w:hAnsi="Arial" w:cs="Arial"/>
          <w:color w:val="221F1F"/>
          <w:spacing w:val="-11"/>
          <w:w w:val="99"/>
          <w:sz w:val="19"/>
          <w:szCs w:val="19"/>
        </w:rPr>
        <w:t xml:space="preserve">che </w:t>
      </w:r>
      <w:r>
        <w:rPr>
          <w:rFonts w:ascii="Arial" w:eastAsia="Arial" w:hAnsi="Arial" w:cs="Arial"/>
          <w:color w:val="221F1F"/>
          <w:sz w:val="19"/>
          <w:szCs w:val="19"/>
        </w:rPr>
        <w:t xml:space="preserve">ammontano </w:t>
      </w:r>
      <w:r w:rsidRPr="00E85745">
        <w:rPr>
          <w:rFonts w:ascii="Arial" w:eastAsia="Arial" w:hAnsi="Arial" w:cs="Arial"/>
          <w:color w:val="221F1F"/>
          <w:sz w:val="19"/>
          <w:szCs w:val="19"/>
        </w:rPr>
        <w:t>ad € 6.</w:t>
      </w:r>
      <w:r w:rsidR="00E85745" w:rsidRPr="00E85745">
        <w:rPr>
          <w:rFonts w:ascii="Arial" w:eastAsia="Arial" w:hAnsi="Arial" w:cs="Arial"/>
          <w:color w:val="221F1F"/>
          <w:sz w:val="19"/>
          <w:szCs w:val="19"/>
        </w:rPr>
        <w:t>300</w:t>
      </w:r>
      <w:r w:rsidRPr="00E85745">
        <w:rPr>
          <w:rFonts w:ascii="Arial" w:eastAsia="Arial" w:hAnsi="Arial" w:cs="Arial"/>
          <w:color w:val="221F1F"/>
          <w:sz w:val="19"/>
          <w:szCs w:val="19"/>
        </w:rPr>
        <w:t>,00.=,</w:t>
      </w:r>
      <w:r>
        <w:rPr>
          <w:rFonts w:ascii="Arial" w:eastAsia="Arial" w:hAnsi="Arial" w:cs="Arial"/>
          <w:color w:val="221F1F"/>
          <w:sz w:val="19"/>
          <w:szCs w:val="19"/>
        </w:rPr>
        <w:t xml:space="preserve"> pari al 0,3</w:t>
      </w:r>
      <w:r w:rsidR="00E56C27">
        <w:rPr>
          <w:rFonts w:ascii="Arial" w:eastAsia="Arial" w:hAnsi="Arial" w:cs="Arial"/>
          <w:color w:val="221F1F"/>
          <w:sz w:val="19"/>
          <w:szCs w:val="19"/>
        </w:rPr>
        <w:t>1</w:t>
      </w:r>
      <w:r>
        <w:rPr>
          <w:rFonts w:ascii="Arial" w:eastAsia="Arial" w:hAnsi="Arial" w:cs="Arial"/>
          <w:color w:val="221F1F"/>
          <w:sz w:val="19"/>
          <w:szCs w:val="19"/>
        </w:rPr>
        <w:t>% del totale delle spese correnti e quindi nel rispetto dei limiti minimi e massimi indicati dall’art. 166 del Tuel;</w:t>
      </w:r>
    </w:p>
    <w:p w14:paraId="15235D87" w14:textId="77777777" w:rsidR="00AF7482" w:rsidRDefault="00AF7482">
      <w:pPr>
        <w:spacing w:before="18" w:line="280" w:lineRule="exact"/>
        <w:rPr>
          <w:sz w:val="28"/>
          <w:szCs w:val="28"/>
        </w:rPr>
      </w:pPr>
    </w:p>
    <w:p w14:paraId="08C7CEE6" w14:textId="77777777" w:rsidR="00AF7482" w:rsidRDefault="003613B2" w:rsidP="00CA65FB">
      <w:pPr>
        <w:ind w:left="119" w:right="574"/>
        <w:rPr>
          <w:rFonts w:ascii="Arial" w:eastAsia="Arial" w:hAnsi="Arial" w:cs="Arial"/>
          <w:sz w:val="19"/>
          <w:szCs w:val="19"/>
        </w:rPr>
      </w:pPr>
      <w:r>
        <w:rPr>
          <w:rFonts w:ascii="Arial" w:eastAsia="Arial" w:hAnsi="Arial" w:cs="Arial"/>
          <w:color w:val="221F1F"/>
          <w:sz w:val="19"/>
          <w:szCs w:val="19"/>
        </w:rPr>
        <w:t xml:space="preserve">3.3.5 Titolo 4 - Spesa - </w:t>
      </w:r>
      <w:r>
        <w:rPr>
          <w:rFonts w:ascii="Arial" w:eastAsia="Arial" w:hAnsi="Arial" w:cs="Arial"/>
          <w:color w:val="221F1F"/>
          <w:w w:val="107"/>
          <w:sz w:val="19"/>
          <w:szCs w:val="19"/>
        </w:rPr>
        <w:t xml:space="preserve">Rimborso </w:t>
      </w:r>
      <w:r>
        <w:rPr>
          <w:rFonts w:ascii="Arial" w:eastAsia="Arial" w:hAnsi="Arial" w:cs="Arial"/>
          <w:color w:val="221F1F"/>
          <w:sz w:val="19"/>
          <w:szCs w:val="19"/>
        </w:rPr>
        <w:t xml:space="preserve">di </w:t>
      </w:r>
      <w:r>
        <w:rPr>
          <w:rFonts w:ascii="Arial" w:eastAsia="Arial" w:hAnsi="Arial" w:cs="Arial"/>
          <w:color w:val="221F1F"/>
          <w:w w:val="108"/>
          <w:sz w:val="19"/>
          <w:szCs w:val="19"/>
        </w:rPr>
        <w:t>prestiti</w:t>
      </w:r>
    </w:p>
    <w:p w14:paraId="745912A3" w14:textId="77777777" w:rsidR="00AF7482" w:rsidRDefault="00AF7482" w:rsidP="00CA65FB">
      <w:pPr>
        <w:spacing w:before="18" w:line="200" w:lineRule="exact"/>
        <w:ind w:right="574"/>
      </w:pPr>
    </w:p>
    <w:p w14:paraId="0D14788A" w14:textId="460B378F" w:rsidR="00AF7482" w:rsidRDefault="003613B2" w:rsidP="00CA65FB">
      <w:pPr>
        <w:spacing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Gli stanziamenti destinati alla restituzione della quota capitale dei prestiti sono stati allocati nell’esercizio in cui verrà a scadere l’obbligazione giuridica passiva e che corrisponde, in termini monetari, alla rata di ammortamento annuale. Appartengono a questa classificazione il rimborso dei titoli obbligazionari (Macro.401/U), dei prestiti a breve termine</w:t>
      </w:r>
      <w:r w:rsidR="007725EF">
        <w:rPr>
          <w:rFonts w:ascii="Arial" w:eastAsia="Arial" w:hAnsi="Arial" w:cs="Arial"/>
          <w:color w:val="221F1F"/>
          <w:sz w:val="19"/>
          <w:szCs w:val="19"/>
        </w:rPr>
        <w:t xml:space="preserve"> </w:t>
      </w:r>
      <w:r>
        <w:rPr>
          <w:rFonts w:ascii="Arial" w:eastAsia="Arial" w:hAnsi="Arial" w:cs="Arial"/>
          <w:color w:val="221F1F"/>
          <w:sz w:val="19"/>
          <w:szCs w:val="19"/>
        </w:rPr>
        <w:t>(Macro.402/U), dei mutui e altri finanziamenti a medio e lungo termine (Macro.403/U) oltre al raggruppamento residuale del  rimborso di  altre  forme  di  indebitamento (Macro.404/U). Comprende la  quota  capitale relativa alla  restituzione dell’importo originariamente concesso secondo la progressione indicata dal piano di ammortamento, con la tempistica e gli importi ivi riportati. L’imputazione, senza alcuna eccezione, è stata effettuata nel rispetto del principio generale ed è collocata tra i rimborsi di prestiti.</w:t>
      </w:r>
    </w:p>
    <w:p w14:paraId="65610046" w14:textId="77777777" w:rsidR="00AF7482" w:rsidRDefault="00AF7482" w:rsidP="00CA65FB">
      <w:pPr>
        <w:spacing w:before="3" w:line="240" w:lineRule="exact"/>
        <w:ind w:right="574"/>
        <w:rPr>
          <w:sz w:val="24"/>
          <w:szCs w:val="24"/>
        </w:rPr>
      </w:pPr>
    </w:p>
    <w:p w14:paraId="55547BD5" w14:textId="521EAE5B" w:rsidR="00AF7482" w:rsidRDefault="003613B2" w:rsidP="00CA65FB">
      <w:pPr>
        <w:spacing w:line="263" w:lineRule="auto"/>
        <w:ind w:left="119" w:right="574" w:firstLine="283"/>
        <w:rPr>
          <w:rFonts w:ascii="Arial" w:eastAsia="Arial" w:hAnsi="Arial" w:cs="Arial"/>
          <w:sz w:val="19"/>
          <w:szCs w:val="19"/>
        </w:rPr>
      </w:pPr>
      <w:r>
        <w:rPr>
          <w:rFonts w:ascii="Arial" w:eastAsia="Arial" w:hAnsi="Arial" w:cs="Arial"/>
          <w:color w:val="221F1F"/>
          <w:sz w:val="19"/>
          <w:szCs w:val="19"/>
        </w:rPr>
        <w:t>La spesa per il rimborso prestiti relativa all’anno 202</w:t>
      </w:r>
      <w:r w:rsidR="008B5C69">
        <w:rPr>
          <w:rFonts w:ascii="Arial" w:eastAsia="Arial" w:hAnsi="Arial" w:cs="Arial"/>
          <w:color w:val="221F1F"/>
          <w:sz w:val="19"/>
          <w:szCs w:val="19"/>
        </w:rPr>
        <w:t>5</w:t>
      </w:r>
      <w:r>
        <w:rPr>
          <w:rFonts w:ascii="Arial" w:eastAsia="Arial" w:hAnsi="Arial" w:cs="Arial"/>
          <w:color w:val="221F1F"/>
          <w:sz w:val="19"/>
          <w:szCs w:val="19"/>
        </w:rPr>
        <w:t xml:space="preserve"> ammonta ad € 7</w:t>
      </w:r>
      <w:r w:rsidR="008B5C69">
        <w:rPr>
          <w:rFonts w:ascii="Arial" w:eastAsia="Arial" w:hAnsi="Arial" w:cs="Arial"/>
          <w:color w:val="221F1F"/>
          <w:sz w:val="19"/>
          <w:szCs w:val="19"/>
        </w:rPr>
        <w:t>9</w:t>
      </w:r>
      <w:r>
        <w:rPr>
          <w:rFonts w:ascii="Arial" w:eastAsia="Arial" w:hAnsi="Arial" w:cs="Arial"/>
          <w:color w:val="221F1F"/>
          <w:sz w:val="19"/>
          <w:szCs w:val="19"/>
        </w:rPr>
        <w:t>.</w:t>
      </w:r>
      <w:r w:rsidR="008B5C69">
        <w:rPr>
          <w:rFonts w:ascii="Arial" w:eastAsia="Arial" w:hAnsi="Arial" w:cs="Arial"/>
          <w:color w:val="221F1F"/>
          <w:sz w:val="19"/>
          <w:szCs w:val="19"/>
        </w:rPr>
        <w:t>707</w:t>
      </w:r>
      <w:r w:rsidR="00F87C48">
        <w:rPr>
          <w:rFonts w:ascii="Arial" w:eastAsia="Arial" w:hAnsi="Arial" w:cs="Arial"/>
          <w:color w:val="221F1F"/>
          <w:sz w:val="19"/>
          <w:szCs w:val="19"/>
        </w:rPr>
        <w:t>,</w:t>
      </w:r>
      <w:r w:rsidR="008B5C69">
        <w:rPr>
          <w:rFonts w:ascii="Arial" w:eastAsia="Arial" w:hAnsi="Arial" w:cs="Arial"/>
          <w:color w:val="221F1F"/>
          <w:sz w:val="19"/>
          <w:szCs w:val="19"/>
        </w:rPr>
        <w:t>6</w:t>
      </w:r>
      <w:r w:rsidR="00F87C48">
        <w:rPr>
          <w:rFonts w:ascii="Arial" w:eastAsia="Arial" w:hAnsi="Arial" w:cs="Arial"/>
          <w:color w:val="221F1F"/>
          <w:sz w:val="19"/>
          <w:szCs w:val="19"/>
        </w:rPr>
        <w:t>0</w:t>
      </w:r>
      <w:r>
        <w:rPr>
          <w:rFonts w:ascii="Arial" w:eastAsia="Arial" w:hAnsi="Arial" w:cs="Arial"/>
          <w:color w:val="221F1F"/>
          <w:sz w:val="19"/>
          <w:szCs w:val="19"/>
        </w:rPr>
        <w:t>.= ed è relativa alla quota capitale dei mutui in essere con la Cassa Depositi e Prestiti.</w:t>
      </w:r>
    </w:p>
    <w:p w14:paraId="251F84A1" w14:textId="77777777" w:rsidR="00AF7482" w:rsidRDefault="00AF7482" w:rsidP="00CA65FB">
      <w:pPr>
        <w:spacing w:line="200" w:lineRule="exact"/>
        <w:ind w:right="574"/>
      </w:pPr>
    </w:p>
    <w:p w14:paraId="452FDDB1" w14:textId="77777777" w:rsidR="00AF7482" w:rsidRDefault="00AF7482" w:rsidP="00CA65FB">
      <w:pPr>
        <w:spacing w:line="200" w:lineRule="exact"/>
        <w:ind w:right="574"/>
      </w:pPr>
    </w:p>
    <w:p w14:paraId="5858BAE6" w14:textId="77777777" w:rsidR="00AF7482" w:rsidRDefault="00AF7482" w:rsidP="00CA65FB">
      <w:pPr>
        <w:spacing w:before="10" w:line="260" w:lineRule="exact"/>
        <w:ind w:right="574"/>
        <w:rPr>
          <w:sz w:val="26"/>
          <w:szCs w:val="26"/>
        </w:rPr>
      </w:pPr>
    </w:p>
    <w:p w14:paraId="5F06DD19" w14:textId="77777777" w:rsidR="00AF7482" w:rsidRDefault="003613B2" w:rsidP="00CA65FB">
      <w:pPr>
        <w:ind w:left="119" w:right="574"/>
        <w:jc w:val="both"/>
        <w:rPr>
          <w:rFonts w:ascii="Arial" w:eastAsia="Arial" w:hAnsi="Arial" w:cs="Arial"/>
          <w:sz w:val="19"/>
          <w:szCs w:val="19"/>
        </w:rPr>
      </w:pPr>
      <w:r>
        <w:rPr>
          <w:rFonts w:ascii="Arial" w:eastAsia="Arial" w:hAnsi="Arial" w:cs="Arial"/>
          <w:color w:val="221F1F"/>
          <w:sz w:val="19"/>
          <w:szCs w:val="19"/>
        </w:rPr>
        <w:t xml:space="preserve">3.3.6 Titolo 4 Entrate in conto </w:t>
      </w:r>
      <w:r>
        <w:rPr>
          <w:rFonts w:ascii="Arial" w:eastAsia="Arial" w:hAnsi="Arial" w:cs="Arial"/>
          <w:color w:val="221F1F"/>
          <w:w w:val="108"/>
          <w:sz w:val="19"/>
          <w:szCs w:val="19"/>
        </w:rPr>
        <w:t>capitale</w:t>
      </w:r>
    </w:p>
    <w:p w14:paraId="255CF63B" w14:textId="77777777" w:rsidR="00AF7482" w:rsidRDefault="00AF7482" w:rsidP="00CA65FB">
      <w:pPr>
        <w:spacing w:before="4" w:line="180" w:lineRule="exact"/>
        <w:ind w:right="574"/>
        <w:rPr>
          <w:sz w:val="19"/>
          <w:szCs w:val="19"/>
        </w:rPr>
      </w:pPr>
    </w:p>
    <w:p w14:paraId="7A5EE95B" w14:textId="2B803E80" w:rsidR="00AF7482" w:rsidRDefault="003613B2" w:rsidP="00CA65FB">
      <w:pPr>
        <w:spacing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Il titolo 4 dell’entrata contiene tutti gli stanziamenti relativi alle entrate in conto capitale derivanti da trasferimenti,</w:t>
      </w:r>
      <w:r w:rsidR="00CA65FB">
        <w:rPr>
          <w:rFonts w:ascii="Arial" w:eastAsia="Arial" w:hAnsi="Arial" w:cs="Arial"/>
          <w:color w:val="221F1F"/>
          <w:sz w:val="19"/>
          <w:szCs w:val="19"/>
        </w:rPr>
        <w:t xml:space="preserve"> </w:t>
      </w:r>
      <w:r>
        <w:rPr>
          <w:rFonts w:ascii="Arial" w:eastAsia="Arial" w:hAnsi="Arial" w:cs="Arial"/>
          <w:color w:val="221F1F"/>
          <w:sz w:val="19"/>
          <w:szCs w:val="19"/>
        </w:rPr>
        <w:t>alienazioni, oneri di urbanizzazione, e riporta per l’esercizio 202</w:t>
      </w:r>
      <w:r w:rsidR="00D842F1">
        <w:rPr>
          <w:rFonts w:ascii="Arial" w:eastAsia="Arial" w:hAnsi="Arial" w:cs="Arial"/>
          <w:color w:val="221F1F"/>
          <w:sz w:val="19"/>
          <w:szCs w:val="19"/>
        </w:rPr>
        <w:t>5</w:t>
      </w:r>
      <w:r>
        <w:rPr>
          <w:rFonts w:ascii="Arial" w:eastAsia="Arial" w:hAnsi="Arial" w:cs="Arial"/>
          <w:color w:val="221F1F"/>
          <w:sz w:val="19"/>
          <w:szCs w:val="19"/>
        </w:rPr>
        <w:t xml:space="preserve"> una previsione complessiva di € </w:t>
      </w:r>
      <w:r w:rsidR="00D842F1">
        <w:rPr>
          <w:rFonts w:ascii="Arial" w:eastAsia="Arial" w:hAnsi="Arial" w:cs="Arial"/>
          <w:color w:val="221F1F"/>
          <w:sz w:val="19"/>
          <w:szCs w:val="19"/>
        </w:rPr>
        <w:t>9</w:t>
      </w:r>
      <w:r w:rsidR="0038684E" w:rsidRPr="0038684E">
        <w:rPr>
          <w:rFonts w:ascii="Arial" w:eastAsia="Arial" w:hAnsi="Arial" w:cs="Arial"/>
          <w:color w:val="221F1F"/>
          <w:sz w:val="19"/>
          <w:szCs w:val="19"/>
        </w:rPr>
        <w:t>.</w:t>
      </w:r>
      <w:r w:rsidR="00D842F1">
        <w:rPr>
          <w:rFonts w:ascii="Arial" w:eastAsia="Arial" w:hAnsi="Arial" w:cs="Arial"/>
          <w:color w:val="221F1F"/>
          <w:sz w:val="19"/>
          <w:szCs w:val="19"/>
        </w:rPr>
        <w:t>253</w:t>
      </w:r>
      <w:r w:rsidR="0038684E" w:rsidRPr="0038684E">
        <w:rPr>
          <w:rFonts w:ascii="Arial" w:eastAsia="Arial" w:hAnsi="Arial" w:cs="Arial"/>
          <w:color w:val="221F1F"/>
          <w:sz w:val="19"/>
          <w:szCs w:val="19"/>
        </w:rPr>
        <w:t>.</w:t>
      </w:r>
      <w:r w:rsidR="00D842F1">
        <w:rPr>
          <w:rFonts w:ascii="Arial" w:eastAsia="Arial" w:hAnsi="Arial" w:cs="Arial"/>
          <w:color w:val="221F1F"/>
          <w:sz w:val="19"/>
          <w:szCs w:val="19"/>
        </w:rPr>
        <w:t>142</w:t>
      </w:r>
      <w:r w:rsidR="0038684E" w:rsidRPr="0038684E">
        <w:rPr>
          <w:rFonts w:ascii="Arial" w:eastAsia="Arial" w:hAnsi="Arial" w:cs="Arial"/>
          <w:color w:val="221F1F"/>
          <w:sz w:val="19"/>
          <w:szCs w:val="19"/>
        </w:rPr>
        <w:t>,00</w:t>
      </w:r>
      <w:r>
        <w:rPr>
          <w:rFonts w:ascii="Arial" w:eastAsia="Arial" w:hAnsi="Arial" w:cs="Arial"/>
          <w:color w:val="221F1F"/>
          <w:sz w:val="19"/>
          <w:szCs w:val="19"/>
        </w:rPr>
        <w:t>.=</w:t>
      </w:r>
    </w:p>
    <w:p w14:paraId="262B438B" w14:textId="77777777" w:rsidR="00AF7482" w:rsidRDefault="00AF7482" w:rsidP="00CA65FB">
      <w:pPr>
        <w:spacing w:before="3" w:line="120" w:lineRule="exact"/>
        <w:ind w:right="574"/>
        <w:rPr>
          <w:sz w:val="12"/>
          <w:szCs w:val="12"/>
        </w:rPr>
      </w:pPr>
    </w:p>
    <w:p w14:paraId="64CAEC28" w14:textId="77777777" w:rsidR="00AF7482" w:rsidRDefault="003613B2" w:rsidP="00CA65FB">
      <w:pPr>
        <w:ind w:left="119" w:right="574" w:firstLine="283"/>
        <w:jc w:val="both"/>
        <w:rPr>
          <w:rFonts w:ascii="Arial" w:eastAsia="Arial" w:hAnsi="Arial" w:cs="Arial"/>
          <w:sz w:val="19"/>
          <w:szCs w:val="19"/>
        </w:rPr>
      </w:pPr>
      <w:r>
        <w:rPr>
          <w:rFonts w:ascii="Arial" w:eastAsia="Arial" w:hAnsi="Arial" w:cs="Arial"/>
          <w:color w:val="221F1F"/>
          <w:sz w:val="19"/>
          <w:szCs w:val="19"/>
        </w:rPr>
        <w:t>Le risorse di questo genere, salvo deroghe espressamente autorizzate dalla legge, sono destinate al finanziamento degli acquisti di beni o servizi durevoli (investimenti), rendendo così effettivo il vincolo di destinazione dell’entrata alla copertura di una spesa della stessa natura. Sono comprese in questo titolo i tributi in  conto capitale (Tip.100/E), i contributi agli investimenti (Tip.200/E), i trasferimenti in conto capitale (Tip.300/E), le entrate da alienazione di beni materiali e immateriali (Tip.400/E), a cui va aggiunta la voce residuale delle altre entrate in conto capitale (Tip.500/E).</w:t>
      </w:r>
    </w:p>
    <w:p w14:paraId="57D2B15E" w14:textId="77777777" w:rsidR="00AF7482" w:rsidRDefault="003613B2" w:rsidP="00CA65FB">
      <w:pPr>
        <w:spacing w:line="200" w:lineRule="exact"/>
        <w:ind w:left="402" w:right="574"/>
        <w:jc w:val="both"/>
        <w:rPr>
          <w:rFonts w:ascii="Arial" w:eastAsia="Arial" w:hAnsi="Arial" w:cs="Arial"/>
          <w:sz w:val="19"/>
          <w:szCs w:val="19"/>
        </w:rPr>
      </w:pPr>
      <w:r>
        <w:rPr>
          <w:rFonts w:ascii="Arial" w:eastAsia="Arial" w:hAnsi="Arial" w:cs="Arial"/>
          <w:color w:val="221F1F"/>
          <w:sz w:val="19"/>
          <w:szCs w:val="19"/>
        </w:rPr>
        <w:t>Le previsioni di bilancio sono state formulate applicando il principio della competenza finanziaria potenziata che richiede,</w:t>
      </w:r>
    </w:p>
    <w:p w14:paraId="48EB4022" w14:textId="77777777" w:rsidR="00AF7482" w:rsidRDefault="003613B2" w:rsidP="00CA65FB">
      <w:pPr>
        <w:spacing w:before="24" w:line="266" w:lineRule="auto"/>
        <w:ind w:left="119" w:right="574"/>
        <w:jc w:val="both"/>
        <w:rPr>
          <w:rFonts w:ascii="Arial" w:eastAsia="Arial" w:hAnsi="Arial" w:cs="Arial"/>
          <w:sz w:val="19"/>
          <w:szCs w:val="19"/>
        </w:rPr>
      </w:pPr>
      <w:r>
        <w:rPr>
          <w:rFonts w:ascii="Arial" w:eastAsia="Arial" w:hAnsi="Arial" w:cs="Arial"/>
          <w:color w:val="221F1F"/>
          <w:spacing w:val="1"/>
          <w:sz w:val="19"/>
          <w:szCs w:val="19"/>
        </w:rPr>
        <w:t>come regola generale, di imputare l’entrata nell’esercizio in cui l’obbligazione giuridica diventerà esigibile. Questo criterio è stato adottato per ciascun anno del triennio autorizzatorio.</w:t>
      </w:r>
    </w:p>
    <w:p w14:paraId="04084227" w14:textId="77777777" w:rsidR="00AF7482" w:rsidRDefault="00AF7482" w:rsidP="00CA65FB">
      <w:pPr>
        <w:spacing w:before="3" w:line="240" w:lineRule="exact"/>
        <w:ind w:right="574"/>
        <w:jc w:val="both"/>
        <w:rPr>
          <w:sz w:val="24"/>
          <w:szCs w:val="24"/>
        </w:rPr>
      </w:pPr>
    </w:p>
    <w:p w14:paraId="4BDE97ED" w14:textId="0614EF1C" w:rsidR="00AF7482" w:rsidRDefault="003613B2" w:rsidP="00CA65FB">
      <w:pPr>
        <w:spacing w:line="200" w:lineRule="exact"/>
        <w:ind w:left="402" w:right="574"/>
        <w:rPr>
          <w:rFonts w:ascii="Arial" w:eastAsia="Arial" w:hAnsi="Arial" w:cs="Arial"/>
          <w:sz w:val="19"/>
          <w:szCs w:val="19"/>
        </w:rPr>
      </w:pPr>
      <w:r>
        <w:rPr>
          <w:rFonts w:ascii="Arial" w:eastAsia="Arial" w:hAnsi="Arial" w:cs="Arial"/>
          <w:color w:val="221F1F"/>
          <w:position w:val="-1"/>
          <w:sz w:val="19"/>
          <w:szCs w:val="19"/>
        </w:rPr>
        <w:t>Di seguito si riepilogano le tipologie di entrata previste nel Bilancio di Previsione 202</w:t>
      </w:r>
      <w:r w:rsidR="00D842F1">
        <w:rPr>
          <w:rFonts w:ascii="Arial" w:eastAsia="Arial" w:hAnsi="Arial" w:cs="Arial"/>
          <w:color w:val="221F1F"/>
          <w:position w:val="-1"/>
          <w:sz w:val="19"/>
          <w:szCs w:val="19"/>
        </w:rPr>
        <w:t>5</w:t>
      </w:r>
      <w:r>
        <w:rPr>
          <w:rFonts w:ascii="Arial" w:eastAsia="Arial" w:hAnsi="Arial" w:cs="Arial"/>
          <w:color w:val="221F1F"/>
          <w:position w:val="-1"/>
          <w:sz w:val="19"/>
          <w:szCs w:val="19"/>
        </w:rPr>
        <w:t>/202</w:t>
      </w:r>
      <w:r w:rsidR="00D842F1">
        <w:rPr>
          <w:rFonts w:ascii="Arial" w:eastAsia="Arial" w:hAnsi="Arial" w:cs="Arial"/>
          <w:color w:val="221F1F"/>
          <w:position w:val="-1"/>
          <w:sz w:val="19"/>
          <w:szCs w:val="19"/>
        </w:rPr>
        <w:t>7</w:t>
      </w:r>
      <w:r>
        <w:rPr>
          <w:rFonts w:ascii="Arial" w:eastAsia="Arial" w:hAnsi="Arial" w:cs="Arial"/>
          <w:color w:val="221F1F"/>
          <w:position w:val="-1"/>
          <w:sz w:val="19"/>
          <w:szCs w:val="19"/>
        </w:rPr>
        <w:t>:</w:t>
      </w:r>
    </w:p>
    <w:p w14:paraId="35773D0F" w14:textId="77777777" w:rsidR="00AF7482" w:rsidRDefault="00AF7482">
      <w:pPr>
        <w:spacing w:before="17" w:line="200" w:lineRule="exact"/>
      </w:pPr>
    </w:p>
    <w:tbl>
      <w:tblPr>
        <w:tblW w:w="0" w:type="auto"/>
        <w:tblInd w:w="447" w:type="dxa"/>
        <w:tblLayout w:type="fixed"/>
        <w:tblCellMar>
          <w:left w:w="0" w:type="dxa"/>
          <w:right w:w="0" w:type="dxa"/>
        </w:tblCellMar>
        <w:tblLook w:val="01E0" w:firstRow="1" w:lastRow="1" w:firstColumn="1" w:lastColumn="1" w:noHBand="0" w:noVBand="0"/>
      </w:tblPr>
      <w:tblGrid>
        <w:gridCol w:w="4111"/>
        <w:gridCol w:w="1702"/>
        <w:gridCol w:w="1843"/>
        <w:gridCol w:w="1702"/>
      </w:tblGrid>
      <w:tr w:rsidR="00AF7482" w14:paraId="5DAC9002" w14:textId="77777777">
        <w:trPr>
          <w:trHeight w:hRule="exact" w:val="691"/>
        </w:trPr>
        <w:tc>
          <w:tcPr>
            <w:tcW w:w="4111" w:type="dxa"/>
            <w:tcBorders>
              <w:top w:val="single" w:sz="5" w:space="0" w:color="221F1F"/>
              <w:left w:val="single" w:sz="5" w:space="0" w:color="221F1F"/>
              <w:bottom w:val="single" w:sz="5" w:space="0" w:color="221F1F"/>
              <w:right w:val="single" w:sz="5" w:space="0" w:color="221F1F"/>
            </w:tcBorders>
            <w:shd w:val="clear" w:color="auto" w:fill="DCDDDE"/>
          </w:tcPr>
          <w:p w14:paraId="3A6E39BF" w14:textId="77777777" w:rsidR="00AF7482" w:rsidRDefault="00AF7482">
            <w:pPr>
              <w:spacing w:before="1" w:line="100" w:lineRule="exact"/>
              <w:rPr>
                <w:sz w:val="11"/>
                <w:szCs w:val="11"/>
              </w:rPr>
            </w:pPr>
          </w:p>
          <w:p w14:paraId="31AA314D" w14:textId="77777777" w:rsidR="00AF7482" w:rsidRDefault="003613B2">
            <w:pPr>
              <w:ind w:left="1096"/>
              <w:rPr>
                <w:rFonts w:ascii="Arial" w:eastAsia="Arial" w:hAnsi="Arial" w:cs="Arial"/>
                <w:sz w:val="17"/>
                <w:szCs w:val="17"/>
              </w:rPr>
            </w:pPr>
            <w:r>
              <w:rPr>
                <w:rFonts w:ascii="Arial" w:eastAsia="Arial" w:hAnsi="Arial" w:cs="Arial"/>
                <w:color w:val="221F1F"/>
                <w:sz w:val="17"/>
                <w:szCs w:val="17"/>
              </w:rPr>
              <w:t>DESCRIZIONE</w:t>
            </w:r>
          </w:p>
        </w:tc>
        <w:tc>
          <w:tcPr>
            <w:tcW w:w="1702" w:type="dxa"/>
            <w:tcBorders>
              <w:top w:val="single" w:sz="5" w:space="0" w:color="221F1F"/>
              <w:left w:val="single" w:sz="5" w:space="0" w:color="221F1F"/>
              <w:bottom w:val="single" w:sz="5" w:space="0" w:color="221F1F"/>
              <w:right w:val="single" w:sz="5" w:space="0" w:color="221F1F"/>
            </w:tcBorders>
            <w:shd w:val="clear" w:color="auto" w:fill="DCDDDE"/>
          </w:tcPr>
          <w:p w14:paraId="69321370" w14:textId="77777777" w:rsidR="00AF7482" w:rsidRDefault="003613B2">
            <w:pPr>
              <w:spacing w:before="5" w:line="253" w:lineRule="auto"/>
              <w:ind w:left="525" w:right="148" w:hanging="341"/>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41209FEE" w14:textId="004E9148" w:rsidR="00AF7482" w:rsidRDefault="003613B2">
            <w:pPr>
              <w:spacing w:before="2"/>
              <w:ind w:left="713" w:right="534"/>
              <w:jc w:val="center"/>
              <w:rPr>
                <w:rFonts w:ascii="Arial" w:eastAsia="Arial" w:hAnsi="Arial" w:cs="Arial"/>
                <w:sz w:val="17"/>
                <w:szCs w:val="17"/>
              </w:rPr>
            </w:pPr>
            <w:r>
              <w:rPr>
                <w:rFonts w:ascii="Arial" w:eastAsia="Arial" w:hAnsi="Arial" w:cs="Arial"/>
                <w:color w:val="221F1F"/>
                <w:sz w:val="17"/>
                <w:szCs w:val="17"/>
              </w:rPr>
              <w:t>202</w:t>
            </w:r>
            <w:r w:rsidR="00D842F1">
              <w:rPr>
                <w:rFonts w:ascii="Arial" w:eastAsia="Arial" w:hAnsi="Arial" w:cs="Arial"/>
                <w:color w:val="221F1F"/>
                <w:sz w:val="17"/>
                <w:szCs w:val="17"/>
              </w:rPr>
              <w:t>5</w:t>
            </w:r>
          </w:p>
        </w:tc>
        <w:tc>
          <w:tcPr>
            <w:tcW w:w="1843" w:type="dxa"/>
            <w:tcBorders>
              <w:top w:val="single" w:sz="5" w:space="0" w:color="221F1F"/>
              <w:left w:val="single" w:sz="5" w:space="0" w:color="221F1F"/>
              <w:bottom w:val="single" w:sz="5" w:space="0" w:color="221F1F"/>
              <w:right w:val="single" w:sz="5" w:space="0" w:color="221F1F"/>
            </w:tcBorders>
            <w:shd w:val="clear" w:color="auto" w:fill="DCDDDE"/>
          </w:tcPr>
          <w:p w14:paraId="1BA44B0D" w14:textId="77777777" w:rsidR="00AF7482" w:rsidRDefault="003613B2">
            <w:pPr>
              <w:spacing w:before="5" w:line="253" w:lineRule="auto"/>
              <w:ind w:left="546" w:right="220" w:hanging="293"/>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08DFE02F" w14:textId="59F03D71" w:rsidR="00AF7482" w:rsidRDefault="003613B2">
            <w:pPr>
              <w:spacing w:before="2"/>
              <w:ind w:left="734" w:right="654"/>
              <w:jc w:val="center"/>
              <w:rPr>
                <w:rFonts w:ascii="Arial" w:eastAsia="Arial" w:hAnsi="Arial" w:cs="Arial"/>
                <w:sz w:val="17"/>
                <w:szCs w:val="17"/>
              </w:rPr>
            </w:pPr>
            <w:r>
              <w:rPr>
                <w:rFonts w:ascii="Arial" w:eastAsia="Arial" w:hAnsi="Arial" w:cs="Arial"/>
                <w:color w:val="221F1F"/>
                <w:sz w:val="17"/>
                <w:szCs w:val="17"/>
              </w:rPr>
              <w:t>202</w:t>
            </w:r>
            <w:r w:rsidR="00D842F1">
              <w:rPr>
                <w:rFonts w:ascii="Arial" w:eastAsia="Arial" w:hAnsi="Arial" w:cs="Arial"/>
                <w:color w:val="221F1F"/>
                <w:sz w:val="17"/>
                <w:szCs w:val="17"/>
              </w:rPr>
              <w:t>6</w:t>
            </w:r>
          </w:p>
        </w:tc>
        <w:tc>
          <w:tcPr>
            <w:tcW w:w="1702" w:type="dxa"/>
            <w:tcBorders>
              <w:top w:val="single" w:sz="5" w:space="0" w:color="221F1F"/>
              <w:left w:val="single" w:sz="5" w:space="0" w:color="221F1F"/>
              <w:bottom w:val="single" w:sz="5" w:space="0" w:color="221F1F"/>
              <w:right w:val="single" w:sz="5" w:space="0" w:color="221F1F"/>
            </w:tcBorders>
            <w:shd w:val="clear" w:color="auto" w:fill="DCDDDE"/>
          </w:tcPr>
          <w:p w14:paraId="0FA80FDE" w14:textId="77777777" w:rsidR="00AF7482" w:rsidRDefault="003613B2">
            <w:pPr>
              <w:spacing w:before="5" w:line="253" w:lineRule="auto"/>
              <w:ind w:left="474" w:right="136" w:hanging="290"/>
              <w:rPr>
                <w:rFonts w:ascii="Arial" w:eastAsia="Arial" w:hAnsi="Arial" w:cs="Arial"/>
                <w:sz w:val="17"/>
                <w:szCs w:val="17"/>
              </w:rPr>
            </w:pPr>
            <w:r>
              <w:rPr>
                <w:rFonts w:ascii="Arial" w:eastAsia="Arial" w:hAnsi="Arial" w:cs="Arial"/>
                <w:color w:val="221F1F"/>
                <w:spacing w:val="-3"/>
                <w:sz w:val="17"/>
                <w:szCs w:val="17"/>
              </w:rPr>
              <w:t xml:space="preserve">STANZIAMENTO </w:t>
            </w:r>
            <w:r>
              <w:rPr>
                <w:rFonts w:ascii="Arial" w:eastAsia="Arial" w:hAnsi="Arial" w:cs="Arial"/>
                <w:color w:val="221F1F"/>
                <w:w w:val="107"/>
                <w:sz w:val="17"/>
                <w:szCs w:val="17"/>
              </w:rPr>
              <w:t>BILANCIO</w:t>
            </w:r>
          </w:p>
          <w:p w14:paraId="3D75723E" w14:textId="6075F12F" w:rsidR="00AF7482" w:rsidRDefault="003613B2">
            <w:pPr>
              <w:spacing w:before="2"/>
              <w:ind w:left="662" w:right="584"/>
              <w:jc w:val="center"/>
              <w:rPr>
                <w:rFonts w:ascii="Arial" w:eastAsia="Arial" w:hAnsi="Arial" w:cs="Arial"/>
                <w:sz w:val="17"/>
                <w:szCs w:val="17"/>
              </w:rPr>
            </w:pPr>
            <w:r>
              <w:rPr>
                <w:rFonts w:ascii="Arial" w:eastAsia="Arial" w:hAnsi="Arial" w:cs="Arial"/>
                <w:color w:val="221F1F"/>
                <w:sz w:val="17"/>
                <w:szCs w:val="17"/>
              </w:rPr>
              <w:t>202</w:t>
            </w:r>
            <w:r w:rsidR="00D842F1">
              <w:rPr>
                <w:rFonts w:ascii="Arial" w:eastAsia="Arial" w:hAnsi="Arial" w:cs="Arial"/>
                <w:color w:val="221F1F"/>
                <w:sz w:val="17"/>
                <w:szCs w:val="17"/>
              </w:rPr>
              <w:t>7</w:t>
            </w:r>
          </w:p>
        </w:tc>
      </w:tr>
      <w:tr w:rsidR="00AF7482" w14:paraId="67A7CD1E" w14:textId="77777777">
        <w:trPr>
          <w:trHeight w:hRule="exact" w:val="259"/>
        </w:trPr>
        <w:tc>
          <w:tcPr>
            <w:tcW w:w="4111" w:type="dxa"/>
            <w:tcBorders>
              <w:top w:val="single" w:sz="5" w:space="0" w:color="221F1F"/>
              <w:left w:val="single" w:sz="5" w:space="0" w:color="221F1F"/>
              <w:bottom w:val="single" w:sz="5" w:space="0" w:color="221F1F"/>
              <w:right w:val="single" w:sz="5" w:space="0" w:color="221F1F"/>
            </w:tcBorders>
          </w:tcPr>
          <w:p w14:paraId="401D949D" w14:textId="77777777" w:rsidR="00AF7482" w:rsidRDefault="003613B2">
            <w:pPr>
              <w:spacing w:before="34"/>
              <w:ind w:left="1637" w:right="1633"/>
              <w:jc w:val="center"/>
              <w:rPr>
                <w:rFonts w:ascii="Arial" w:eastAsia="Arial" w:hAnsi="Arial" w:cs="Arial"/>
                <w:sz w:val="17"/>
                <w:szCs w:val="17"/>
              </w:rPr>
            </w:pPr>
            <w:r>
              <w:rPr>
                <w:rFonts w:ascii="Arial" w:eastAsia="Arial" w:hAnsi="Arial" w:cs="Arial"/>
                <w:color w:val="221F1F"/>
                <w:sz w:val="17"/>
                <w:szCs w:val="17"/>
              </w:rPr>
              <w:t>TITOLO 4</w:t>
            </w:r>
          </w:p>
        </w:tc>
        <w:tc>
          <w:tcPr>
            <w:tcW w:w="1702" w:type="dxa"/>
            <w:tcBorders>
              <w:top w:val="single" w:sz="5" w:space="0" w:color="221F1F"/>
              <w:left w:val="single" w:sz="5" w:space="0" w:color="221F1F"/>
              <w:bottom w:val="single" w:sz="5" w:space="0" w:color="221F1F"/>
              <w:right w:val="single" w:sz="5" w:space="0" w:color="221F1F"/>
            </w:tcBorders>
          </w:tcPr>
          <w:p w14:paraId="49DB167D"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74FA8FE0" w14:textId="77777777" w:rsidR="00AF7482" w:rsidRDefault="00AF7482"/>
        </w:tc>
        <w:tc>
          <w:tcPr>
            <w:tcW w:w="1702" w:type="dxa"/>
            <w:tcBorders>
              <w:top w:val="single" w:sz="5" w:space="0" w:color="221F1F"/>
              <w:left w:val="single" w:sz="5" w:space="0" w:color="221F1F"/>
              <w:bottom w:val="single" w:sz="5" w:space="0" w:color="221F1F"/>
              <w:right w:val="single" w:sz="5" w:space="0" w:color="221F1F"/>
            </w:tcBorders>
          </w:tcPr>
          <w:p w14:paraId="4B6E75BE" w14:textId="77777777" w:rsidR="00AF7482" w:rsidRDefault="00AF7482"/>
        </w:tc>
      </w:tr>
      <w:tr w:rsidR="00AF7482" w14:paraId="1385B09C" w14:textId="77777777">
        <w:trPr>
          <w:trHeight w:hRule="exact" w:val="312"/>
        </w:trPr>
        <w:tc>
          <w:tcPr>
            <w:tcW w:w="4111" w:type="dxa"/>
            <w:tcBorders>
              <w:top w:val="single" w:sz="5" w:space="0" w:color="221F1F"/>
              <w:left w:val="single" w:sz="5" w:space="0" w:color="221F1F"/>
              <w:bottom w:val="single" w:sz="5" w:space="0" w:color="221F1F"/>
              <w:right w:val="single" w:sz="5" w:space="0" w:color="221F1F"/>
            </w:tcBorders>
          </w:tcPr>
          <w:p w14:paraId="2B74E299" w14:textId="77777777" w:rsidR="00AF7482" w:rsidRDefault="003613B2">
            <w:pPr>
              <w:spacing w:before="31"/>
              <w:ind w:left="52"/>
              <w:rPr>
                <w:rFonts w:ascii="Arial" w:eastAsia="Arial" w:hAnsi="Arial" w:cs="Arial"/>
                <w:sz w:val="17"/>
                <w:szCs w:val="17"/>
              </w:rPr>
            </w:pPr>
            <w:r>
              <w:rPr>
                <w:rFonts w:ascii="Arial" w:eastAsia="Arial" w:hAnsi="Arial" w:cs="Arial"/>
                <w:color w:val="221F1F"/>
                <w:sz w:val="17"/>
                <w:szCs w:val="17"/>
              </w:rPr>
              <w:t xml:space="preserve">100 </w:t>
            </w:r>
            <w:r>
              <w:rPr>
                <w:rFonts w:ascii="Calibri" w:eastAsia="Calibri" w:hAnsi="Calibri" w:cs="Calibri"/>
                <w:color w:val="221F1F"/>
                <w:sz w:val="17"/>
                <w:szCs w:val="17"/>
              </w:rPr>
              <w:t xml:space="preserve">– </w:t>
            </w:r>
            <w:r>
              <w:rPr>
                <w:rFonts w:ascii="Arial" w:eastAsia="Arial" w:hAnsi="Arial" w:cs="Arial"/>
                <w:color w:val="221F1F"/>
                <w:sz w:val="17"/>
                <w:szCs w:val="17"/>
              </w:rPr>
              <w:t>Tributi in conto capitale</w:t>
            </w:r>
          </w:p>
        </w:tc>
        <w:tc>
          <w:tcPr>
            <w:tcW w:w="1702" w:type="dxa"/>
            <w:tcBorders>
              <w:top w:val="single" w:sz="5" w:space="0" w:color="221F1F"/>
              <w:left w:val="single" w:sz="5" w:space="0" w:color="221F1F"/>
              <w:bottom w:val="single" w:sz="5" w:space="0" w:color="221F1F"/>
              <w:right w:val="single" w:sz="5" w:space="0" w:color="221F1F"/>
            </w:tcBorders>
          </w:tcPr>
          <w:p w14:paraId="3E25D43C" w14:textId="77777777" w:rsidR="00AF7482" w:rsidRDefault="00AF7482">
            <w:pPr>
              <w:spacing w:before="3" w:line="100" w:lineRule="exact"/>
              <w:rPr>
                <w:sz w:val="10"/>
                <w:szCs w:val="10"/>
              </w:rPr>
            </w:pPr>
          </w:p>
          <w:p w14:paraId="4C4BD4AB" w14:textId="77777777" w:rsidR="00AF7482" w:rsidRDefault="003613B2">
            <w:pPr>
              <w:ind w:left="768" w:right="762"/>
              <w:jc w:val="center"/>
              <w:rPr>
                <w:rFonts w:ascii="Arial" w:eastAsia="Arial" w:hAnsi="Arial" w:cs="Arial"/>
                <w:sz w:val="17"/>
                <w:szCs w:val="17"/>
              </w:rPr>
            </w:pPr>
            <w:r>
              <w:rPr>
                <w:rFonts w:ascii="Arial" w:eastAsia="Arial" w:hAnsi="Arial" w:cs="Arial"/>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142A79EB" w14:textId="77777777" w:rsidR="00AF7482" w:rsidRDefault="00AF7482">
            <w:pPr>
              <w:spacing w:before="3" w:line="100" w:lineRule="exact"/>
              <w:rPr>
                <w:sz w:val="10"/>
                <w:szCs w:val="10"/>
              </w:rPr>
            </w:pPr>
          </w:p>
          <w:p w14:paraId="3C93DF06" w14:textId="77777777" w:rsidR="00AF7482" w:rsidRDefault="003613B2">
            <w:pPr>
              <w:ind w:left="835" w:right="836"/>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0FDFBAEE" w14:textId="77777777" w:rsidR="00AF7482" w:rsidRDefault="00AF7482">
            <w:pPr>
              <w:spacing w:before="3" w:line="100" w:lineRule="exact"/>
              <w:rPr>
                <w:sz w:val="10"/>
                <w:szCs w:val="10"/>
              </w:rPr>
            </w:pPr>
          </w:p>
          <w:p w14:paraId="1512F675" w14:textId="77777777" w:rsidR="00AF7482" w:rsidRDefault="003613B2">
            <w:pPr>
              <w:ind w:left="760" w:right="759"/>
              <w:jc w:val="center"/>
              <w:rPr>
                <w:rFonts w:ascii="Arial" w:eastAsia="Arial" w:hAnsi="Arial" w:cs="Arial"/>
                <w:sz w:val="17"/>
                <w:szCs w:val="17"/>
              </w:rPr>
            </w:pPr>
            <w:r>
              <w:rPr>
                <w:rFonts w:ascii="Arial" w:eastAsia="Arial" w:hAnsi="Arial" w:cs="Arial"/>
                <w:sz w:val="17"/>
                <w:szCs w:val="17"/>
              </w:rPr>
              <w:t>0</w:t>
            </w:r>
          </w:p>
        </w:tc>
      </w:tr>
      <w:tr w:rsidR="00AF7482" w14:paraId="595CC41F" w14:textId="77777777">
        <w:trPr>
          <w:trHeight w:hRule="exact" w:val="276"/>
        </w:trPr>
        <w:tc>
          <w:tcPr>
            <w:tcW w:w="4111" w:type="dxa"/>
            <w:tcBorders>
              <w:top w:val="single" w:sz="5" w:space="0" w:color="221F1F"/>
              <w:left w:val="single" w:sz="5" w:space="0" w:color="221F1F"/>
              <w:bottom w:val="single" w:sz="5" w:space="0" w:color="221F1F"/>
              <w:right w:val="single" w:sz="5" w:space="0" w:color="221F1F"/>
            </w:tcBorders>
          </w:tcPr>
          <w:p w14:paraId="0AD51CCD" w14:textId="77777777" w:rsidR="00AF7482" w:rsidRDefault="003613B2">
            <w:pPr>
              <w:spacing w:before="29"/>
              <w:ind w:left="54"/>
              <w:rPr>
                <w:rFonts w:ascii="Arial" w:eastAsia="Arial" w:hAnsi="Arial" w:cs="Arial"/>
                <w:sz w:val="17"/>
                <w:szCs w:val="17"/>
              </w:rPr>
            </w:pPr>
            <w:r>
              <w:rPr>
                <w:rFonts w:ascii="Arial" w:eastAsia="Arial" w:hAnsi="Arial" w:cs="Arial"/>
                <w:color w:val="221F1F"/>
                <w:sz w:val="17"/>
                <w:szCs w:val="17"/>
              </w:rPr>
              <w:t>200 – Contributi agli investimenti</w:t>
            </w:r>
          </w:p>
        </w:tc>
        <w:tc>
          <w:tcPr>
            <w:tcW w:w="1702" w:type="dxa"/>
            <w:tcBorders>
              <w:top w:val="single" w:sz="5" w:space="0" w:color="221F1F"/>
              <w:left w:val="single" w:sz="5" w:space="0" w:color="221F1F"/>
              <w:bottom w:val="single" w:sz="5" w:space="0" w:color="221F1F"/>
              <w:right w:val="single" w:sz="5" w:space="0" w:color="221F1F"/>
            </w:tcBorders>
          </w:tcPr>
          <w:p w14:paraId="2CBEACEE" w14:textId="6D62E52C" w:rsidR="00AF7482" w:rsidRDefault="00D842F1">
            <w:pPr>
              <w:spacing w:before="67"/>
              <w:ind w:left="350"/>
              <w:rPr>
                <w:rFonts w:ascii="Arial" w:eastAsia="Arial" w:hAnsi="Arial" w:cs="Arial"/>
                <w:sz w:val="17"/>
                <w:szCs w:val="17"/>
              </w:rPr>
            </w:pPr>
            <w:r w:rsidRPr="00D842F1">
              <w:rPr>
                <w:rFonts w:ascii="Arial" w:eastAsia="Arial" w:hAnsi="Arial" w:cs="Arial"/>
                <w:sz w:val="17"/>
                <w:szCs w:val="17"/>
              </w:rPr>
              <w:t>9.136.301,00</w:t>
            </w:r>
          </w:p>
        </w:tc>
        <w:tc>
          <w:tcPr>
            <w:tcW w:w="1843" w:type="dxa"/>
            <w:tcBorders>
              <w:top w:val="single" w:sz="5" w:space="0" w:color="221F1F"/>
              <w:left w:val="single" w:sz="5" w:space="0" w:color="221F1F"/>
              <w:bottom w:val="single" w:sz="5" w:space="0" w:color="221F1F"/>
              <w:right w:val="single" w:sz="5" w:space="0" w:color="221F1F"/>
            </w:tcBorders>
          </w:tcPr>
          <w:p w14:paraId="29FCF2BD" w14:textId="7588D976" w:rsidR="00AF7482" w:rsidRDefault="00D842F1">
            <w:pPr>
              <w:spacing w:before="67"/>
              <w:ind w:left="419"/>
              <w:rPr>
                <w:rFonts w:ascii="Arial" w:eastAsia="Arial" w:hAnsi="Arial" w:cs="Arial"/>
                <w:sz w:val="17"/>
                <w:szCs w:val="17"/>
              </w:rPr>
            </w:pPr>
            <w:r w:rsidRPr="00D842F1">
              <w:rPr>
                <w:rFonts w:ascii="Arial" w:eastAsia="Arial" w:hAnsi="Arial" w:cs="Arial"/>
                <w:sz w:val="17"/>
                <w:szCs w:val="17"/>
              </w:rPr>
              <w:t>7.412.196,00</w:t>
            </w:r>
          </w:p>
        </w:tc>
        <w:tc>
          <w:tcPr>
            <w:tcW w:w="1702" w:type="dxa"/>
            <w:tcBorders>
              <w:top w:val="single" w:sz="5" w:space="0" w:color="221F1F"/>
              <w:left w:val="single" w:sz="5" w:space="0" w:color="221F1F"/>
              <w:bottom w:val="single" w:sz="5" w:space="0" w:color="221F1F"/>
              <w:right w:val="single" w:sz="5" w:space="0" w:color="221F1F"/>
            </w:tcBorders>
          </w:tcPr>
          <w:p w14:paraId="67F9130D" w14:textId="13FC7A40" w:rsidR="00AF7482" w:rsidRDefault="00D842F1">
            <w:pPr>
              <w:spacing w:before="67"/>
              <w:ind w:left="347"/>
              <w:rPr>
                <w:rFonts w:ascii="Arial" w:eastAsia="Arial" w:hAnsi="Arial" w:cs="Arial"/>
                <w:sz w:val="17"/>
                <w:szCs w:val="17"/>
              </w:rPr>
            </w:pPr>
            <w:r w:rsidRPr="00D842F1">
              <w:rPr>
                <w:rFonts w:ascii="Arial" w:eastAsia="Arial" w:hAnsi="Arial" w:cs="Arial"/>
                <w:sz w:val="17"/>
                <w:szCs w:val="17"/>
              </w:rPr>
              <w:t>5.211.000,00</w:t>
            </w:r>
          </w:p>
        </w:tc>
      </w:tr>
      <w:tr w:rsidR="00AF7482" w14:paraId="48369383" w14:textId="77777777">
        <w:trPr>
          <w:trHeight w:hRule="exact" w:val="254"/>
        </w:trPr>
        <w:tc>
          <w:tcPr>
            <w:tcW w:w="4111" w:type="dxa"/>
            <w:tcBorders>
              <w:top w:val="single" w:sz="5" w:space="0" w:color="221F1F"/>
              <w:left w:val="single" w:sz="5" w:space="0" w:color="221F1F"/>
              <w:bottom w:val="single" w:sz="5" w:space="0" w:color="221F1F"/>
              <w:right w:val="single" w:sz="5" w:space="0" w:color="221F1F"/>
            </w:tcBorders>
          </w:tcPr>
          <w:p w14:paraId="56DCB067" w14:textId="77777777" w:rsidR="00AF7482" w:rsidRDefault="003613B2">
            <w:pPr>
              <w:spacing w:before="29"/>
              <w:ind w:left="54"/>
              <w:rPr>
                <w:rFonts w:ascii="Arial" w:eastAsia="Arial" w:hAnsi="Arial" w:cs="Arial"/>
                <w:sz w:val="17"/>
                <w:szCs w:val="17"/>
              </w:rPr>
            </w:pPr>
            <w:r>
              <w:rPr>
                <w:rFonts w:ascii="Arial" w:eastAsia="Arial" w:hAnsi="Arial" w:cs="Arial"/>
                <w:color w:val="221F1F"/>
                <w:sz w:val="17"/>
                <w:szCs w:val="17"/>
              </w:rPr>
              <w:t>300 - Trasferimenti in conto capitale</w:t>
            </w:r>
          </w:p>
        </w:tc>
        <w:tc>
          <w:tcPr>
            <w:tcW w:w="1702" w:type="dxa"/>
            <w:tcBorders>
              <w:top w:val="single" w:sz="5" w:space="0" w:color="221F1F"/>
              <w:left w:val="single" w:sz="5" w:space="0" w:color="221F1F"/>
              <w:bottom w:val="single" w:sz="5" w:space="0" w:color="221F1F"/>
              <w:right w:val="single" w:sz="5" w:space="0" w:color="221F1F"/>
            </w:tcBorders>
          </w:tcPr>
          <w:p w14:paraId="6B6842C5" w14:textId="77777777" w:rsidR="00AF7482" w:rsidRDefault="003613B2">
            <w:pPr>
              <w:spacing w:before="46"/>
              <w:ind w:left="768" w:right="762"/>
              <w:jc w:val="center"/>
              <w:rPr>
                <w:rFonts w:ascii="Arial" w:eastAsia="Arial" w:hAnsi="Arial" w:cs="Arial"/>
                <w:sz w:val="17"/>
                <w:szCs w:val="17"/>
              </w:rPr>
            </w:pPr>
            <w:r>
              <w:rPr>
                <w:rFonts w:ascii="Arial" w:eastAsia="Arial" w:hAnsi="Arial" w:cs="Arial"/>
                <w:sz w:val="17"/>
                <w:szCs w:val="17"/>
              </w:rPr>
              <w:t>0</w:t>
            </w:r>
          </w:p>
        </w:tc>
        <w:tc>
          <w:tcPr>
            <w:tcW w:w="1843" w:type="dxa"/>
            <w:tcBorders>
              <w:top w:val="single" w:sz="5" w:space="0" w:color="221F1F"/>
              <w:left w:val="single" w:sz="5" w:space="0" w:color="221F1F"/>
              <w:bottom w:val="single" w:sz="5" w:space="0" w:color="221F1F"/>
              <w:right w:val="single" w:sz="5" w:space="0" w:color="221F1F"/>
            </w:tcBorders>
          </w:tcPr>
          <w:p w14:paraId="19D67A3A" w14:textId="77777777" w:rsidR="00AF7482" w:rsidRDefault="003613B2">
            <w:pPr>
              <w:spacing w:before="46"/>
              <w:ind w:left="835" w:right="836"/>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541BC3E2" w14:textId="77777777" w:rsidR="00AF7482" w:rsidRDefault="003613B2">
            <w:pPr>
              <w:spacing w:before="46"/>
              <w:ind w:left="764" w:right="763"/>
              <w:jc w:val="center"/>
              <w:rPr>
                <w:rFonts w:ascii="Arial" w:eastAsia="Arial" w:hAnsi="Arial" w:cs="Arial"/>
                <w:sz w:val="17"/>
                <w:szCs w:val="17"/>
              </w:rPr>
            </w:pPr>
            <w:r>
              <w:rPr>
                <w:rFonts w:ascii="Arial" w:eastAsia="Arial" w:hAnsi="Arial" w:cs="Arial"/>
                <w:sz w:val="17"/>
                <w:szCs w:val="17"/>
              </w:rPr>
              <w:t>0</w:t>
            </w:r>
          </w:p>
        </w:tc>
      </w:tr>
      <w:tr w:rsidR="00AF7482" w14:paraId="274F20D8" w14:textId="77777777">
        <w:trPr>
          <w:trHeight w:hRule="exact" w:val="458"/>
        </w:trPr>
        <w:tc>
          <w:tcPr>
            <w:tcW w:w="4111" w:type="dxa"/>
            <w:tcBorders>
              <w:top w:val="single" w:sz="5" w:space="0" w:color="221F1F"/>
              <w:left w:val="single" w:sz="5" w:space="0" w:color="221F1F"/>
              <w:bottom w:val="single" w:sz="5" w:space="0" w:color="221F1F"/>
              <w:right w:val="single" w:sz="5" w:space="0" w:color="221F1F"/>
            </w:tcBorders>
          </w:tcPr>
          <w:p w14:paraId="70C5DD55" w14:textId="77777777" w:rsidR="00AF7482" w:rsidRDefault="003613B2">
            <w:pPr>
              <w:spacing w:before="21" w:line="220" w:lineRule="atLeast"/>
              <w:ind w:left="529" w:right="482" w:hanging="475"/>
              <w:rPr>
                <w:rFonts w:ascii="Arial" w:eastAsia="Arial" w:hAnsi="Arial" w:cs="Arial"/>
                <w:sz w:val="17"/>
                <w:szCs w:val="17"/>
              </w:rPr>
            </w:pPr>
            <w:r>
              <w:rPr>
                <w:rFonts w:ascii="Arial" w:eastAsia="Arial" w:hAnsi="Arial" w:cs="Arial"/>
                <w:color w:val="221F1F"/>
                <w:sz w:val="17"/>
                <w:szCs w:val="17"/>
              </w:rPr>
              <w:t xml:space="preserve">400 </w:t>
            </w:r>
            <w:r>
              <w:rPr>
                <w:rFonts w:ascii="Calibri" w:eastAsia="Calibri" w:hAnsi="Calibri" w:cs="Calibri"/>
                <w:color w:val="221F1F"/>
                <w:sz w:val="17"/>
                <w:szCs w:val="17"/>
              </w:rPr>
              <w:t xml:space="preserve">– </w:t>
            </w:r>
            <w:r>
              <w:rPr>
                <w:rFonts w:ascii="Arial" w:eastAsia="Arial" w:hAnsi="Arial" w:cs="Arial"/>
                <w:color w:val="221F1F"/>
                <w:sz w:val="17"/>
                <w:szCs w:val="17"/>
              </w:rPr>
              <w:t>Entrate da alienazione di beni materiali e immateriali</w:t>
            </w:r>
          </w:p>
        </w:tc>
        <w:tc>
          <w:tcPr>
            <w:tcW w:w="1702" w:type="dxa"/>
            <w:tcBorders>
              <w:top w:val="single" w:sz="5" w:space="0" w:color="221F1F"/>
              <w:left w:val="single" w:sz="5" w:space="0" w:color="221F1F"/>
              <w:bottom w:val="single" w:sz="5" w:space="0" w:color="221F1F"/>
              <w:right w:val="single" w:sz="5" w:space="0" w:color="221F1F"/>
            </w:tcBorders>
          </w:tcPr>
          <w:p w14:paraId="71C8F06D" w14:textId="77777777" w:rsidR="00AF7482" w:rsidRDefault="00AF7482">
            <w:pPr>
              <w:spacing w:before="8" w:line="240" w:lineRule="exact"/>
              <w:rPr>
                <w:sz w:val="24"/>
                <w:szCs w:val="24"/>
              </w:rPr>
            </w:pPr>
          </w:p>
          <w:p w14:paraId="44BC6AD3" w14:textId="5E466058" w:rsidR="00AF7482" w:rsidRDefault="00301562">
            <w:pPr>
              <w:ind w:left="470"/>
              <w:rPr>
                <w:rFonts w:ascii="Arial" w:eastAsia="Arial" w:hAnsi="Arial" w:cs="Arial"/>
                <w:sz w:val="17"/>
                <w:szCs w:val="17"/>
              </w:rPr>
            </w:pPr>
            <w:r>
              <w:rPr>
                <w:rFonts w:ascii="Arial" w:eastAsia="Arial" w:hAnsi="Arial" w:cs="Arial"/>
                <w:sz w:val="17"/>
                <w:szCs w:val="17"/>
              </w:rPr>
              <w:t>4</w:t>
            </w:r>
            <w:r w:rsidR="00D842F1">
              <w:rPr>
                <w:rFonts w:ascii="Arial" w:eastAsia="Arial" w:hAnsi="Arial" w:cs="Arial"/>
                <w:sz w:val="17"/>
                <w:szCs w:val="17"/>
              </w:rPr>
              <w:t>0</w:t>
            </w:r>
            <w:r w:rsidR="003613B2">
              <w:rPr>
                <w:rFonts w:ascii="Arial" w:eastAsia="Arial" w:hAnsi="Arial" w:cs="Arial"/>
                <w:sz w:val="17"/>
                <w:szCs w:val="17"/>
              </w:rPr>
              <w:t>.000,00</w:t>
            </w:r>
          </w:p>
        </w:tc>
        <w:tc>
          <w:tcPr>
            <w:tcW w:w="1843" w:type="dxa"/>
            <w:tcBorders>
              <w:top w:val="single" w:sz="5" w:space="0" w:color="221F1F"/>
              <w:left w:val="single" w:sz="5" w:space="0" w:color="221F1F"/>
              <w:bottom w:val="single" w:sz="5" w:space="0" w:color="221F1F"/>
              <w:right w:val="single" w:sz="5" w:space="0" w:color="221F1F"/>
            </w:tcBorders>
          </w:tcPr>
          <w:p w14:paraId="01685714" w14:textId="77777777" w:rsidR="00301562" w:rsidRDefault="00301562" w:rsidP="00301562">
            <w:pPr>
              <w:ind w:left="470"/>
              <w:rPr>
                <w:rFonts w:ascii="Arial" w:eastAsia="Arial" w:hAnsi="Arial" w:cs="Arial"/>
                <w:sz w:val="17"/>
                <w:szCs w:val="17"/>
              </w:rPr>
            </w:pPr>
          </w:p>
          <w:p w14:paraId="3E92EB10" w14:textId="7D69D8E0" w:rsidR="00AF7482" w:rsidRPr="00301562" w:rsidRDefault="00301562" w:rsidP="00301562">
            <w:pPr>
              <w:ind w:left="470"/>
              <w:rPr>
                <w:rFonts w:ascii="Arial" w:eastAsia="Arial" w:hAnsi="Arial" w:cs="Arial"/>
                <w:sz w:val="17"/>
                <w:szCs w:val="17"/>
              </w:rPr>
            </w:pPr>
            <w:r>
              <w:rPr>
                <w:rFonts w:ascii="Arial" w:eastAsia="Arial" w:hAnsi="Arial" w:cs="Arial"/>
                <w:sz w:val="17"/>
                <w:szCs w:val="17"/>
              </w:rPr>
              <w:t xml:space="preserve">    </w:t>
            </w:r>
            <w:r w:rsidRPr="00301562">
              <w:rPr>
                <w:rFonts w:ascii="Arial" w:eastAsia="Arial" w:hAnsi="Arial" w:cs="Arial"/>
                <w:sz w:val="17"/>
                <w:szCs w:val="17"/>
              </w:rPr>
              <w:t>5.000,00</w:t>
            </w:r>
          </w:p>
        </w:tc>
        <w:tc>
          <w:tcPr>
            <w:tcW w:w="1702" w:type="dxa"/>
            <w:tcBorders>
              <w:top w:val="single" w:sz="5" w:space="0" w:color="221F1F"/>
              <w:left w:val="single" w:sz="5" w:space="0" w:color="221F1F"/>
              <w:bottom w:val="single" w:sz="5" w:space="0" w:color="221F1F"/>
              <w:right w:val="single" w:sz="5" w:space="0" w:color="221F1F"/>
            </w:tcBorders>
          </w:tcPr>
          <w:p w14:paraId="1B51EE23" w14:textId="77777777" w:rsidR="00301562" w:rsidRDefault="00301562" w:rsidP="00301562">
            <w:pPr>
              <w:rPr>
                <w:rFonts w:ascii="Arial" w:eastAsia="Arial" w:hAnsi="Arial" w:cs="Arial"/>
                <w:sz w:val="17"/>
                <w:szCs w:val="17"/>
              </w:rPr>
            </w:pPr>
          </w:p>
          <w:p w14:paraId="2150796D" w14:textId="2E60F568" w:rsidR="00AF7482" w:rsidRPr="00301562" w:rsidRDefault="00D842F1" w:rsidP="00301562">
            <w:pPr>
              <w:ind w:left="470"/>
              <w:rPr>
                <w:rFonts w:ascii="Arial" w:eastAsia="Arial" w:hAnsi="Arial" w:cs="Arial"/>
                <w:sz w:val="17"/>
                <w:szCs w:val="17"/>
              </w:rPr>
            </w:pPr>
            <w:r>
              <w:rPr>
                <w:rFonts w:ascii="Arial" w:eastAsia="Arial" w:hAnsi="Arial" w:cs="Arial"/>
                <w:sz w:val="17"/>
                <w:szCs w:val="17"/>
              </w:rPr>
              <w:t xml:space="preserve">  </w:t>
            </w:r>
            <w:r w:rsidR="00301562" w:rsidRPr="00301562">
              <w:rPr>
                <w:rFonts w:ascii="Arial" w:eastAsia="Arial" w:hAnsi="Arial" w:cs="Arial"/>
                <w:sz w:val="17"/>
                <w:szCs w:val="17"/>
              </w:rPr>
              <w:t>5.000,00</w:t>
            </w:r>
          </w:p>
        </w:tc>
      </w:tr>
      <w:tr w:rsidR="00AF7482" w14:paraId="01566530" w14:textId="77777777">
        <w:trPr>
          <w:trHeight w:hRule="exact" w:val="254"/>
        </w:trPr>
        <w:tc>
          <w:tcPr>
            <w:tcW w:w="4111" w:type="dxa"/>
            <w:tcBorders>
              <w:top w:val="single" w:sz="5" w:space="0" w:color="221F1F"/>
              <w:left w:val="single" w:sz="5" w:space="0" w:color="221F1F"/>
              <w:bottom w:val="single" w:sz="5" w:space="0" w:color="221F1F"/>
              <w:right w:val="single" w:sz="5" w:space="0" w:color="221F1F"/>
            </w:tcBorders>
          </w:tcPr>
          <w:p w14:paraId="21ABB492" w14:textId="77777777" w:rsidR="00AF7482" w:rsidRDefault="003613B2">
            <w:pPr>
              <w:spacing w:before="31"/>
              <w:ind w:left="54"/>
              <w:rPr>
                <w:rFonts w:ascii="Arial" w:eastAsia="Arial" w:hAnsi="Arial" w:cs="Arial"/>
                <w:sz w:val="17"/>
                <w:szCs w:val="17"/>
              </w:rPr>
            </w:pPr>
            <w:r>
              <w:rPr>
                <w:rFonts w:ascii="Arial" w:eastAsia="Arial" w:hAnsi="Arial" w:cs="Arial"/>
                <w:color w:val="221F1F"/>
                <w:sz w:val="17"/>
                <w:szCs w:val="17"/>
              </w:rPr>
              <w:t xml:space="preserve">500 </w:t>
            </w:r>
            <w:r>
              <w:rPr>
                <w:rFonts w:ascii="Calibri" w:eastAsia="Calibri" w:hAnsi="Calibri" w:cs="Calibri"/>
                <w:color w:val="221F1F"/>
                <w:sz w:val="17"/>
                <w:szCs w:val="17"/>
              </w:rPr>
              <w:t xml:space="preserve">– </w:t>
            </w:r>
            <w:r>
              <w:rPr>
                <w:rFonts w:ascii="Arial" w:eastAsia="Arial" w:hAnsi="Arial" w:cs="Arial"/>
                <w:color w:val="221F1F"/>
                <w:sz w:val="17"/>
                <w:szCs w:val="17"/>
              </w:rPr>
              <w:t>Altre entrate in conto capitale</w:t>
            </w:r>
          </w:p>
        </w:tc>
        <w:tc>
          <w:tcPr>
            <w:tcW w:w="1702" w:type="dxa"/>
            <w:tcBorders>
              <w:top w:val="single" w:sz="5" w:space="0" w:color="221F1F"/>
              <w:left w:val="single" w:sz="5" w:space="0" w:color="221F1F"/>
              <w:bottom w:val="single" w:sz="5" w:space="0" w:color="221F1F"/>
              <w:right w:val="single" w:sz="5" w:space="0" w:color="221F1F"/>
            </w:tcBorders>
          </w:tcPr>
          <w:p w14:paraId="533AFE0F" w14:textId="6828CE15" w:rsidR="00AF7482" w:rsidRDefault="00D842F1">
            <w:pPr>
              <w:spacing w:before="46"/>
              <w:ind w:left="470"/>
              <w:rPr>
                <w:rFonts w:ascii="Arial" w:eastAsia="Arial" w:hAnsi="Arial" w:cs="Arial"/>
                <w:sz w:val="17"/>
                <w:szCs w:val="17"/>
              </w:rPr>
            </w:pPr>
            <w:r w:rsidRPr="00D842F1">
              <w:rPr>
                <w:rFonts w:ascii="Arial" w:eastAsia="Arial" w:hAnsi="Arial" w:cs="Arial"/>
                <w:sz w:val="17"/>
                <w:szCs w:val="17"/>
              </w:rPr>
              <w:t>76.841,00</w:t>
            </w:r>
          </w:p>
        </w:tc>
        <w:tc>
          <w:tcPr>
            <w:tcW w:w="1843" w:type="dxa"/>
            <w:tcBorders>
              <w:top w:val="single" w:sz="5" w:space="0" w:color="221F1F"/>
              <w:left w:val="single" w:sz="5" w:space="0" w:color="221F1F"/>
              <w:bottom w:val="single" w:sz="5" w:space="0" w:color="221F1F"/>
              <w:right w:val="single" w:sz="5" w:space="0" w:color="221F1F"/>
            </w:tcBorders>
          </w:tcPr>
          <w:p w14:paraId="1931680F" w14:textId="783A5592" w:rsidR="00AF7482" w:rsidRDefault="00D842F1">
            <w:pPr>
              <w:spacing w:before="46"/>
              <w:ind w:left="489"/>
              <w:rPr>
                <w:rFonts w:ascii="Arial" w:eastAsia="Arial" w:hAnsi="Arial" w:cs="Arial"/>
                <w:sz w:val="17"/>
                <w:szCs w:val="17"/>
              </w:rPr>
            </w:pPr>
            <w:r>
              <w:rPr>
                <w:rFonts w:ascii="Arial" w:eastAsia="Arial" w:hAnsi="Arial" w:cs="Arial"/>
                <w:sz w:val="17"/>
                <w:szCs w:val="17"/>
              </w:rPr>
              <w:t xml:space="preserve">  </w:t>
            </w:r>
            <w:r w:rsidRPr="00D842F1">
              <w:rPr>
                <w:rFonts w:ascii="Arial" w:eastAsia="Arial" w:hAnsi="Arial" w:cs="Arial"/>
                <w:sz w:val="17"/>
                <w:szCs w:val="17"/>
              </w:rPr>
              <w:t>96.600,00</w:t>
            </w:r>
          </w:p>
        </w:tc>
        <w:tc>
          <w:tcPr>
            <w:tcW w:w="1702" w:type="dxa"/>
            <w:tcBorders>
              <w:top w:val="single" w:sz="5" w:space="0" w:color="221F1F"/>
              <w:left w:val="single" w:sz="5" w:space="0" w:color="221F1F"/>
              <w:bottom w:val="single" w:sz="5" w:space="0" w:color="221F1F"/>
              <w:right w:val="single" w:sz="5" w:space="0" w:color="221F1F"/>
            </w:tcBorders>
          </w:tcPr>
          <w:p w14:paraId="1771BC6D" w14:textId="1D26ED95" w:rsidR="00AF7482" w:rsidRDefault="00D842F1">
            <w:pPr>
              <w:spacing w:before="46"/>
              <w:ind w:left="467"/>
              <w:rPr>
                <w:rFonts w:ascii="Arial" w:eastAsia="Arial" w:hAnsi="Arial" w:cs="Arial"/>
                <w:sz w:val="17"/>
                <w:szCs w:val="17"/>
              </w:rPr>
            </w:pPr>
            <w:r w:rsidRPr="00D842F1">
              <w:rPr>
                <w:rFonts w:ascii="Arial" w:eastAsia="Arial" w:hAnsi="Arial" w:cs="Arial"/>
                <w:sz w:val="17"/>
                <w:szCs w:val="17"/>
              </w:rPr>
              <w:t>41.100,00</w:t>
            </w:r>
          </w:p>
        </w:tc>
      </w:tr>
      <w:tr w:rsidR="00AF7482" w:rsidRPr="0038684E" w14:paraId="15691C60" w14:textId="77777777">
        <w:trPr>
          <w:trHeight w:hRule="exact" w:val="379"/>
        </w:trPr>
        <w:tc>
          <w:tcPr>
            <w:tcW w:w="4111" w:type="dxa"/>
            <w:tcBorders>
              <w:top w:val="single" w:sz="5" w:space="0" w:color="221F1F"/>
              <w:left w:val="single" w:sz="5" w:space="0" w:color="221F1F"/>
              <w:bottom w:val="single" w:sz="5" w:space="0" w:color="221F1F"/>
              <w:right w:val="single" w:sz="5" w:space="0" w:color="221F1F"/>
            </w:tcBorders>
          </w:tcPr>
          <w:p w14:paraId="6A748FC4" w14:textId="1DC85765" w:rsidR="00AF7482" w:rsidRPr="0038684E" w:rsidRDefault="003613B2" w:rsidP="0038684E">
            <w:pPr>
              <w:spacing w:before="29"/>
              <w:jc w:val="center"/>
              <w:rPr>
                <w:rFonts w:ascii="Arial" w:eastAsia="Arial" w:hAnsi="Arial" w:cs="Arial"/>
                <w:color w:val="221F1F"/>
                <w:sz w:val="17"/>
                <w:szCs w:val="17"/>
              </w:rPr>
            </w:pPr>
            <w:r w:rsidRPr="0038684E">
              <w:rPr>
                <w:rFonts w:ascii="Arial" w:eastAsia="Arial" w:hAnsi="Arial" w:cs="Arial"/>
                <w:color w:val="221F1F"/>
                <w:sz w:val="17"/>
                <w:szCs w:val="17"/>
              </w:rPr>
              <w:t xml:space="preserve">TOTALE TITOLO </w:t>
            </w:r>
            <w:r w:rsidR="0038684E">
              <w:rPr>
                <w:rFonts w:ascii="Arial" w:eastAsia="Arial" w:hAnsi="Arial" w:cs="Arial"/>
                <w:color w:val="221F1F"/>
                <w:sz w:val="17"/>
                <w:szCs w:val="17"/>
              </w:rPr>
              <w:t>4</w:t>
            </w:r>
          </w:p>
        </w:tc>
        <w:tc>
          <w:tcPr>
            <w:tcW w:w="1702" w:type="dxa"/>
            <w:tcBorders>
              <w:top w:val="single" w:sz="5" w:space="0" w:color="221F1F"/>
              <w:left w:val="single" w:sz="5" w:space="0" w:color="221F1F"/>
              <w:bottom w:val="single" w:sz="5" w:space="0" w:color="221F1F"/>
              <w:right w:val="single" w:sz="5" w:space="0" w:color="221F1F"/>
            </w:tcBorders>
          </w:tcPr>
          <w:p w14:paraId="14BC4E4A" w14:textId="77777777" w:rsidR="00AF7482" w:rsidRPr="0038684E" w:rsidRDefault="00AF7482">
            <w:pPr>
              <w:spacing w:before="1" w:line="160" w:lineRule="exact"/>
              <w:rPr>
                <w:rFonts w:ascii="Arial" w:eastAsia="Arial" w:hAnsi="Arial" w:cs="Arial"/>
                <w:color w:val="221F1F"/>
                <w:sz w:val="17"/>
                <w:szCs w:val="17"/>
              </w:rPr>
            </w:pPr>
          </w:p>
          <w:p w14:paraId="17142408" w14:textId="3215F5BB" w:rsidR="00AF7482" w:rsidRPr="0038684E" w:rsidRDefault="00D842F1">
            <w:pPr>
              <w:ind w:left="328"/>
              <w:rPr>
                <w:rFonts w:ascii="Arial" w:eastAsia="Arial" w:hAnsi="Arial" w:cs="Arial"/>
                <w:color w:val="221F1F"/>
                <w:sz w:val="17"/>
                <w:szCs w:val="17"/>
              </w:rPr>
            </w:pPr>
            <w:r>
              <w:rPr>
                <w:rFonts w:ascii="Arial" w:eastAsia="Arial" w:hAnsi="Arial" w:cs="Arial"/>
                <w:color w:val="221F1F"/>
                <w:sz w:val="17"/>
                <w:szCs w:val="17"/>
              </w:rPr>
              <w:t>9</w:t>
            </w:r>
            <w:r w:rsidR="00301562" w:rsidRPr="00301562">
              <w:rPr>
                <w:rFonts w:ascii="Arial" w:eastAsia="Arial" w:hAnsi="Arial" w:cs="Arial"/>
                <w:color w:val="221F1F"/>
                <w:sz w:val="17"/>
                <w:szCs w:val="17"/>
              </w:rPr>
              <w:t>.</w:t>
            </w:r>
            <w:r>
              <w:rPr>
                <w:rFonts w:ascii="Arial" w:eastAsia="Arial" w:hAnsi="Arial" w:cs="Arial"/>
                <w:color w:val="221F1F"/>
                <w:sz w:val="17"/>
                <w:szCs w:val="17"/>
              </w:rPr>
              <w:t>253</w:t>
            </w:r>
            <w:r w:rsidR="00301562" w:rsidRPr="00301562">
              <w:rPr>
                <w:rFonts w:ascii="Arial" w:eastAsia="Arial" w:hAnsi="Arial" w:cs="Arial"/>
                <w:color w:val="221F1F"/>
                <w:sz w:val="17"/>
                <w:szCs w:val="17"/>
              </w:rPr>
              <w:t>.</w:t>
            </w:r>
            <w:r>
              <w:rPr>
                <w:rFonts w:ascii="Arial" w:eastAsia="Arial" w:hAnsi="Arial" w:cs="Arial"/>
                <w:color w:val="221F1F"/>
                <w:sz w:val="17"/>
                <w:szCs w:val="17"/>
              </w:rPr>
              <w:t>142</w:t>
            </w:r>
            <w:r w:rsidR="00301562" w:rsidRPr="00301562">
              <w:rPr>
                <w:rFonts w:ascii="Arial" w:eastAsia="Arial" w:hAnsi="Arial" w:cs="Arial"/>
                <w:color w:val="221F1F"/>
                <w:sz w:val="17"/>
                <w:szCs w:val="17"/>
              </w:rPr>
              <w:t>,00</w:t>
            </w:r>
          </w:p>
        </w:tc>
        <w:tc>
          <w:tcPr>
            <w:tcW w:w="1843" w:type="dxa"/>
            <w:tcBorders>
              <w:top w:val="single" w:sz="5" w:space="0" w:color="221F1F"/>
              <w:left w:val="single" w:sz="5" w:space="0" w:color="221F1F"/>
              <w:bottom w:val="single" w:sz="5" w:space="0" w:color="221F1F"/>
              <w:right w:val="single" w:sz="5" w:space="0" w:color="221F1F"/>
            </w:tcBorders>
          </w:tcPr>
          <w:p w14:paraId="7AB714C1" w14:textId="77777777" w:rsidR="00AF7482" w:rsidRPr="0038684E" w:rsidRDefault="00AF7482">
            <w:pPr>
              <w:spacing w:before="1" w:line="160" w:lineRule="exact"/>
              <w:rPr>
                <w:rFonts w:ascii="Arial" w:eastAsia="Arial" w:hAnsi="Arial" w:cs="Arial"/>
                <w:color w:val="221F1F"/>
                <w:sz w:val="17"/>
                <w:szCs w:val="17"/>
              </w:rPr>
            </w:pPr>
          </w:p>
          <w:p w14:paraId="5CA425C0" w14:textId="6D7D4461" w:rsidR="00AF7482" w:rsidRPr="0038684E" w:rsidRDefault="00D842F1">
            <w:pPr>
              <w:ind w:left="395"/>
              <w:rPr>
                <w:rFonts w:ascii="Arial" w:eastAsia="Arial" w:hAnsi="Arial" w:cs="Arial"/>
                <w:color w:val="221F1F"/>
                <w:sz w:val="17"/>
                <w:szCs w:val="17"/>
              </w:rPr>
            </w:pPr>
            <w:r>
              <w:rPr>
                <w:rFonts w:ascii="Arial" w:eastAsia="Arial" w:hAnsi="Arial" w:cs="Arial"/>
                <w:color w:val="221F1F"/>
                <w:sz w:val="17"/>
                <w:szCs w:val="17"/>
              </w:rPr>
              <w:t>7</w:t>
            </w:r>
            <w:r w:rsidR="00301562" w:rsidRPr="00301562">
              <w:rPr>
                <w:rFonts w:ascii="Arial" w:eastAsia="Arial" w:hAnsi="Arial" w:cs="Arial"/>
                <w:color w:val="221F1F"/>
                <w:sz w:val="17"/>
                <w:szCs w:val="17"/>
              </w:rPr>
              <w:t>.</w:t>
            </w:r>
            <w:r>
              <w:rPr>
                <w:rFonts w:ascii="Arial" w:eastAsia="Arial" w:hAnsi="Arial" w:cs="Arial"/>
                <w:color w:val="221F1F"/>
                <w:sz w:val="17"/>
                <w:szCs w:val="17"/>
              </w:rPr>
              <w:t>513</w:t>
            </w:r>
            <w:r w:rsidR="00301562" w:rsidRPr="00301562">
              <w:rPr>
                <w:rFonts w:ascii="Arial" w:eastAsia="Arial" w:hAnsi="Arial" w:cs="Arial"/>
                <w:color w:val="221F1F"/>
                <w:sz w:val="17"/>
                <w:szCs w:val="17"/>
              </w:rPr>
              <w:t>.</w:t>
            </w:r>
            <w:r>
              <w:rPr>
                <w:rFonts w:ascii="Arial" w:eastAsia="Arial" w:hAnsi="Arial" w:cs="Arial"/>
                <w:color w:val="221F1F"/>
                <w:sz w:val="17"/>
                <w:szCs w:val="17"/>
              </w:rPr>
              <w:t>796</w:t>
            </w:r>
            <w:r w:rsidR="00301562" w:rsidRPr="00301562">
              <w:rPr>
                <w:rFonts w:ascii="Arial" w:eastAsia="Arial" w:hAnsi="Arial" w:cs="Arial"/>
                <w:color w:val="221F1F"/>
                <w:sz w:val="17"/>
                <w:szCs w:val="17"/>
              </w:rPr>
              <w:t>,00</w:t>
            </w:r>
          </w:p>
        </w:tc>
        <w:tc>
          <w:tcPr>
            <w:tcW w:w="1702" w:type="dxa"/>
            <w:tcBorders>
              <w:top w:val="single" w:sz="5" w:space="0" w:color="221F1F"/>
              <w:left w:val="single" w:sz="5" w:space="0" w:color="221F1F"/>
              <w:bottom w:val="single" w:sz="5" w:space="0" w:color="221F1F"/>
              <w:right w:val="single" w:sz="5" w:space="0" w:color="221F1F"/>
            </w:tcBorders>
          </w:tcPr>
          <w:p w14:paraId="2049177C" w14:textId="77777777" w:rsidR="00AF7482" w:rsidRPr="0038684E" w:rsidRDefault="00AF7482">
            <w:pPr>
              <w:spacing w:before="1" w:line="160" w:lineRule="exact"/>
              <w:rPr>
                <w:rFonts w:ascii="Arial" w:eastAsia="Arial" w:hAnsi="Arial" w:cs="Arial"/>
                <w:color w:val="221F1F"/>
                <w:sz w:val="17"/>
                <w:szCs w:val="17"/>
              </w:rPr>
            </w:pPr>
          </w:p>
          <w:p w14:paraId="2F16B6A1" w14:textId="1FE05D7D" w:rsidR="00AF7482" w:rsidRPr="0038684E" w:rsidRDefault="00D842F1">
            <w:pPr>
              <w:ind w:left="326"/>
              <w:rPr>
                <w:rFonts w:ascii="Arial" w:eastAsia="Arial" w:hAnsi="Arial" w:cs="Arial"/>
                <w:color w:val="221F1F"/>
                <w:sz w:val="17"/>
                <w:szCs w:val="17"/>
              </w:rPr>
            </w:pPr>
            <w:r>
              <w:rPr>
                <w:rFonts w:ascii="Arial" w:eastAsia="Arial" w:hAnsi="Arial" w:cs="Arial"/>
                <w:color w:val="221F1F"/>
                <w:sz w:val="17"/>
                <w:szCs w:val="17"/>
              </w:rPr>
              <w:t>5</w:t>
            </w:r>
            <w:r w:rsidR="00301562" w:rsidRPr="00301562">
              <w:rPr>
                <w:rFonts w:ascii="Arial" w:eastAsia="Arial" w:hAnsi="Arial" w:cs="Arial"/>
                <w:color w:val="221F1F"/>
                <w:sz w:val="17"/>
                <w:szCs w:val="17"/>
              </w:rPr>
              <w:t>.</w:t>
            </w:r>
            <w:r>
              <w:rPr>
                <w:rFonts w:ascii="Arial" w:eastAsia="Arial" w:hAnsi="Arial" w:cs="Arial"/>
                <w:color w:val="221F1F"/>
                <w:sz w:val="17"/>
                <w:szCs w:val="17"/>
              </w:rPr>
              <w:t>257</w:t>
            </w:r>
            <w:r w:rsidR="00301562" w:rsidRPr="00301562">
              <w:rPr>
                <w:rFonts w:ascii="Arial" w:eastAsia="Arial" w:hAnsi="Arial" w:cs="Arial"/>
                <w:color w:val="221F1F"/>
                <w:sz w:val="17"/>
                <w:szCs w:val="17"/>
              </w:rPr>
              <w:t>.</w:t>
            </w:r>
            <w:r>
              <w:rPr>
                <w:rFonts w:ascii="Arial" w:eastAsia="Arial" w:hAnsi="Arial" w:cs="Arial"/>
                <w:color w:val="221F1F"/>
                <w:sz w:val="17"/>
                <w:szCs w:val="17"/>
              </w:rPr>
              <w:t>100</w:t>
            </w:r>
            <w:r w:rsidR="00301562" w:rsidRPr="00301562">
              <w:rPr>
                <w:rFonts w:ascii="Arial" w:eastAsia="Arial" w:hAnsi="Arial" w:cs="Arial"/>
                <w:color w:val="221F1F"/>
                <w:sz w:val="17"/>
                <w:szCs w:val="17"/>
              </w:rPr>
              <w:t>,</w:t>
            </w:r>
            <w:r>
              <w:rPr>
                <w:rFonts w:ascii="Arial" w:eastAsia="Arial" w:hAnsi="Arial" w:cs="Arial"/>
                <w:color w:val="221F1F"/>
                <w:sz w:val="17"/>
                <w:szCs w:val="17"/>
              </w:rPr>
              <w:t>0</w:t>
            </w:r>
            <w:r w:rsidR="00301562" w:rsidRPr="00301562">
              <w:rPr>
                <w:rFonts w:ascii="Arial" w:eastAsia="Arial" w:hAnsi="Arial" w:cs="Arial"/>
                <w:color w:val="221F1F"/>
                <w:sz w:val="17"/>
                <w:szCs w:val="17"/>
              </w:rPr>
              <w:t>0</w:t>
            </w:r>
          </w:p>
        </w:tc>
      </w:tr>
    </w:tbl>
    <w:p w14:paraId="7C725933" w14:textId="77777777" w:rsidR="00AF7482" w:rsidRPr="0038684E" w:rsidRDefault="00AF7482">
      <w:pPr>
        <w:spacing w:before="4" w:line="140" w:lineRule="exact"/>
        <w:rPr>
          <w:rFonts w:ascii="Arial" w:eastAsia="Arial" w:hAnsi="Arial" w:cs="Arial"/>
          <w:color w:val="221F1F"/>
          <w:sz w:val="17"/>
          <w:szCs w:val="17"/>
        </w:rPr>
      </w:pPr>
    </w:p>
    <w:p w14:paraId="49D500EC" w14:textId="77777777" w:rsidR="00AF7482" w:rsidRDefault="00AF7482">
      <w:pPr>
        <w:spacing w:line="200" w:lineRule="exact"/>
      </w:pPr>
    </w:p>
    <w:p w14:paraId="0B914045" w14:textId="77777777" w:rsidR="00AF7482" w:rsidRDefault="00AF7482">
      <w:pPr>
        <w:spacing w:line="200" w:lineRule="exact"/>
      </w:pPr>
    </w:p>
    <w:p w14:paraId="5E5B4512" w14:textId="77777777" w:rsidR="00AF7482" w:rsidRDefault="003613B2">
      <w:pPr>
        <w:spacing w:before="35"/>
        <w:ind w:left="119"/>
        <w:rPr>
          <w:rFonts w:ascii="Arial" w:eastAsia="Arial" w:hAnsi="Arial" w:cs="Arial"/>
          <w:sz w:val="19"/>
          <w:szCs w:val="19"/>
        </w:rPr>
      </w:pPr>
      <w:r>
        <w:rPr>
          <w:rFonts w:ascii="Arial" w:eastAsia="Arial" w:hAnsi="Arial" w:cs="Arial"/>
          <w:color w:val="221F1F"/>
          <w:sz w:val="19"/>
          <w:szCs w:val="19"/>
        </w:rPr>
        <w:t xml:space="preserve">3.3.7 Titolo 6 - Entrata - </w:t>
      </w:r>
      <w:r>
        <w:rPr>
          <w:rFonts w:ascii="Arial" w:eastAsia="Arial" w:hAnsi="Arial" w:cs="Arial"/>
          <w:color w:val="221F1F"/>
          <w:w w:val="107"/>
          <w:sz w:val="19"/>
          <w:szCs w:val="19"/>
        </w:rPr>
        <w:t xml:space="preserve">Accensione </w:t>
      </w:r>
      <w:r>
        <w:rPr>
          <w:rFonts w:ascii="Arial" w:eastAsia="Arial" w:hAnsi="Arial" w:cs="Arial"/>
          <w:color w:val="221F1F"/>
          <w:spacing w:val="2"/>
          <w:sz w:val="19"/>
          <w:szCs w:val="19"/>
        </w:rPr>
        <w:t xml:space="preserve">di </w:t>
      </w:r>
      <w:r>
        <w:rPr>
          <w:rFonts w:ascii="Arial" w:eastAsia="Arial" w:hAnsi="Arial" w:cs="Arial"/>
          <w:color w:val="221F1F"/>
          <w:w w:val="105"/>
          <w:sz w:val="19"/>
          <w:szCs w:val="19"/>
        </w:rPr>
        <w:t>Prestiti</w:t>
      </w:r>
    </w:p>
    <w:p w14:paraId="6E75B19B" w14:textId="77777777" w:rsidR="00AF7482" w:rsidRDefault="00AF7482">
      <w:pPr>
        <w:spacing w:before="13" w:line="280" w:lineRule="exact"/>
        <w:rPr>
          <w:sz w:val="28"/>
          <w:szCs w:val="28"/>
        </w:rPr>
      </w:pPr>
    </w:p>
    <w:p w14:paraId="342B80FE" w14:textId="375F4436" w:rsidR="00AF7482" w:rsidRDefault="003613B2" w:rsidP="00CA65FB">
      <w:pPr>
        <w:spacing w:line="266" w:lineRule="auto"/>
        <w:ind w:left="119" w:right="574" w:firstLine="283"/>
        <w:jc w:val="both"/>
        <w:rPr>
          <w:rFonts w:ascii="Arial" w:eastAsia="Arial" w:hAnsi="Arial" w:cs="Arial"/>
          <w:color w:val="221F1F"/>
          <w:sz w:val="19"/>
          <w:szCs w:val="19"/>
        </w:rPr>
      </w:pPr>
      <w:r>
        <w:rPr>
          <w:rFonts w:ascii="Arial" w:eastAsia="Arial" w:hAnsi="Arial" w:cs="Arial"/>
          <w:color w:val="221F1F"/>
          <w:sz w:val="19"/>
          <w:szCs w:val="19"/>
        </w:rPr>
        <w:t>Queste previsioni  sono state formulate applicando il principio  generale della competenza che richiede di imputare l’entrata  nell’esercizio  in  cui  l’obbligazione diventerà  esigibile.  Rientrano    in  questo    ambito  gli    stanziamenti  per l’emissione di  obbligazioni   (Tip.100/E), l’accensione di    prestiti a breve (Tip.200/E), l’accensione di    mutui e  altri finanziamenti a medio e lungo (Tip.300/E) ed altre forme residuali (Tip.400/E).</w:t>
      </w:r>
    </w:p>
    <w:p w14:paraId="5CC8AE99" w14:textId="77777777" w:rsidR="007725EF" w:rsidRDefault="007725EF" w:rsidP="00CA65FB">
      <w:pPr>
        <w:spacing w:line="266" w:lineRule="auto"/>
        <w:ind w:left="119" w:right="574" w:firstLine="283"/>
        <w:jc w:val="both"/>
        <w:rPr>
          <w:rFonts w:ascii="Arial" w:eastAsia="Arial" w:hAnsi="Arial" w:cs="Arial"/>
          <w:sz w:val="19"/>
          <w:szCs w:val="19"/>
        </w:rPr>
      </w:pPr>
    </w:p>
    <w:p w14:paraId="04006984" w14:textId="77777777" w:rsidR="00AF7482" w:rsidRDefault="00AF7482" w:rsidP="00CA65FB">
      <w:pPr>
        <w:spacing w:before="5" w:line="180" w:lineRule="exact"/>
        <w:ind w:right="574"/>
        <w:rPr>
          <w:sz w:val="19"/>
          <w:szCs w:val="19"/>
        </w:rPr>
      </w:pPr>
    </w:p>
    <w:p w14:paraId="1EDCAD3E" w14:textId="22CC68D0" w:rsidR="00AF7482" w:rsidRDefault="003613B2" w:rsidP="00CA65FB">
      <w:pPr>
        <w:spacing w:line="264" w:lineRule="auto"/>
        <w:ind w:left="119" w:right="574" w:firstLine="283"/>
        <w:jc w:val="both"/>
        <w:rPr>
          <w:rFonts w:ascii="Arial" w:eastAsia="Arial" w:hAnsi="Arial" w:cs="Arial"/>
          <w:sz w:val="19"/>
          <w:szCs w:val="19"/>
        </w:rPr>
      </w:pPr>
      <w:r>
        <w:rPr>
          <w:rFonts w:ascii="Arial" w:eastAsia="Arial" w:hAnsi="Arial" w:cs="Arial"/>
          <w:color w:val="221F1F"/>
          <w:sz w:val="19"/>
          <w:szCs w:val="19"/>
        </w:rPr>
        <w:t>L’ammontare dei prestiti previsti per il finanziamento di spese in conto capitale nell’anno 202</w:t>
      </w:r>
      <w:r w:rsidR="000E0FFA">
        <w:rPr>
          <w:rFonts w:ascii="Arial" w:eastAsia="Arial" w:hAnsi="Arial" w:cs="Arial"/>
          <w:color w:val="221F1F"/>
          <w:sz w:val="19"/>
          <w:szCs w:val="19"/>
        </w:rPr>
        <w:t>5</w:t>
      </w:r>
      <w:r>
        <w:rPr>
          <w:rFonts w:ascii="Arial" w:eastAsia="Arial" w:hAnsi="Arial" w:cs="Arial"/>
          <w:color w:val="221F1F"/>
          <w:sz w:val="19"/>
          <w:szCs w:val="19"/>
        </w:rPr>
        <w:t xml:space="preserve"> è pari ad € </w:t>
      </w:r>
      <w:r w:rsidR="000E0FFA">
        <w:rPr>
          <w:rFonts w:ascii="Arial" w:eastAsia="Arial" w:hAnsi="Arial" w:cs="Arial"/>
          <w:color w:val="221F1F"/>
          <w:sz w:val="19"/>
          <w:szCs w:val="19"/>
        </w:rPr>
        <w:t>119</w:t>
      </w:r>
      <w:r>
        <w:rPr>
          <w:rFonts w:ascii="Arial" w:eastAsia="Arial" w:hAnsi="Arial" w:cs="Arial"/>
          <w:color w:val="221F1F"/>
          <w:sz w:val="19"/>
          <w:szCs w:val="19"/>
        </w:rPr>
        <w:t>.000,00 e risulta compatibile con il limite della capacità di indebitamento previsto dall’art. 204 del Tuel come dimostrato dal calcolo riportato nel seguente prospetto:</w:t>
      </w:r>
    </w:p>
    <w:p w14:paraId="12EEF785" w14:textId="1387561E" w:rsidR="00AF7482" w:rsidRDefault="00AF7482" w:rsidP="00CA65FB">
      <w:pPr>
        <w:spacing w:before="6" w:line="160" w:lineRule="exact"/>
        <w:ind w:right="574"/>
        <w:rPr>
          <w:sz w:val="17"/>
          <w:szCs w:val="17"/>
        </w:rPr>
      </w:pPr>
    </w:p>
    <w:p w14:paraId="594D9DDD" w14:textId="49FF734C" w:rsidR="00472693" w:rsidRDefault="00EB7E0B">
      <w:pPr>
        <w:spacing w:before="38"/>
        <w:ind w:left="2362" w:right="3535"/>
        <w:jc w:val="center"/>
        <w:rPr>
          <w:rFonts w:ascii="Arial" w:eastAsia="Arial" w:hAnsi="Arial" w:cs="Arial"/>
          <w:color w:val="221F1F"/>
          <w:sz w:val="17"/>
          <w:szCs w:val="17"/>
        </w:rPr>
      </w:pPr>
      <w:r>
        <w:pict w14:anchorId="3B2393EC">
          <v:group id="_x0000_s1026" style="position:absolute;left:0;text-align:left;margin-left:42.7pt;margin-top:759.85pt;width:468.4pt;height:33.9pt;z-index:-5336;mso-position-horizontal-relative:page;mso-position-vertical-relative:page" coordorigin="794,12756" coordsize="9368,678">
            <v:shape id="_x0000_s1028" style="position:absolute;left:804;top:12766;width:9348;height:658" coordorigin="804,12766" coordsize="9348,658" path="m804,12766r,657l10152,13423r,-657l804,12766xe" fillcolor="#dcddde" stroked="f">
              <v:path arrowok="t"/>
            </v:shape>
            <v:shape id="_x0000_s1027" style="position:absolute;left:804;top:12766;width:9348;height:658" coordorigin="804,12766" coordsize="9348,658" path="m804,12766r,657l10152,13423r,-657l804,12766xe" filled="f" strokecolor="#221f1f" strokeweight=".48pt">
              <v:path arrowok="t"/>
            </v:shape>
            <w10:wrap anchorx="page" anchory="page"/>
          </v:group>
        </w:pict>
      </w:r>
    </w:p>
    <w:p w14:paraId="749A748B" w14:textId="043AA80D" w:rsidR="00AF7482" w:rsidRDefault="003613B2">
      <w:pPr>
        <w:spacing w:before="38"/>
        <w:ind w:left="2362" w:right="3535"/>
        <w:jc w:val="center"/>
        <w:rPr>
          <w:rFonts w:ascii="Arial" w:eastAsia="Arial" w:hAnsi="Arial" w:cs="Arial"/>
          <w:sz w:val="17"/>
          <w:szCs w:val="17"/>
        </w:rPr>
      </w:pPr>
      <w:r>
        <w:rPr>
          <w:rFonts w:ascii="Arial" w:eastAsia="Arial" w:hAnsi="Arial" w:cs="Arial"/>
          <w:color w:val="221F1F"/>
          <w:sz w:val="17"/>
          <w:szCs w:val="17"/>
        </w:rPr>
        <w:t>ENTRATE RELATIVE AI PRIMI TRE TITOLI DELLE ENTRATE</w:t>
      </w:r>
    </w:p>
    <w:p w14:paraId="6475E06B" w14:textId="09B4C9FD" w:rsidR="00AF7482" w:rsidRDefault="003613B2">
      <w:pPr>
        <w:spacing w:before="13"/>
        <w:ind w:left="1397" w:right="2525"/>
        <w:jc w:val="center"/>
        <w:rPr>
          <w:rFonts w:ascii="Arial" w:eastAsia="Arial" w:hAnsi="Arial" w:cs="Arial"/>
          <w:sz w:val="17"/>
          <w:szCs w:val="17"/>
        </w:rPr>
      </w:pPr>
      <w:r>
        <w:rPr>
          <w:rFonts w:ascii="Arial" w:eastAsia="Arial" w:hAnsi="Arial" w:cs="Arial"/>
          <w:color w:val="221F1F"/>
          <w:sz w:val="17"/>
          <w:szCs w:val="17"/>
        </w:rPr>
        <w:t>(</w:t>
      </w:r>
      <w:r w:rsidR="00EB7E0B">
        <w:rPr>
          <w:rFonts w:ascii="Arial" w:eastAsia="Arial" w:hAnsi="Arial" w:cs="Arial"/>
          <w:color w:val="221F1F"/>
          <w:sz w:val="17"/>
          <w:szCs w:val="17"/>
        </w:rPr>
        <w:t>Rendiconto</w:t>
      </w:r>
      <w:r>
        <w:rPr>
          <w:rFonts w:ascii="Arial" w:eastAsia="Arial" w:hAnsi="Arial" w:cs="Arial"/>
          <w:color w:val="221F1F"/>
          <w:sz w:val="17"/>
          <w:szCs w:val="17"/>
        </w:rPr>
        <w:t xml:space="preserve"> penultimo anno precedente quello in cui viene prevista l’assunzione dei mutui)</w:t>
      </w:r>
    </w:p>
    <w:p w14:paraId="192F66AE" w14:textId="247C193D" w:rsidR="00AF7482" w:rsidRDefault="003613B2">
      <w:pPr>
        <w:spacing w:before="18"/>
        <w:ind w:left="3290" w:right="4461"/>
        <w:jc w:val="center"/>
        <w:rPr>
          <w:rFonts w:ascii="Arial" w:eastAsia="Arial" w:hAnsi="Arial" w:cs="Arial"/>
          <w:sz w:val="17"/>
          <w:szCs w:val="17"/>
        </w:rPr>
      </w:pPr>
      <w:r>
        <w:rPr>
          <w:rFonts w:ascii="Arial" w:eastAsia="Arial" w:hAnsi="Arial" w:cs="Arial"/>
          <w:color w:val="221F1F"/>
          <w:sz w:val="17"/>
          <w:szCs w:val="17"/>
        </w:rPr>
        <w:t>ex art. 204, c. 1 del d.lgs. n. 267/2000</w:t>
      </w:r>
    </w:p>
    <w:p w14:paraId="4A82D3B6" w14:textId="77777777" w:rsidR="00AF7482" w:rsidRDefault="00AF7482">
      <w:pPr>
        <w:spacing w:before="14" w:line="280" w:lineRule="exact"/>
        <w:rPr>
          <w:sz w:val="28"/>
          <w:szCs w:val="28"/>
        </w:rPr>
      </w:pPr>
    </w:p>
    <w:tbl>
      <w:tblPr>
        <w:tblW w:w="0" w:type="auto"/>
        <w:tblInd w:w="108" w:type="dxa"/>
        <w:tblLayout w:type="fixed"/>
        <w:tblCellMar>
          <w:left w:w="0" w:type="dxa"/>
          <w:right w:w="0" w:type="dxa"/>
        </w:tblCellMar>
        <w:tblLook w:val="01E0" w:firstRow="1" w:lastRow="1" w:firstColumn="1" w:lastColumn="1" w:noHBand="0" w:noVBand="0"/>
      </w:tblPr>
      <w:tblGrid>
        <w:gridCol w:w="7627"/>
        <w:gridCol w:w="1721"/>
      </w:tblGrid>
      <w:tr w:rsidR="00AF7482" w14:paraId="6314D066"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1800D74B" w14:textId="77777777" w:rsidR="00AF7482" w:rsidRDefault="003613B2">
            <w:pPr>
              <w:spacing w:before="34"/>
              <w:ind w:left="49"/>
              <w:rPr>
                <w:rFonts w:ascii="Arial" w:eastAsia="Arial" w:hAnsi="Arial" w:cs="Arial"/>
                <w:sz w:val="17"/>
                <w:szCs w:val="17"/>
              </w:rPr>
            </w:pPr>
            <w:r>
              <w:rPr>
                <w:rFonts w:ascii="Arial" w:eastAsia="Arial" w:hAnsi="Arial" w:cs="Arial"/>
                <w:color w:val="221F1F"/>
                <w:sz w:val="17"/>
                <w:szCs w:val="17"/>
              </w:rPr>
              <w:t>1) Entrate correnti di natura tributaria, contributiva e perequativa (titolo 1)</w:t>
            </w:r>
          </w:p>
        </w:tc>
        <w:tc>
          <w:tcPr>
            <w:tcW w:w="1721" w:type="dxa"/>
            <w:tcBorders>
              <w:top w:val="single" w:sz="5" w:space="0" w:color="221F1F"/>
              <w:left w:val="single" w:sz="5" w:space="0" w:color="221F1F"/>
              <w:bottom w:val="single" w:sz="5" w:space="0" w:color="221F1F"/>
              <w:right w:val="single" w:sz="5" w:space="0" w:color="221F1F"/>
            </w:tcBorders>
          </w:tcPr>
          <w:p w14:paraId="73501A7B" w14:textId="08371120" w:rsidR="00AF7482" w:rsidRDefault="003613B2">
            <w:pPr>
              <w:spacing w:before="72"/>
              <w:ind w:left="357"/>
              <w:rPr>
                <w:rFonts w:ascii="Arial" w:eastAsia="Arial" w:hAnsi="Arial" w:cs="Arial"/>
                <w:sz w:val="17"/>
                <w:szCs w:val="17"/>
              </w:rPr>
            </w:pPr>
            <w:r>
              <w:rPr>
                <w:rFonts w:ascii="Arial" w:eastAsia="Arial" w:hAnsi="Arial" w:cs="Arial"/>
                <w:sz w:val="17"/>
                <w:szCs w:val="17"/>
              </w:rPr>
              <w:t>1.</w:t>
            </w:r>
            <w:r w:rsidR="002D6C23">
              <w:rPr>
                <w:rFonts w:ascii="Arial" w:eastAsia="Arial" w:hAnsi="Arial" w:cs="Arial"/>
                <w:sz w:val="17"/>
                <w:szCs w:val="17"/>
              </w:rPr>
              <w:t>3</w:t>
            </w:r>
            <w:r w:rsidR="00326EA9">
              <w:rPr>
                <w:rFonts w:ascii="Arial" w:eastAsia="Arial" w:hAnsi="Arial" w:cs="Arial"/>
                <w:sz w:val="17"/>
                <w:szCs w:val="17"/>
              </w:rPr>
              <w:t>50</w:t>
            </w:r>
            <w:r>
              <w:rPr>
                <w:rFonts w:ascii="Arial" w:eastAsia="Arial" w:hAnsi="Arial" w:cs="Arial"/>
                <w:sz w:val="17"/>
                <w:szCs w:val="17"/>
              </w:rPr>
              <w:t>.</w:t>
            </w:r>
            <w:r w:rsidR="00326EA9">
              <w:rPr>
                <w:rFonts w:ascii="Arial" w:eastAsia="Arial" w:hAnsi="Arial" w:cs="Arial"/>
                <w:sz w:val="17"/>
                <w:szCs w:val="17"/>
              </w:rPr>
              <w:t>727</w:t>
            </w:r>
            <w:r>
              <w:rPr>
                <w:rFonts w:ascii="Arial" w:eastAsia="Arial" w:hAnsi="Arial" w:cs="Arial"/>
                <w:sz w:val="17"/>
                <w:szCs w:val="17"/>
              </w:rPr>
              <w:t>,</w:t>
            </w:r>
            <w:r w:rsidR="00326EA9">
              <w:rPr>
                <w:rFonts w:ascii="Arial" w:eastAsia="Arial" w:hAnsi="Arial" w:cs="Arial"/>
                <w:sz w:val="17"/>
                <w:szCs w:val="17"/>
              </w:rPr>
              <w:t>39</w:t>
            </w:r>
          </w:p>
        </w:tc>
      </w:tr>
      <w:tr w:rsidR="00AF7482" w14:paraId="2D117551"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308BD2AA" w14:textId="77777777" w:rsidR="00AF7482" w:rsidRDefault="003613B2">
            <w:pPr>
              <w:spacing w:before="58"/>
              <w:ind w:left="49"/>
              <w:rPr>
                <w:rFonts w:ascii="Arial" w:eastAsia="Arial" w:hAnsi="Arial" w:cs="Arial"/>
                <w:sz w:val="17"/>
                <w:szCs w:val="17"/>
              </w:rPr>
            </w:pPr>
            <w:r>
              <w:rPr>
                <w:rFonts w:ascii="Arial" w:eastAsia="Arial" w:hAnsi="Arial" w:cs="Arial"/>
                <w:color w:val="221F1F"/>
                <w:sz w:val="17"/>
                <w:szCs w:val="17"/>
              </w:rPr>
              <w:t>2) Trasferimenti correnti (titolo 2)</w:t>
            </w:r>
          </w:p>
        </w:tc>
        <w:tc>
          <w:tcPr>
            <w:tcW w:w="1721" w:type="dxa"/>
            <w:tcBorders>
              <w:top w:val="single" w:sz="5" w:space="0" w:color="221F1F"/>
              <w:left w:val="single" w:sz="5" w:space="0" w:color="221F1F"/>
              <w:bottom w:val="single" w:sz="5" w:space="0" w:color="221F1F"/>
              <w:right w:val="single" w:sz="5" w:space="0" w:color="221F1F"/>
            </w:tcBorders>
          </w:tcPr>
          <w:p w14:paraId="7F1D9607" w14:textId="07265C88" w:rsidR="00AF7482" w:rsidRDefault="00326EA9">
            <w:pPr>
              <w:spacing w:before="72"/>
              <w:ind w:left="429"/>
              <w:rPr>
                <w:rFonts w:ascii="Arial" w:eastAsia="Arial" w:hAnsi="Arial" w:cs="Arial"/>
                <w:sz w:val="17"/>
                <w:szCs w:val="17"/>
              </w:rPr>
            </w:pPr>
            <w:r>
              <w:rPr>
                <w:rFonts w:ascii="Arial" w:eastAsia="Arial" w:hAnsi="Arial" w:cs="Arial"/>
                <w:sz w:val="17"/>
                <w:szCs w:val="17"/>
              </w:rPr>
              <w:t xml:space="preserve"> 302</w:t>
            </w:r>
            <w:r w:rsidR="003613B2">
              <w:rPr>
                <w:rFonts w:ascii="Arial" w:eastAsia="Arial" w:hAnsi="Arial" w:cs="Arial"/>
                <w:sz w:val="17"/>
                <w:szCs w:val="17"/>
              </w:rPr>
              <w:t>.</w:t>
            </w:r>
            <w:r>
              <w:rPr>
                <w:rFonts w:ascii="Arial" w:eastAsia="Arial" w:hAnsi="Arial" w:cs="Arial"/>
                <w:sz w:val="17"/>
                <w:szCs w:val="17"/>
              </w:rPr>
              <w:t>128</w:t>
            </w:r>
            <w:r w:rsidR="003613B2">
              <w:rPr>
                <w:rFonts w:ascii="Arial" w:eastAsia="Arial" w:hAnsi="Arial" w:cs="Arial"/>
                <w:sz w:val="17"/>
                <w:szCs w:val="17"/>
              </w:rPr>
              <w:t>,</w:t>
            </w:r>
            <w:r>
              <w:rPr>
                <w:rFonts w:ascii="Arial" w:eastAsia="Arial" w:hAnsi="Arial" w:cs="Arial"/>
                <w:sz w:val="17"/>
                <w:szCs w:val="17"/>
              </w:rPr>
              <w:t>91</w:t>
            </w:r>
          </w:p>
        </w:tc>
      </w:tr>
      <w:tr w:rsidR="00AF7482" w14:paraId="7A5BF93A"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11CE7820" w14:textId="77777777" w:rsidR="00AF7482" w:rsidRDefault="003613B2">
            <w:pPr>
              <w:spacing w:before="58"/>
              <w:ind w:left="49"/>
              <w:rPr>
                <w:rFonts w:ascii="Arial" w:eastAsia="Arial" w:hAnsi="Arial" w:cs="Arial"/>
                <w:sz w:val="17"/>
                <w:szCs w:val="17"/>
              </w:rPr>
            </w:pPr>
            <w:r>
              <w:rPr>
                <w:rFonts w:ascii="Arial" w:eastAsia="Arial" w:hAnsi="Arial" w:cs="Arial"/>
                <w:color w:val="221F1F"/>
                <w:sz w:val="17"/>
                <w:szCs w:val="17"/>
              </w:rPr>
              <w:t>3) Entrate extratributarie  (titolo 3)</w:t>
            </w:r>
          </w:p>
        </w:tc>
        <w:tc>
          <w:tcPr>
            <w:tcW w:w="1721" w:type="dxa"/>
            <w:tcBorders>
              <w:top w:val="single" w:sz="5" w:space="0" w:color="221F1F"/>
              <w:left w:val="single" w:sz="5" w:space="0" w:color="221F1F"/>
              <w:bottom w:val="single" w:sz="5" w:space="0" w:color="221F1F"/>
              <w:right w:val="single" w:sz="5" w:space="0" w:color="221F1F"/>
            </w:tcBorders>
          </w:tcPr>
          <w:p w14:paraId="38E312FB" w14:textId="4209A5B1" w:rsidR="00AF7482" w:rsidRDefault="002D6C23">
            <w:pPr>
              <w:spacing w:before="72"/>
              <w:ind w:left="429"/>
              <w:rPr>
                <w:rFonts w:ascii="Arial" w:eastAsia="Arial" w:hAnsi="Arial" w:cs="Arial"/>
                <w:sz w:val="17"/>
                <w:szCs w:val="17"/>
              </w:rPr>
            </w:pPr>
            <w:r>
              <w:rPr>
                <w:rFonts w:ascii="Arial" w:eastAsia="Arial" w:hAnsi="Arial" w:cs="Arial"/>
                <w:sz w:val="17"/>
                <w:szCs w:val="17"/>
              </w:rPr>
              <w:t>5</w:t>
            </w:r>
            <w:r w:rsidR="00326EA9">
              <w:rPr>
                <w:rFonts w:ascii="Arial" w:eastAsia="Arial" w:hAnsi="Arial" w:cs="Arial"/>
                <w:sz w:val="17"/>
                <w:szCs w:val="17"/>
              </w:rPr>
              <w:t>87</w:t>
            </w:r>
            <w:r w:rsidR="003613B2">
              <w:rPr>
                <w:rFonts w:ascii="Arial" w:eastAsia="Arial" w:hAnsi="Arial" w:cs="Arial"/>
                <w:sz w:val="17"/>
                <w:szCs w:val="17"/>
              </w:rPr>
              <w:t>.</w:t>
            </w:r>
            <w:r w:rsidR="00326EA9">
              <w:rPr>
                <w:rFonts w:ascii="Arial" w:eastAsia="Arial" w:hAnsi="Arial" w:cs="Arial"/>
                <w:sz w:val="17"/>
                <w:szCs w:val="17"/>
              </w:rPr>
              <w:t>256</w:t>
            </w:r>
            <w:r w:rsidR="003613B2">
              <w:rPr>
                <w:rFonts w:ascii="Arial" w:eastAsia="Arial" w:hAnsi="Arial" w:cs="Arial"/>
                <w:sz w:val="17"/>
                <w:szCs w:val="17"/>
              </w:rPr>
              <w:t>,</w:t>
            </w:r>
            <w:r w:rsidR="00326EA9">
              <w:rPr>
                <w:rFonts w:ascii="Arial" w:eastAsia="Arial" w:hAnsi="Arial" w:cs="Arial"/>
                <w:sz w:val="17"/>
                <w:szCs w:val="17"/>
              </w:rPr>
              <w:t>87</w:t>
            </w:r>
          </w:p>
        </w:tc>
      </w:tr>
      <w:tr w:rsidR="00AF7482" w14:paraId="63BD1B5E" w14:textId="77777777">
        <w:trPr>
          <w:trHeight w:hRule="exact" w:val="281"/>
        </w:trPr>
        <w:tc>
          <w:tcPr>
            <w:tcW w:w="7627" w:type="dxa"/>
            <w:tcBorders>
              <w:top w:val="single" w:sz="5" w:space="0" w:color="221F1F"/>
              <w:left w:val="single" w:sz="5" w:space="0" w:color="221F1F"/>
              <w:bottom w:val="single" w:sz="5" w:space="0" w:color="221F1F"/>
              <w:right w:val="single" w:sz="5" w:space="0" w:color="221F1F"/>
            </w:tcBorders>
          </w:tcPr>
          <w:p w14:paraId="3575224D" w14:textId="77777777" w:rsidR="00AF7482" w:rsidRDefault="003613B2">
            <w:pPr>
              <w:spacing w:before="58"/>
              <w:ind w:right="47"/>
              <w:jc w:val="right"/>
              <w:rPr>
                <w:rFonts w:ascii="Arial" w:eastAsia="Arial" w:hAnsi="Arial" w:cs="Arial"/>
                <w:sz w:val="17"/>
                <w:szCs w:val="17"/>
              </w:rPr>
            </w:pPr>
            <w:r>
              <w:rPr>
                <w:rFonts w:ascii="Arial" w:eastAsia="Arial" w:hAnsi="Arial" w:cs="Arial"/>
                <w:color w:val="221F1F"/>
                <w:sz w:val="17"/>
                <w:szCs w:val="17"/>
              </w:rPr>
              <w:t xml:space="preserve">Totale entrate primi tre </w:t>
            </w:r>
            <w:r>
              <w:rPr>
                <w:rFonts w:ascii="Arial" w:eastAsia="Arial" w:hAnsi="Arial" w:cs="Arial"/>
                <w:color w:val="221F1F"/>
                <w:spacing w:val="-2"/>
                <w:w w:val="120"/>
                <w:sz w:val="17"/>
                <w:szCs w:val="17"/>
              </w:rPr>
              <w:t>titoli</w:t>
            </w:r>
          </w:p>
        </w:tc>
        <w:tc>
          <w:tcPr>
            <w:tcW w:w="1721" w:type="dxa"/>
            <w:tcBorders>
              <w:top w:val="single" w:sz="5" w:space="0" w:color="221F1F"/>
              <w:left w:val="single" w:sz="5" w:space="0" w:color="221F1F"/>
              <w:bottom w:val="single" w:sz="5" w:space="0" w:color="221F1F"/>
              <w:right w:val="single" w:sz="5" w:space="0" w:color="221F1F"/>
            </w:tcBorders>
          </w:tcPr>
          <w:p w14:paraId="69B1C41A" w14:textId="695F2115" w:rsidR="00AF7482" w:rsidRDefault="003613B2">
            <w:pPr>
              <w:spacing w:before="72"/>
              <w:ind w:left="383"/>
              <w:rPr>
                <w:rFonts w:ascii="Arial" w:eastAsia="Arial" w:hAnsi="Arial" w:cs="Arial"/>
                <w:sz w:val="17"/>
                <w:szCs w:val="17"/>
              </w:rPr>
            </w:pPr>
            <w:r>
              <w:rPr>
                <w:rFonts w:ascii="Arial" w:eastAsia="Arial" w:hAnsi="Arial" w:cs="Arial"/>
                <w:color w:val="221F1F"/>
                <w:sz w:val="17"/>
                <w:szCs w:val="17"/>
              </w:rPr>
              <w:t>2.</w:t>
            </w:r>
            <w:r w:rsidR="00326EA9">
              <w:rPr>
                <w:rFonts w:ascii="Arial" w:eastAsia="Arial" w:hAnsi="Arial" w:cs="Arial"/>
                <w:color w:val="221F1F"/>
                <w:sz w:val="17"/>
                <w:szCs w:val="17"/>
              </w:rPr>
              <w:t>2</w:t>
            </w:r>
            <w:r w:rsidR="002D6C23">
              <w:rPr>
                <w:rFonts w:ascii="Arial" w:eastAsia="Arial" w:hAnsi="Arial" w:cs="Arial"/>
                <w:color w:val="221F1F"/>
                <w:sz w:val="17"/>
                <w:szCs w:val="17"/>
              </w:rPr>
              <w:t>4</w:t>
            </w:r>
            <w:r w:rsidR="00326EA9">
              <w:rPr>
                <w:rFonts w:ascii="Arial" w:eastAsia="Arial" w:hAnsi="Arial" w:cs="Arial"/>
                <w:color w:val="221F1F"/>
                <w:sz w:val="17"/>
                <w:szCs w:val="17"/>
              </w:rPr>
              <w:t>0</w:t>
            </w:r>
            <w:r>
              <w:rPr>
                <w:rFonts w:ascii="Arial" w:eastAsia="Arial" w:hAnsi="Arial" w:cs="Arial"/>
                <w:color w:val="221F1F"/>
                <w:sz w:val="17"/>
                <w:szCs w:val="17"/>
              </w:rPr>
              <w:t>.</w:t>
            </w:r>
            <w:r w:rsidR="00326EA9">
              <w:rPr>
                <w:rFonts w:ascii="Arial" w:eastAsia="Arial" w:hAnsi="Arial" w:cs="Arial"/>
                <w:color w:val="221F1F"/>
                <w:sz w:val="17"/>
                <w:szCs w:val="17"/>
              </w:rPr>
              <w:t>113,17</w:t>
            </w:r>
          </w:p>
        </w:tc>
      </w:tr>
      <w:tr w:rsidR="00AF7482" w14:paraId="0A6AC1B3" w14:textId="77777777">
        <w:trPr>
          <w:trHeight w:hRule="exact" w:val="283"/>
        </w:trPr>
        <w:tc>
          <w:tcPr>
            <w:tcW w:w="9348" w:type="dxa"/>
            <w:gridSpan w:val="2"/>
            <w:tcBorders>
              <w:top w:val="single" w:sz="5" w:space="0" w:color="221F1F"/>
              <w:left w:val="single" w:sz="5" w:space="0" w:color="221F1F"/>
              <w:bottom w:val="single" w:sz="5" w:space="0" w:color="221F1F"/>
              <w:right w:val="single" w:sz="5" w:space="0" w:color="221F1F"/>
            </w:tcBorders>
          </w:tcPr>
          <w:p w14:paraId="68CFE400" w14:textId="77777777" w:rsidR="00AF7482" w:rsidRDefault="003613B2">
            <w:pPr>
              <w:spacing w:before="36"/>
              <w:ind w:left="2565"/>
              <w:rPr>
                <w:rFonts w:ascii="Arial" w:eastAsia="Arial" w:hAnsi="Arial" w:cs="Arial"/>
                <w:sz w:val="17"/>
                <w:szCs w:val="17"/>
              </w:rPr>
            </w:pPr>
            <w:r>
              <w:rPr>
                <w:rFonts w:ascii="Arial" w:eastAsia="Arial" w:hAnsi="Arial" w:cs="Arial"/>
                <w:color w:val="221F1F"/>
                <w:sz w:val="17"/>
                <w:szCs w:val="17"/>
              </w:rPr>
              <w:t xml:space="preserve">SPESA ANNUALE PER RATE </w:t>
            </w:r>
            <w:r>
              <w:rPr>
                <w:rFonts w:ascii="Arial" w:eastAsia="Arial" w:hAnsi="Arial" w:cs="Arial"/>
                <w:color w:val="221F1F"/>
                <w:w w:val="103"/>
                <w:sz w:val="17"/>
                <w:szCs w:val="17"/>
              </w:rPr>
              <w:t>MUTUI/OBBLIGAZIONI</w:t>
            </w:r>
          </w:p>
        </w:tc>
      </w:tr>
      <w:tr w:rsidR="00AF7482" w14:paraId="28469E89"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3C95A082" w14:textId="77777777" w:rsidR="00AF7482" w:rsidRDefault="003613B2">
            <w:pPr>
              <w:spacing w:before="14"/>
              <w:ind w:left="49"/>
              <w:rPr>
                <w:rFonts w:ascii="Arial" w:eastAsia="Arial" w:hAnsi="Arial" w:cs="Arial"/>
                <w:sz w:val="17"/>
                <w:szCs w:val="17"/>
              </w:rPr>
            </w:pPr>
            <w:r>
              <w:rPr>
                <w:rFonts w:ascii="Arial" w:eastAsia="Arial" w:hAnsi="Arial" w:cs="Arial"/>
                <w:color w:val="221F1F"/>
                <w:sz w:val="17"/>
                <w:szCs w:val="17"/>
              </w:rPr>
              <w:t>Livello massimo di spesa annuale (</w:t>
            </w:r>
            <w:r>
              <w:rPr>
                <w:rFonts w:ascii="Arial" w:eastAsia="Arial" w:hAnsi="Arial" w:cs="Arial"/>
                <w:color w:val="221F1F"/>
                <w:spacing w:val="-1"/>
                <w:position w:val="6"/>
                <w:sz w:val="10"/>
                <w:szCs w:val="10"/>
              </w:rPr>
              <w:t>1</w:t>
            </w:r>
            <w:r>
              <w:rPr>
                <w:rFonts w:ascii="Arial" w:eastAsia="Arial" w:hAnsi="Arial" w:cs="Arial"/>
                <w:color w:val="221F1F"/>
                <w:sz w:val="17"/>
                <w:szCs w:val="17"/>
              </w:rPr>
              <w:t>):</w:t>
            </w:r>
          </w:p>
        </w:tc>
        <w:tc>
          <w:tcPr>
            <w:tcW w:w="1721" w:type="dxa"/>
            <w:tcBorders>
              <w:top w:val="single" w:sz="5" w:space="0" w:color="221F1F"/>
              <w:left w:val="single" w:sz="5" w:space="0" w:color="221F1F"/>
              <w:bottom w:val="single" w:sz="5" w:space="0" w:color="221F1F"/>
              <w:right w:val="single" w:sz="5" w:space="0" w:color="221F1F"/>
            </w:tcBorders>
          </w:tcPr>
          <w:p w14:paraId="533B62B5" w14:textId="1E35CD10" w:rsidR="00AF7482" w:rsidRDefault="003613B2">
            <w:pPr>
              <w:spacing w:before="74"/>
              <w:ind w:left="429"/>
              <w:rPr>
                <w:rFonts w:ascii="Arial" w:eastAsia="Arial" w:hAnsi="Arial" w:cs="Arial"/>
                <w:sz w:val="17"/>
                <w:szCs w:val="17"/>
              </w:rPr>
            </w:pPr>
            <w:r>
              <w:rPr>
                <w:rFonts w:ascii="Arial" w:eastAsia="Arial" w:hAnsi="Arial" w:cs="Arial"/>
                <w:sz w:val="17"/>
                <w:szCs w:val="17"/>
              </w:rPr>
              <w:t>2</w:t>
            </w:r>
            <w:r w:rsidR="00326EA9">
              <w:rPr>
                <w:rFonts w:ascii="Arial" w:eastAsia="Arial" w:hAnsi="Arial" w:cs="Arial"/>
                <w:sz w:val="17"/>
                <w:szCs w:val="17"/>
              </w:rPr>
              <w:t>24</w:t>
            </w:r>
            <w:r>
              <w:rPr>
                <w:rFonts w:ascii="Arial" w:eastAsia="Arial" w:hAnsi="Arial" w:cs="Arial"/>
                <w:sz w:val="17"/>
                <w:szCs w:val="17"/>
              </w:rPr>
              <w:t>.</w:t>
            </w:r>
            <w:r w:rsidR="00326EA9">
              <w:rPr>
                <w:rFonts w:ascii="Arial" w:eastAsia="Arial" w:hAnsi="Arial" w:cs="Arial"/>
                <w:sz w:val="17"/>
                <w:szCs w:val="17"/>
              </w:rPr>
              <w:t>011</w:t>
            </w:r>
            <w:r>
              <w:rPr>
                <w:rFonts w:ascii="Arial" w:eastAsia="Arial" w:hAnsi="Arial" w:cs="Arial"/>
                <w:sz w:val="17"/>
                <w:szCs w:val="17"/>
              </w:rPr>
              <w:t>,</w:t>
            </w:r>
            <w:r w:rsidR="00326EA9">
              <w:rPr>
                <w:rFonts w:ascii="Arial" w:eastAsia="Arial" w:hAnsi="Arial" w:cs="Arial"/>
                <w:sz w:val="17"/>
                <w:szCs w:val="17"/>
              </w:rPr>
              <w:t>32</w:t>
            </w:r>
          </w:p>
        </w:tc>
      </w:tr>
    </w:tbl>
    <w:p w14:paraId="0AC60B42" w14:textId="77777777" w:rsidR="00AF7482" w:rsidRDefault="00AF7482">
      <w:pPr>
        <w:spacing w:before="3" w:line="100" w:lineRule="exact"/>
        <w:rPr>
          <w:sz w:val="10"/>
          <w:szCs w:val="10"/>
        </w:rPr>
      </w:pPr>
    </w:p>
    <w:tbl>
      <w:tblPr>
        <w:tblW w:w="0" w:type="auto"/>
        <w:tblInd w:w="108" w:type="dxa"/>
        <w:tblLayout w:type="fixed"/>
        <w:tblCellMar>
          <w:left w:w="0" w:type="dxa"/>
          <w:right w:w="0" w:type="dxa"/>
        </w:tblCellMar>
        <w:tblLook w:val="01E0" w:firstRow="1" w:lastRow="1" w:firstColumn="1" w:lastColumn="1" w:noHBand="0" w:noVBand="0"/>
      </w:tblPr>
      <w:tblGrid>
        <w:gridCol w:w="7627"/>
        <w:gridCol w:w="1721"/>
      </w:tblGrid>
      <w:tr w:rsidR="00AF7482" w14:paraId="6236CFA5" w14:textId="77777777">
        <w:trPr>
          <w:trHeight w:hRule="exact" w:val="449"/>
        </w:trPr>
        <w:tc>
          <w:tcPr>
            <w:tcW w:w="7627" w:type="dxa"/>
            <w:tcBorders>
              <w:top w:val="single" w:sz="5" w:space="0" w:color="221F1F"/>
              <w:left w:val="single" w:sz="5" w:space="0" w:color="221F1F"/>
              <w:bottom w:val="single" w:sz="5" w:space="0" w:color="221F1F"/>
              <w:right w:val="single" w:sz="5" w:space="0" w:color="221F1F"/>
            </w:tcBorders>
          </w:tcPr>
          <w:p w14:paraId="6AAA9B2C" w14:textId="77777777" w:rsidR="00AF7482" w:rsidRDefault="003613B2">
            <w:pPr>
              <w:spacing w:before="12"/>
              <w:ind w:left="49"/>
              <w:rPr>
                <w:rFonts w:ascii="Arial" w:eastAsia="Arial" w:hAnsi="Arial" w:cs="Arial"/>
                <w:sz w:val="17"/>
                <w:szCs w:val="17"/>
              </w:rPr>
            </w:pPr>
            <w:r>
              <w:rPr>
                <w:rFonts w:ascii="Arial" w:eastAsia="Arial" w:hAnsi="Arial" w:cs="Arial"/>
                <w:color w:val="221F1F"/>
                <w:sz w:val="17"/>
                <w:szCs w:val="17"/>
              </w:rPr>
              <w:t>Ammontare interessi per mutui, prestiti obbligazionari, aperture di credito e garanzie di cui all’articolo</w:t>
            </w:r>
          </w:p>
          <w:p w14:paraId="2E0FC9AB" w14:textId="77777777" w:rsidR="00AF7482" w:rsidRDefault="003613B2">
            <w:pPr>
              <w:spacing w:before="13"/>
              <w:ind w:left="49"/>
              <w:rPr>
                <w:rFonts w:ascii="Arial" w:eastAsia="Arial" w:hAnsi="Arial" w:cs="Arial"/>
                <w:sz w:val="17"/>
                <w:szCs w:val="17"/>
              </w:rPr>
            </w:pPr>
            <w:r>
              <w:rPr>
                <w:rFonts w:ascii="Arial" w:eastAsia="Arial" w:hAnsi="Arial" w:cs="Arial"/>
                <w:color w:val="221F1F"/>
                <w:sz w:val="17"/>
                <w:szCs w:val="17"/>
              </w:rPr>
              <w:t>207 del Tuel autorizzati fino al 31/12/esercizio precedente (</w:t>
            </w:r>
            <w:r>
              <w:rPr>
                <w:rFonts w:ascii="Arial" w:eastAsia="Arial" w:hAnsi="Arial" w:cs="Arial"/>
                <w:color w:val="221F1F"/>
                <w:spacing w:val="-1"/>
                <w:position w:val="6"/>
                <w:sz w:val="10"/>
                <w:szCs w:val="10"/>
              </w:rPr>
              <w:t>2</w:t>
            </w:r>
            <w:r>
              <w:rPr>
                <w:rFonts w:ascii="Arial" w:eastAsia="Arial" w:hAnsi="Arial" w:cs="Arial"/>
                <w:color w:val="221F1F"/>
                <w:sz w:val="17"/>
                <w:szCs w:val="17"/>
              </w:rPr>
              <w:t>)</w:t>
            </w:r>
          </w:p>
        </w:tc>
        <w:tc>
          <w:tcPr>
            <w:tcW w:w="1721" w:type="dxa"/>
            <w:tcBorders>
              <w:top w:val="single" w:sz="5" w:space="0" w:color="221F1F"/>
              <w:left w:val="single" w:sz="5" w:space="0" w:color="221F1F"/>
              <w:bottom w:val="single" w:sz="5" w:space="0" w:color="221F1F"/>
              <w:right w:val="single" w:sz="5" w:space="0" w:color="221F1F"/>
            </w:tcBorders>
          </w:tcPr>
          <w:p w14:paraId="2EB86111" w14:textId="77777777" w:rsidR="00AF7482" w:rsidRDefault="00AF7482">
            <w:pPr>
              <w:spacing w:before="18" w:line="220" w:lineRule="exact"/>
              <w:rPr>
                <w:sz w:val="22"/>
                <w:szCs w:val="22"/>
              </w:rPr>
            </w:pPr>
          </w:p>
          <w:p w14:paraId="727088A3" w14:textId="561A9F41" w:rsidR="00AF7482" w:rsidRDefault="005A0150">
            <w:pPr>
              <w:ind w:left="477"/>
              <w:rPr>
                <w:rFonts w:ascii="Arial" w:eastAsia="Arial" w:hAnsi="Arial" w:cs="Arial"/>
                <w:sz w:val="17"/>
                <w:szCs w:val="17"/>
              </w:rPr>
            </w:pPr>
            <w:r>
              <w:rPr>
                <w:rFonts w:ascii="Arial" w:eastAsia="Arial" w:hAnsi="Arial" w:cs="Arial"/>
                <w:sz w:val="17"/>
                <w:szCs w:val="17"/>
              </w:rPr>
              <w:t>8</w:t>
            </w:r>
            <w:r w:rsidR="00326EA9">
              <w:rPr>
                <w:rFonts w:ascii="Arial" w:eastAsia="Arial" w:hAnsi="Arial" w:cs="Arial"/>
                <w:sz w:val="17"/>
                <w:szCs w:val="17"/>
              </w:rPr>
              <w:t>2</w:t>
            </w:r>
            <w:r w:rsidR="003613B2">
              <w:rPr>
                <w:rFonts w:ascii="Arial" w:eastAsia="Arial" w:hAnsi="Arial" w:cs="Arial"/>
                <w:sz w:val="17"/>
                <w:szCs w:val="17"/>
              </w:rPr>
              <w:t>.</w:t>
            </w:r>
            <w:r w:rsidR="00326EA9">
              <w:rPr>
                <w:rFonts w:ascii="Arial" w:eastAsia="Arial" w:hAnsi="Arial" w:cs="Arial"/>
                <w:sz w:val="17"/>
                <w:szCs w:val="17"/>
              </w:rPr>
              <w:t>246</w:t>
            </w:r>
            <w:r w:rsidR="003613B2">
              <w:rPr>
                <w:rFonts w:ascii="Arial" w:eastAsia="Arial" w:hAnsi="Arial" w:cs="Arial"/>
                <w:sz w:val="17"/>
                <w:szCs w:val="17"/>
              </w:rPr>
              <w:t>,</w:t>
            </w:r>
            <w:r w:rsidR="00326EA9">
              <w:rPr>
                <w:rFonts w:ascii="Arial" w:eastAsia="Arial" w:hAnsi="Arial" w:cs="Arial"/>
                <w:sz w:val="17"/>
                <w:szCs w:val="17"/>
              </w:rPr>
              <w:t>20</w:t>
            </w:r>
          </w:p>
        </w:tc>
      </w:tr>
      <w:tr w:rsidR="00AF7482" w14:paraId="6BA07FC9" w14:textId="77777777">
        <w:trPr>
          <w:trHeight w:hRule="exact" w:val="446"/>
        </w:trPr>
        <w:tc>
          <w:tcPr>
            <w:tcW w:w="7627" w:type="dxa"/>
            <w:tcBorders>
              <w:top w:val="single" w:sz="5" w:space="0" w:color="221F1F"/>
              <w:left w:val="single" w:sz="5" w:space="0" w:color="221F1F"/>
              <w:bottom w:val="single" w:sz="5" w:space="0" w:color="221F1F"/>
              <w:right w:val="single" w:sz="5" w:space="0" w:color="221F1F"/>
            </w:tcBorders>
          </w:tcPr>
          <w:p w14:paraId="6BC8E5A6" w14:textId="77777777" w:rsidR="00AF7482" w:rsidRDefault="003613B2">
            <w:pPr>
              <w:spacing w:before="12"/>
              <w:ind w:left="49"/>
              <w:rPr>
                <w:rFonts w:ascii="Arial" w:eastAsia="Arial" w:hAnsi="Arial" w:cs="Arial"/>
                <w:sz w:val="17"/>
                <w:szCs w:val="17"/>
              </w:rPr>
            </w:pPr>
            <w:r>
              <w:rPr>
                <w:rFonts w:ascii="Arial" w:eastAsia="Arial" w:hAnsi="Arial" w:cs="Arial"/>
                <w:color w:val="221F1F"/>
                <w:sz w:val="17"/>
                <w:szCs w:val="17"/>
              </w:rPr>
              <w:t>Ammontare interessi per mutui, prestiti obbligazionari, aperture di credito e garanzie di cui all’articolo</w:t>
            </w:r>
          </w:p>
          <w:p w14:paraId="151F030C" w14:textId="77777777" w:rsidR="00AF7482" w:rsidRDefault="003613B2">
            <w:pPr>
              <w:spacing w:before="11"/>
              <w:ind w:left="49"/>
              <w:rPr>
                <w:rFonts w:ascii="Arial" w:eastAsia="Arial" w:hAnsi="Arial" w:cs="Arial"/>
                <w:sz w:val="17"/>
                <w:szCs w:val="17"/>
              </w:rPr>
            </w:pPr>
            <w:r>
              <w:rPr>
                <w:rFonts w:ascii="Arial" w:eastAsia="Arial" w:hAnsi="Arial" w:cs="Arial"/>
                <w:color w:val="221F1F"/>
                <w:sz w:val="17"/>
                <w:szCs w:val="17"/>
              </w:rPr>
              <w:t>207 del Tuel autorizzati nell’esercizio in corso</w:t>
            </w:r>
          </w:p>
        </w:tc>
        <w:tc>
          <w:tcPr>
            <w:tcW w:w="1721" w:type="dxa"/>
            <w:tcBorders>
              <w:top w:val="single" w:sz="5" w:space="0" w:color="221F1F"/>
              <w:left w:val="single" w:sz="5" w:space="0" w:color="221F1F"/>
              <w:bottom w:val="single" w:sz="5" w:space="0" w:color="221F1F"/>
              <w:right w:val="single" w:sz="5" w:space="0" w:color="221F1F"/>
            </w:tcBorders>
          </w:tcPr>
          <w:p w14:paraId="61C4B302" w14:textId="77777777" w:rsidR="00AF7482" w:rsidRDefault="00AF7482">
            <w:pPr>
              <w:spacing w:before="16" w:line="220" w:lineRule="exact"/>
              <w:rPr>
                <w:sz w:val="22"/>
                <w:szCs w:val="22"/>
              </w:rPr>
            </w:pPr>
          </w:p>
          <w:p w14:paraId="521430C9" w14:textId="77777777" w:rsidR="00AF7482" w:rsidRDefault="003613B2">
            <w:pPr>
              <w:ind w:left="798" w:right="748"/>
              <w:jc w:val="center"/>
              <w:rPr>
                <w:rFonts w:ascii="Arial" w:eastAsia="Arial" w:hAnsi="Arial" w:cs="Arial"/>
                <w:sz w:val="17"/>
                <w:szCs w:val="17"/>
              </w:rPr>
            </w:pPr>
            <w:r>
              <w:rPr>
                <w:rFonts w:ascii="Arial" w:eastAsia="Arial" w:hAnsi="Arial" w:cs="Arial"/>
                <w:color w:val="221F1F"/>
                <w:sz w:val="17"/>
                <w:szCs w:val="17"/>
              </w:rPr>
              <w:t>0</w:t>
            </w:r>
          </w:p>
        </w:tc>
      </w:tr>
      <w:tr w:rsidR="00AF7482" w14:paraId="70C705F1"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07532A06" w14:textId="77777777" w:rsidR="00AF7482" w:rsidRDefault="003613B2">
            <w:pPr>
              <w:spacing w:before="12"/>
              <w:ind w:left="49"/>
              <w:rPr>
                <w:rFonts w:ascii="Arial" w:eastAsia="Arial" w:hAnsi="Arial" w:cs="Arial"/>
                <w:sz w:val="17"/>
                <w:szCs w:val="17"/>
              </w:rPr>
            </w:pPr>
            <w:r>
              <w:rPr>
                <w:rFonts w:ascii="Arial" w:eastAsia="Arial" w:hAnsi="Arial" w:cs="Arial"/>
                <w:color w:val="221F1F"/>
                <w:sz w:val="17"/>
                <w:szCs w:val="17"/>
              </w:rPr>
              <w:t>Contributi contributi erariali in c/interessi su mutui</w:t>
            </w:r>
          </w:p>
        </w:tc>
        <w:tc>
          <w:tcPr>
            <w:tcW w:w="1721" w:type="dxa"/>
            <w:tcBorders>
              <w:top w:val="single" w:sz="5" w:space="0" w:color="221F1F"/>
              <w:left w:val="single" w:sz="5" w:space="0" w:color="221F1F"/>
              <w:bottom w:val="single" w:sz="5" w:space="0" w:color="221F1F"/>
              <w:right w:val="single" w:sz="5" w:space="0" w:color="221F1F"/>
            </w:tcBorders>
          </w:tcPr>
          <w:p w14:paraId="1C7FE027" w14:textId="77777777" w:rsidR="00AF7482" w:rsidRDefault="003613B2">
            <w:pPr>
              <w:spacing w:before="72"/>
              <w:ind w:left="771" w:right="769"/>
              <w:jc w:val="center"/>
              <w:rPr>
                <w:rFonts w:ascii="Arial" w:eastAsia="Arial" w:hAnsi="Arial" w:cs="Arial"/>
                <w:sz w:val="17"/>
                <w:szCs w:val="17"/>
              </w:rPr>
            </w:pPr>
            <w:r>
              <w:rPr>
                <w:rFonts w:ascii="Arial" w:eastAsia="Arial" w:hAnsi="Arial" w:cs="Arial"/>
                <w:color w:val="221F1F"/>
                <w:sz w:val="17"/>
                <w:szCs w:val="17"/>
              </w:rPr>
              <w:t>0</w:t>
            </w:r>
          </w:p>
        </w:tc>
      </w:tr>
      <w:tr w:rsidR="00AF7482" w14:paraId="6CCC94DD"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1E3BDD39" w14:textId="77777777" w:rsidR="00AF7482" w:rsidRDefault="003613B2">
            <w:pPr>
              <w:spacing w:before="12"/>
              <w:ind w:left="49"/>
              <w:rPr>
                <w:rFonts w:ascii="Arial" w:eastAsia="Arial" w:hAnsi="Arial" w:cs="Arial"/>
                <w:sz w:val="17"/>
                <w:szCs w:val="17"/>
              </w:rPr>
            </w:pPr>
            <w:r>
              <w:rPr>
                <w:rFonts w:ascii="Arial" w:eastAsia="Arial" w:hAnsi="Arial" w:cs="Arial"/>
                <w:color w:val="221F1F"/>
                <w:sz w:val="17"/>
                <w:szCs w:val="17"/>
              </w:rPr>
              <w:t>Ammontare interessi riguardanti debiti espressamente esclusi dai limiti di indebitamento</w:t>
            </w:r>
          </w:p>
        </w:tc>
        <w:tc>
          <w:tcPr>
            <w:tcW w:w="1721" w:type="dxa"/>
            <w:tcBorders>
              <w:top w:val="single" w:sz="5" w:space="0" w:color="221F1F"/>
              <w:left w:val="single" w:sz="5" w:space="0" w:color="221F1F"/>
              <w:bottom w:val="single" w:sz="5" w:space="0" w:color="221F1F"/>
              <w:right w:val="single" w:sz="5" w:space="0" w:color="221F1F"/>
            </w:tcBorders>
          </w:tcPr>
          <w:p w14:paraId="79A2921E" w14:textId="77777777" w:rsidR="00AF7482" w:rsidRDefault="003613B2">
            <w:pPr>
              <w:spacing w:before="72"/>
              <w:ind w:left="771" w:right="769"/>
              <w:jc w:val="center"/>
              <w:rPr>
                <w:rFonts w:ascii="Arial" w:eastAsia="Arial" w:hAnsi="Arial" w:cs="Arial"/>
                <w:sz w:val="17"/>
                <w:szCs w:val="17"/>
              </w:rPr>
            </w:pPr>
            <w:r>
              <w:rPr>
                <w:rFonts w:ascii="Arial" w:eastAsia="Arial" w:hAnsi="Arial" w:cs="Arial"/>
                <w:color w:val="221F1F"/>
                <w:sz w:val="17"/>
                <w:szCs w:val="17"/>
              </w:rPr>
              <w:t>0</w:t>
            </w:r>
          </w:p>
        </w:tc>
      </w:tr>
      <w:tr w:rsidR="00AF7482" w14:paraId="7F8648E2"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7F77C7CF" w14:textId="77777777" w:rsidR="00AF7482" w:rsidRDefault="003613B2">
            <w:pPr>
              <w:spacing w:before="12"/>
              <w:ind w:left="49"/>
              <w:rPr>
                <w:rFonts w:ascii="Arial" w:eastAsia="Arial" w:hAnsi="Arial" w:cs="Arial"/>
                <w:sz w:val="17"/>
                <w:szCs w:val="17"/>
              </w:rPr>
            </w:pPr>
            <w:r>
              <w:rPr>
                <w:rFonts w:ascii="Arial" w:eastAsia="Arial" w:hAnsi="Arial" w:cs="Arial"/>
                <w:color w:val="221F1F"/>
                <w:sz w:val="17"/>
                <w:szCs w:val="17"/>
              </w:rPr>
              <w:t>Ammontare disponibile per nuovi interessi</w:t>
            </w:r>
          </w:p>
        </w:tc>
        <w:tc>
          <w:tcPr>
            <w:tcW w:w="1721" w:type="dxa"/>
            <w:tcBorders>
              <w:top w:val="single" w:sz="5" w:space="0" w:color="221F1F"/>
              <w:left w:val="single" w:sz="5" w:space="0" w:color="221F1F"/>
              <w:bottom w:val="single" w:sz="5" w:space="0" w:color="221F1F"/>
              <w:right w:val="single" w:sz="5" w:space="0" w:color="221F1F"/>
            </w:tcBorders>
          </w:tcPr>
          <w:p w14:paraId="31395533" w14:textId="0E849419" w:rsidR="00AF7482" w:rsidRDefault="003613B2">
            <w:pPr>
              <w:spacing w:before="72"/>
              <w:ind w:left="453"/>
              <w:rPr>
                <w:rFonts w:ascii="Arial" w:eastAsia="Arial" w:hAnsi="Arial" w:cs="Arial"/>
                <w:sz w:val="17"/>
                <w:szCs w:val="17"/>
              </w:rPr>
            </w:pPr>
            <w:r>
              <w:rPr>
                <w:rFonts w:ascii="Arial" w:eastAsia="Arial" w:hAnsi="Arial" w:cs="Arial"/>
                <w:color w:val="221F1F"/>
                <w:sz w:val="17"/>
                <w:szCs w:val="17"/>
              </w:rPr>
              <w:t>1</w:t>
            </w:r>
            <w:r w:rsidR="00326EA9">
              <w:rPr>
                <w:rFonts w:ascii="Arial" w:eastAsia="Arial" w:hAnsi="Arial" w:cs="Arial"/>
                <w:color w:val="221F1F"/>
                <w:sz w:val="17"/>
                <w:szCs w:val="17"/>
              </w:rPr>
              <w:t>41</w:t>
            </w:r>
            <w:r>
              <w:rPr>
                <w:rFonts w:ascii="Arial" w:eastAsia="Arial" w:hAnsi="Arial" w:cs="Arial"/>
                <w:color w:val="221F1F"/>
                <w:sz w:val="17"/>
                <w:szCs w:val="17"/>
              </w:rPr>
              <w:t>.</w:t>
            </w:r>
            <w:r w:rsidR="00326EA9">
              <w:rPr>
                <w:rFonts w:ascii="Arial" w:eastAsia="Arial" w:hAnsi="Arial" w:cs="Arial"/>
                <w:color w:val="221F1F"/>
                <w:sz w:val="17"/>
                <w:szCs w:val="17"/>
              </w:rPr>
              <w:t>765</w:t>
            </w:r>
            <w:r>
              <w:rPr>
                <w:rFonts w:ascii="Arial" w:eastAsia="Arial" w:hAnsi="Arial" w:cs="Arial"/>
                <w:color w:val="221F1F"/>
                <w:sz w:val="17"/>
                <w:szCs w:val="17"/>
              </w:rPr>
              <w:t>,</w:t>
            </w:r>
            <w:r w:rsidR="00326EA9">
              <w:rPr>
                <w:rFonts w:ascii="Arial" w:eastAsia="Arial" w:hAnsi="Arial" w:cs="Arial"/>
                <w:color w:val="221F1F"/>
                <w:sz w:val="17"/>
                <w:szCs w:val="17"/>
              </w:rPr>
              <w:t>12</w:t>
            </w:r>
          </w:p>
        </w:tc>
      </w:tr>
      <w:tr w:rsidR="00AF7482" w14:paraId="6D5BBCA1" w14:textId="77777777">
        <w:trPr>
          <w:trHeight w:hRule="exact" w:val="281"/>
        </w:trPr>
        <w:tc>
          <w:tcPr>
            <w:tcW w:w="9348" w:type="dxa"/>
            <w:gridSpan w:val="2"/>
            <w:tcBorders>
              <w:top w:val="single" w:sz="5" w:space="0" w:color="221F1F"/>
              <w:left w:val="single" w:sz="5" w:space="0" w:color="221F1F"/>
              <w:bottom w:val="single" w:sz="5" w:space="0" w:color="221F1F"/>
              <w:right w:val="single" w:sz="5" w:space="0" w:color="221F1F"/>
            </w:tcBorders>
          </w:tcPr>
          <w:p w14:paraId="5DA7119E" w14:textId="77777777" w:rsidR="00AF7482" w:rsidRDefault="003613B2">
            <w:pPr>
              <w:spacing w:before="34"/>
              <w:ind w:left="3413" w:right="3412"/>
              <w:jc w:val="center"/>
              <w:rPr>
                <w:rFonts w:ascii="Arial" w:eastAsia="Arial" w:hAnsi="Arial" w:cs="Arial"/>
                <w:sz w:val="17"/>
                <w:szCs w:val="17"/>
              </w:rPr>
            </w:pPr>
            <w:r>
              <w:rPr>
                <w:rFonts w:ascii="Arial" w:eastAsia="Arial" w:hAnsi="Arial" w:cs="Arial"/>
                <w:color w:val="221F1F"/>
                <w:sz w:val="17"/>
                <w:szCs w:val="17"/>
              </w:rPr>
              <w:t>TOTALE DEBITO CONTRATTO</w:t>
            </w:r>
          </w:p>
        </w:tc>
      </w:tr>
      <w:tr w:rsidR="00AF7482" w14:paraId="79773F51"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73604B58" w14:textId="77777777" w:rsidR="00AF7482" w:rsidRDefault="003613B2">
            <w:pPr>
              <w:spacing w:before="60"/>
              <w:ind w:left="49"/>
              <w:rPr>
                <w:rFonts w:ascii="Arial" w:eastAsia="Arial" w:hAnsi="Arial" w:cs="Arial"/>
                <w:sz w:val="17"/>
                <w:szCs w:val="17"/>
              </w:rPr>
            </w:pPr>
            <w:r>
              <w:rPr>
                <w:rFonts w:ascii="Arial" w:eastAsia="Arial" w:hAnsi="Arial" w:cs="Arial"/>
                <w:color w:val="221F1F"/>
                <w:sz w:val="17"/>
                <w:szCs w:val="17"/>
              </w:rPr>
              <w:t>Debito contratto al 31/12/esercizio precedente</w:t>
            </w:r>
          </w:p>
        </w:tc>
        <w:tc>
          <w:tcPr>
            <w:tcW w:w="1721" w:type="dxa"/>
            <w:tcBorders>
              <w:top w:val="single" w:sz="5" w:space="0" w:color="221F1F"/>
              <w:left w:val="single" w:sz="5" w:space="0" w:color="221F1F"/>
              <w:bottom w:val="single" w:sz="5" w:space="0" w:color="221F1F"/>
              <w:right w:val="single" w:sz="5" w:space="0" w:color="221F1F"/>
            </w:tcBorders>
          </w:tcPr>
          <w:p w14:paraId="50376DAC" w14:textId="50AFCC3B" w:rsidR="00AF7482" w:rsidRDefault="003613B2">
            <w:pPr>
              <w:spacing w:before="60"/>
              <w:ind w:left="383"/>
              <w:rPr>
                <w:rFonts w:ascii="Arial" w:eastAsia="Arial" w:hAnsi="Arial" w:cs="Arial"/>
                <w:sz w:val="17"/>
                <w:szCs w:val="17"/>
              </w:rPr>
            </w:pPr>
            <w:r>
              <w:rPr>
                <w:rFonts w:ascii="Arial" w:eastAsia="Arial" w:hAnsi="Arial" w:cs="Arial"/>
                <w:color w:val="221F1F"/>
                <w:sz w:val="17"/>
                <w:szCs w:val="17"/>
              </w:rPr>
              <w:t>2.</w:t>
            </w:r>
            <w:r w:rsidR="00326EA9">
              <w:rPr>
                <w:rFonts w:ascii="Arial" w:eastAsia="Arial" w:hAnsi="Arial" w:cs="Arial"/>
                <w:color w:val="221F1F"/>
                <w:sz w:val="17"/>
                <w:szCs w:val="17"/>
              </w:rPr>
              <w:t>093</w:t>
            </w:r>
            <w:r>
              <w:rPr>
                <w:rFonts w:ascii="Arial" w:eastAsia="Arial" w:hAnsi="Arial" w:cs="Arial"/>
                <w:color w:val="221F1F"/>
                <w:sz w:val="17"/>
                <w:szCs w:val="17"/>
              </w:rPr>
              <w:t>.</w:t>
            </w:r>
            <w:r w:rsidR="00326EA9">
              <w:rPr>
                <w:rFonts w:ascii="Arial" w:eastAsia="Arial" w:hAnsi="Arial" w:cs="Arial"/>
                <w:color w:val="221F1F"/>
                <w:sz w:val="17"/>
                <w:szCs w:val="17"/>
              </w:rPr>
              <w:t>905</w:t>
            </w:r>
            <w:r>
              <w:rPr>
                <w:rFonts w:ascii="Arial" w:eastAsia="Arial" w:hAnsi="Arial" w:cs="Arial"/>
                <w:color w:val="221F1F"/>
                <w:sz w:val="17"/>
                <w:szCs w:val="17"/>
              </w:rPr>
              <w:t>,</w:t>
            </w:r>
            <w:r w:rsidR="00326EA9">
              <w:rPr>
                <w:rFonts w:ascii="Arial" w:eastAsia="Arial" w:hAnsi="Arial" w:cs="Arial"/>
                <w:color w:val="221F1F"/>
                <w:sz w:val="17"/>
                <w:szCs w:val="17"/>
              </w:rPr>
              <w:t>61</w:t>
            </w:r>
          </w:p>
        </w:tc>
      </w:tr>
      <w:tr w:rsidR="00AF7482" w14:paraId="05920243"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6EC4EC7A" w14:textId="77777777" w:rsidR="00AF7482" w:rsidRDefault="003613B2">
            <w:pPr>
              <w:spacing w:before="58"/>
              <w:ind w:left="49"/>
              <w:rPr>
                <w:rFonts w:ascii="Arial" w:eastAsia="Arial" w:hAnsi="Arial" w:cs="Arial"/>
                <w:sz w:val="17"/>
                <w:szCs w:val="17"/>
              </w:rPr>
            </w:pPr>
            <w:r>
              <w:rPr>
                <w:rFonts w:ascii="Arial" w:eastAsia="Arial" w:hAnsi="Arial" w:cs="Arial"/>
                <w:color w:val="221F1F"/>
                <w:sz w:val="17"/>
                <w:szCs w:val="17"/>
              </w:rPr>
              <w:t>Debito autorizzato nell’esercizio in corso</w:t>
            </w:r>
          </w:p>
        </w:tc>
        <w:tc>
          <w:tcPr>
            <w:tcW w:w="1721" w:type="dxa"/>
            <w:tcBorders>
              <w:top w:val="single" w:sz="5" w:space="0" w:color="221F1F"/>
              <w:left w:val="single" w:sz="5" w:space="0" w:color="221F1F"/>
              <w:bottom w:val="single" w:sz="5" w:space="0" w:color="221F1F"/>
              <w:right w:val="single" w:sz="5" w:space="0" w:color="221F1F"/>
            </w:tcBorders>
          </w:tcPr>
          <w:p w14:paraId="13B0ED73" w14:textId="77777777" w:rsidR="00AF7482" w:rsidRDefault="003613B2">
            <w:pPr>
              <w:spacing w:before="58"/>
              <w:ind w:left="49"/>
              <w:rPr>
                <w:rFonts w:ascii="Arial" w:eastAsia="Arial" w:hAnsi="Arial" w:cs="Arial"/>
                <w:sz w:val="17"/>
                <w:szCs w:val="17"/>
              </w:rPr>
            </w:pPr>
            <w:r>
              <w:rPr>
                <w:rFonts w:ascii="Arial" w:eastAsia="Arial" w:hAnsi="Arial" w:cs="Arial"/>
                <w:color w:val="221F1F"/>
                <w:sz w:val="17"/>
                <w:szCs w:val="17"/>
              </w:rPr>
              <w:t>–</w:t>
            </w:r>
          </w:p>
        </w:tc>
      </w:tr>
      <w:tr w:rsidR="00AF7482" w14:paraId="5A341CA6" w14:textId="77777777">
        <w:trPr>
          <w:trHeight w:hRule="exact" w:val="283"/>
        </w:trPr>
        <w:tc>
          <w:tcPr>
            <w:tcW w:w="7627" w:type="dxa"/>
            <w:tcBorders>
              <w:top w:val="single" w:sz="5" w:space="0" w:color="221F1F"/>
              <w:left w:val="single" w:sz="5" w:space="0" w:color="221F1F"/>
              <w:bottom w:val="single" w:sz="5" w:space="0" w:color="221F1F"/>
              <w:right w:val="single" w:sz="5" w:space="0" w:color="221F1F"/>
            </w:tcBorders>
          </w:tcPr>
          <w:p w14:paraId="4D6D81A1" w14:textId="77777777" w:rsidR="00AF7482" w:rsidRDefault="003613B2">
            <w:pPr>
              <w:spacing w:before="10"/>
              <w:ind w:right="47"/>
              <w:jc w:val="right"/>
              <w:rPr>
                <w:rFonts w:ascii="Arial" w:eastAsia="Arial" w:hAnsi="Arial" w:cs="Arial"/>
                <w:sz w:val="17"/>
                <w:szCs w:val="17"/>
              </w:rPr>
            </w:pPr>
            <w:r>
              <w:rPr>
                <w:rFonts w:ascii="Arial" w:eastAsia="Arial" w:hAnsi="Arial" w:cs="Arial"/>
                <w:color w:val="221F1F"/>
                <w:sz w:val="17"/>
                <w:szCs w:val="17"/>
              </w:rPr>
              <w:t xml:space="preserve">Totale debito  </w:t>
            </w:r>
            <w:r>
              <w:rPr>
                <w:rFonts w:ascii="Arial" w:eastAsia="Arial" w:hAnsi="Arial" w:cs="Arial"/>
                <w:color w:val="221F1F"/>
                <w:w w:val="105"/>
                <w:sz w:val="17"/>
                <w:szCs w:val="17"/>
              </w:rPr>
              <w:t>dell</w:t>
            </w:r>
            <w:r>
              <w:rPr>
                <w:rFonts w:ascii="Arial" w:eastAsia="Arial" w:hAnsi="Arial" w:cs="Arial"/>
                <w:color w:val="221F1F"/>
                <w:w w:val="108"/>
                <w:sz w:val="17"/>
                <w:szCs w:val="17"/>
              </w:rPr>
              <w:t>’ente</w:t>
            </w:r>
          </w:p>
        </w:tc>
        <w:tc>
          <w:tcPr>
            <w:tcW w:w="1721" w:type="dxa"/>
            <w:tcBorders>
              <w:top w:val="single" w:sz="5" w:space="0" w:color="221F1F"/>
              <w:left w:val="single" w:sz="5" w:space="0" w:color="221F1F"/>
              <w:bottom w:val="single" w:sz="5" w:space="0" w:color="221F1F"/>
              <w:right w:val="single" w:sz="5" w:space="0" w:color="221F1F"/>
            </w:tcBorders>
          </w:tcPr>
          <w:p w14:paraId="7D12EDA7" w14:textId="78027E67" w:rsidR="00AF7482" w:rsidRDefault="00326EA9">
            <w:pPr>
              <w:spacing w:before="58"/>
              <w:ind w:left="383"/>
              <w:rPr>
                <w:rFonts w:ascii="Arial" w:eastAsia="Arial" w:hAnsi="Arial" w:cs="Arial"/>
                <w:sz w:val="17"/>
                <w:szCs w:val="17"/>
              </w:rPr>
            </w:pPr>
            <w:r>
              <w:rPr>
                <w:rFonts w:ascii="Arial" w:eastAsia="Arial" w:hAnsi="Arial" w:cs="Arial"/>
                <w:color w:val="221F1F"/>
                <w:sz w:val="17"/>
                <w:szCs w:val="17"/>
              </w:rPr>
              <w:t>2</w:t>
            </w:r>
            <w:r w:rsidR="005A0150">
              <w:rPr>
                <w:rFonts w:ascii="Arial" w:eastAsia="Arial" w:hAnsi="Arial" w:cs="Arial"/>
                <w:color w:val="221F1F"/>
                <w:sz w:val="17"/>
                <w:szCs w:val="17"/>
              </w:rPr>
              <w:t>.</w:t>
            </w:r>
            <w:r>
              <w:rPr>
                <w:rFonts w:ascii="Arial" w:eastAsia="Arial" w:hAnsi="Arial" w:cs="Arial"/>
                <w:color w:val="221F1F"/>
                <w:sz w:val="17"/>
                <w:szCs w:val="17"/>
              </w:rPr>
              <w:t>093</w:t>
            </w:r>
            <w:r w:rsidR="005A0150">
              <w:rPr>
                <w:rFonts w:ascii="Arial" w:eastAsia="Arial" w:hAnsi="Arial" w:cs="Arial"/>
                <w:color w:val="221F1F"/>
                <w:sz w:val="17"/>
                <w:szCs w:val="17"/>
              </w:rPr>
              <w:t>.</w:t>
            </w:r>
            <w:r>
              <w:rPr>
                <w:rFonts w:ascii="Arial" w:eastAsia="Arial" w:hAnsi="Arial" w:cs="Arial"/>
                <w:color w:val="221F1F"/>
                <w:sz w:val="17"/>
                <w:szCs w:val="17"/>
              </w:rPr>
              <w:t>905</w:t>
            </w:r>
            <w:r w:rsidR="005A0150">
              <w:rPr>
                <w:rFonts w:ascii="Arial" w:eastAsia="Arial" w:hAnsi="Arial" w:cs="Arial"/>
                <w:color w:val="221F1F"/>
                <w:sz w:val="17"/>
                <w:szCs w:val="17"/>
              </w:rPr>
              <w:t>,</w:t>
            </w:r>
            <w:r>
              <w:rPr>
                <w:rFonts w:ascii="Arial" w:eastAsia="Arial" w:hAnsi="Arial" w:cs="Arial"/>
                <w:color w:val="221F1F"/>
                <w:sz w:val="17"/>
                <w:szCs w:val="17"/>
              </w:rPr>
              <w:t>61</w:t>
            </w:r>
          </w:p>
        </w:tc>
      </w:tr>
      <w:tr w:rsidR="00AF7482" w14:paraId="40D66CAA" w14:textId="77777777">
        <w:trPr>
          <w:trHeight w:hRule="exact" w:val="283"/>
        </w:trPr>
        <w:tc>
          <w:tcPr>
            <w:tcW w:w="9348" w:type="dxa"/>
            <w:gridSpan w:val="2"/>
            <w:tcBorders>
              <w:top w:val="single" w:sz="5" w:space="0" w:color="221F1F"/>
              <w:left w:val="single" w:sz="5" w:space="0" w:color="221F1F"/>
              <w:bottom w:val="single" w:sz="5" w:space="0" w:color="221F1F"/>
              <w:right w:val="single" w:sz="5" w:space="0" w:color="221F1F"/>
            </w:tcBorders>
          </w:tcPr>
          <w:p w14:paraId="1C3BE53F" w14:textId="77777777" w:rsidR="00AF7482" w:rsidRDefault="003613B2">
            <w:pPr>
              <w:spacing w:before="34"/>
              <w:ind w:left="3754" w:right="3756"/>
              <w:jc w:val="center"/>
              <w:rPr>
                <w:rFonts w:ascii="Arial" w:eastAsia="Arial" w:hAnsi="Arial" w:cs="Arial"/>
                <w:sz w:val="17"/>
                <w:szCs w:val="17"/>
              </w:rPr>
            </w:pPr>
            <w:r>
              <w:rPr>
                <w:rFonts w:ascii="Arial" w:eastAsia="Arial" w:hAnsi="Arial" w:cs="Arial"/>
                <w:color w:val="221F1F"/>
                <w:sz w:val="17"/>
                <w:szCs w:val="17"/>
              </w:rPr>
              <w:t>DEBITO POTENZIALE</w:t>
            </w:r>
          </w:p>
        </w:tc>
      </w:tr>
      <w:tr w:rsidR="00AF7482" w14:paraId="6B2E0E74" w14:textId="77777777">
        <w:trPr>
          <w:trHeight w:hRule="exact" w:val="446"/>
        </w:trPr>
        <w:tc>
          <w:tcPr>
            <w:tcW w:w="7627" w:type="dxa"/>
            <w:tcBorders>
              <w:top w:val="single" w:sz="5" w:space="0" w:color="221F1F"/>
              <w:left w:val="single" w:sz="5" w:space="0" w:color="221F1F"/>
              <w:bottom w:val="single" w:sz="5" w:space="0" w:color="221F1F"/>
              <w:right w:val="single" w:sz="5" w:space="0" w:color="221F1F"/>
            </w:tcBorders>
          </w:tcPr>
          <w:p w14:paraId="7D139A3C" w14:textId="77777777" w:rsidR="00AF7482" w:rsidRDefault="003613B2">
            <w:pPr>
              <w:spacing w:before="12" w:line="253" w:lineRule="auto"/>
              <w:ind w:left="49" w:right="26"/>
              <w:rPr>
                <w:rFonts w:ascii="Arial" w:eastAsia="Arial" w:hAnsi="Arial" w:cs="Arial"/>
                <w:sz w:val="17"/>
                <w:szCs w:val="17"/>
              </w:rPr>
            </w:pPr>
            <w:r>
              <w:rPr>
                <w:rFonts w:ascii="Arial" w:eastAsia="Arial" w:hAnsi="Arial" w:cs="Arial"/>
                <w:color w:val="221F1F"/>
                <w:sz w:val="17"/>
                <w:szCs w:val="17"/>
              </w:rPr>
              <w:t>Garanzie principali o sussidiarie prestate dall’Ente a favore di altre Amministrazioni pubbliche e di altri soggetti</w:t>
            </w:r>
          </w:p>
        </w:tc>
        <w:tc>
          <w:tcPr>
            <w:tcW w:w="1721" w:type="dxa"/>
            <w:tcBorders>
              <w:top w:val="single" w:sz="5" w:space="0" w:color="221F1F"/>
              <w:left w:val="single" w:sz="5" w:space="0" w:color="221F1F"/>
              <w:bottom w:val="single" w:sz="5" w:space="0" w:color="221F1F"/>
              <w:right w:val="single" w:sz="5" w:space="0" w:color="221F1F"/>
            </w:tcBorders>
          </w:tcPr>
          <w:p w14:paraId="7410DFE3" w14:textId="77777777" w:rsidR="00AF7482" w:rsidRDefault="00AF7482">
            <w:pPr>
              <w:spacing w:before="1" w:line="220" w:lineRule="exact"/>
              <w:rPr>
                <w:sz w:val="22"/>
                <w:szCs w:val="22"/>
              </w:rPr>
            </w:pPr>
          </w:p>
          <w:p w14:paraId="4669FD7A" w14:textId="77777777" w:rsidR="00AF7482" w:rsidRDefault="003613B2">
            <w:pPr>
              <w:ind w:left="49"/>
              <w:rPr>
                <w:rFonts w:ascii="Arial" w:eastAsia="Arial" w:hAnsi="Arial" w:cs="Arial"/>
                <w:sz w:val="17"/>
                <w:szCs w:val="17"/>
              </w:rPr>
            </w:pPr>
            <w:r>
              <w:rPr>
                <w:rFonts w:ascii="Arial" w:eastAsia="Arial" w:hAnsi="Arial" w:cs="Arial"/>
                <w:color w:val="221F1F"/>
                <w:sz w:val="17"/>
                <w:szCs w:val="17"/>
              </w:rPr>
              <w:t>–</w:t>
            </w:r>
          </w:p>
        </w:tc>
      </w:tr>
      <w:tr w:rsidR="00AF7482" w14:paraId="16BA0411" w14:textId="77777777">
        <w:trPr>
          <w:trHeight w:hRule="exact" w:val="238"/>
        </w:trPr>
        <w:tc>
          <w:tcPr>
            <w:tcW w:w="7627" w:type="dxa"/>
            <w:tcBorders>
              <w:top w:val="single" w:sz="5" w:space="0" w:color="221F1F"/>
              <w:left w:val="single" w:sz="5" w:space="0" w:color="221F1F"/>
              <w:bottom w:val="single" w:sz="5" w:space="0" w:color="221F1F"/>
              <w:right w:val="single" w:sz="5" w:space="0" w:color="221F1F"/>
            </w:tcBorders>
          </w:tcPr>
          <w:p w14:paraId="60ED6FE0" w14:textId="77777777" w:rsidR="00AF7482" w:rsidRDefault="003613B2">
            <w:pPr>
              <w:spacing w:before="10"/>
              <w:ind w:left="335"/>
              <w:rPr>
                <w:rFonts w:ascii="Arial" w:eastAsia="Arial" w:hAnsi="Arial" w:cs="Arial"/>
                <w:sz w:val="17"/>
                <w:szCs w:val="17"/>
              </w:rPr>
            </w:pPr>
            <w:r>
              <w:rPr>
                <w:rFonts w:ascii="Arial" w:eastAsia="Arial" w:hAnsi="Arial" w:cs="Arial"/>
                <w:color w:val="221F1F"/>
                <w:sz w:val="17"/>
                <w:szCs w:val="17"/>
              </w:rPr>
              <w:t>di cui, garanzie per le quali è stato costituito accantonamento</w:t>
            </w:r>
          </w:p>
        </w:tc>
        <w:tc>
          <w:tcPr>
            <w:tcW w:w="1721" w:type="dxa"/>
            <w:tcBorders>
              <w:top w:val="single" w:sz="5" w:space="0" w:color="221F1F"/>
              <w:left w:val="single" w:sz="5" w:space="0" w:color="221F1F"/>
              <w:bottom w:val="single" w:sz="5" w:space="0" w:color="221F1F"/>
              <w:right w:val="single" w:sz="5" w:space="0" w:color="221F1F"/>
            </w:tcBorders>
          </w:tcPr>
          <w:p w14:paraId="0FE9C868" w14:textId="7777777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w:t>
            </w:r>
          </w:p>
        </w:tc>
      </w:tr>
      <w:tr w:rsidR="00AF7482" w14:paraId="398324C9" w14:textId="77777777">
        <w:trPr>
          <w:trHeight w:hRule="exact" w:val="238"/>
        </w:trPr>
        <w:tc>
          <w:tcPr>
            <w:tcW w:w="7627" w:type="dxa"/>
            <w:tcBorders>
              <w:top w:val="single" w:sz="5" w:space="0" w:color="221F1F"/>
              <w:left w:val="single" w:sz="5" w:space="0" w:color="221F1F"/>
              <w:bottom w:val="single" w:sz="5" w:space="0" w:color="221F1F"/>
              <w:right w:val="single" w:sz="5" w:space="0" w:color="221F1F"/>
            </w:tcBorders>
          </w:tcPr>
          <w:p w14:paraId="793AC22F" w14:textId="7777777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Garanzie che concorrono al limite di indebitamento</w:t>
            </w:r>
          </w:p>
        </w:tc>
        <w:tc>
          <w:tcPr>
            <w:tcW w:w="1721" w:type="dxa"/>
            <w:tcBorders>
              <w:top w:val="single" w:sz="5" w:space="0" w:color="221F1F"/>
              <w:left w:val="single" w:sz="5" w:space="0" w:color="221F1F"/>
              <w:bottom w:val="single" w:sz="5" w:space="0" w:color="221F1F"/>
              <w:right w:val="single" w:sz="5" w:space="0" w:color="221F1F"/>
            </w:tcBorders>
          </w:tcPr>
          <w:p w14:paraId="5E388640" w14:textId="7777777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w:t>
            </w:r>
          </w:p>
        </w:tc>
      </w:tr>
    </w:tbl>
    <w:p w14:paraId="7726FD32" w14:textId="77777777" w:rsidR="00AF7482" w:rsidRDefault="00AF7482">
      <w:pPr>
        <w:spacing w:line="200" w:lineRule="exact"/>
      </w:pPr>
    </w:p>
    <w:p w14:paraId="2DCC60A0" w14:textId="77777777" w:rsidR="00AF7482" w:rsidRDefault="003613B2">
      <w:pPr>
        <w:spacing w:before="42" w:line="290" w:lineRule="auto"/>
        <w:ind w:left="119" w:right="1284"/>
        <w:rPr>
          <w:rFonts w:ascii="Arial" w:eastAsia="Arial" w:hAnsi="Arial" w:cs="Arial"/>
          <w:sz w:val="15"/>
          <w:szCs w:val="15"/>
        </w:rPr>
      </w:pPr>
      <w:r>
        <w:rPr>
          <w:rFonts w:ascii="Arial" w:eastAsia="Arial" w:hAnsi="Arial" w:cs="Arial"/>
          <w:color w:val="221F1F"/>
          <w:sz w:val="15"/>
          <w:szCs w:val="15"/>
        </w:rPr>
        <w:t>(1) Per gli enti locali l’importo annuale degli interessi sommato a quello dei mutui precedentemente contratti, a quello dei prestiti obbligazionari precedentemente emessi, a quello delle aperture di credito stipulate ed a quello derivante da garanzie.</w:t>
      </w:r>
    </w:p>
    <w:p w14:paraId="14A39E8A" w14:textId="77777777" w:rsidR="00AF7482" w:rsidRDefault="003613B2">
      <w:pPr>
        <w:spacing w:before="1"/>
        <w:ind w:left="119"/>
        <w:rPr>
          <w:rFonts w:ascii="Arial" w:eastAsia="Arial" w:hAnsi="Arial" w:cs="Arial"/>
          <w:sz w:val="15"/>
          <w:szCs w:val="15"/>
        </w:rPr>
      </w:pPr>
      <w:r>
        <w:rPr>
          <w:rFonts w:ascii="Arial" w:eastAsia="Arial" w:hAnsi="Arial" w:cs="Arial"/>
          <w:color w:val="221F1F"/>
          <w:sz w:val="15"/>
          <w:szCs w:val="15"/>
        </w:rPr>
        <w:t>(2)) Con riferimento anche ai finanziamenti imputati contabilmente agli esercizi successivi.</w:t>
      </w:r>
    </w:p>
    <w:p w14:paraId="6405C163" w14:textId="77777777" w:rsidR="00AF7482" w:rsidRDefault="00AF7482">
      <w:pPr>
        <w:spacing w:before="10" w:line="140" w:lineRule="exact"/>
        <w:rPr>
          <w:sz w:val="15"/>
          <w:szCs w:val="15"/>
        </w:rPr>
      </w:pPr>
    </w:p>
    <w:p w14:paraId="4BD8E814" w14:textId="77777777" w:rsidR="00AF7482" w:rsidRDefault="003613B2">
      <w:pPr>
        <w:spacing w:line="200" w:lineRule="exact"/>
        <w:ind w:left="402"/>
        <w:rPr>
          <w:rFonts w:ascii="Arial" w:eastAsia="Arial" w:hAnsi="Arial" w:cs="Arial"/>
          <w:sz w:val="19"/>
          <w:szCs w:val="19"/>
        </w:rPr>
      </w:pPr>
      <w:r>
        <w:rPr>
          <w:rFonts w:ascii="Arial" w:eastAsia="Arial" w:hAnsi="Arial" w:cs="Arial"/>
          <w:color w:val="221F1F"/>
          <w:w w:val="99"/>
          <w:position w:val="-1"/>
          <w:sz w:val="19"/>
          <w:szCs w:val="19"/>
          <w:u w:val="thick" w:color="221F1F"/>
        </w:rPr>
        <w:t xml:space="preserve">3.3.7.1 </w:t>
      </w:r>
      <w:r>
        <w:rPr>
          <w:rFonts w:ascii="Arial" w:eastAsia="Arial" w:hAnsi="Arial" w:cs="Arial"/>
          <w:color w:val="221F1F"/>
          <w:position w:val="-1"/>
          <w:sz w:val="19"/>
          <w:szCs w:val="19"/>
          <w:u w:val="thick" w:color="221F1F"/>
        </w:rPr>
        <w:t xml:space="preserve">Livello </w:t>
      </w:r>
      <w:r>
        <w:rPr>
          <w:rFonts w:ascii="Arial" w:eastAsia="Arial" w:hAnsi="Arial" w:cs="Arial"/>
          <w:color w:val="221F1F"/>
          <w:w w:val="114"/>
          <w:position w:val="-1"/>
          <w:sz w:val="19"/>
          <w:szCs w:val="19"/>
          <w:u w:val="thick" w:color="221F1F"/>
        </w:rPr>
        <w:t xml:space="preserve">di </w:t>
      </w:r>
      <w:r>
        <w:rPr>
          <w:rFonts w:ascii="Arial" w:eastAsia="Arial" w:hAnsi="Arial" w:cs="Arial"/>
          <w:color w:val="221F1F"/>
          <w:spacing w:val="2"/>
          <w:w w:val="124"/>
          <w:position w:val="-1"/>
          <w:sz w:val="19"/>
          <w:szCs w:val="19"/>
          <w:u w:val="thick" w:color="221F1F"/>
        </w:rPr>
        <w:t>indebitamento</w:t>
      </w:r>
    </w:p>
    <w:p w14:paraId="5B4C1D6F" w14:textId="77777777" w:rsidR="00AF7482" w:rsidRDefault="00AF7482">
      <w:pPr>
        <w:spacing w:before="17" w:line="220" w:lineRule="exact"/>
        <w:rPr>
          <w:sz w:val="22"/>
          <w:szCs w:val="22"/>
        </w:rPr>
      </w:pPr>
    </w:p>
    <w:p w14:paraId="121200D2" w14:textId="77777777" w:rsidR="00AF7482" w:rsidRDefault="003613B2" w:rsidP="00CA65FB">
      <w:pPr>
        <w:spacing w:before="35" w:line="266" w:lineRule="auto"/>
        <w:ind w:left="119" w:right="432" w:firstLine="283"/>
        <w:jc w:val="both"/>
        <w:rPr>
          <w:rFonts w:ascii="Arial" w:eastAsia="Arial" w:hAnsi="Arial" w:cs="Arial"/>
          <w:sz w:val="19"/>
          <w:szCs w:val="19"/>
        </w:rPr>
      </w:pPr>
      <w:r>
        <w:rPr>
          <w:rFonts w:ascii="Arial" w:eastAsia="Arial" w:hAnsi="Arial" w:cs="Arial"/>
          <w:color w:val="221F1F"/>
          <w:sz w:val="19"/>
          <w:szCs w:val="19"/>
        </w:rPr>
        <w:t>La contrazione dei mutui, a partire  dall'inizio dell'ammortamento e fino alla sua estinzione, comporta il pagamento delle quote annuali per interesse ed il rimborso progressivo del capitale. Questi importi costituiscono, a tutti gli effetti, spese del bilancio corrente da finanziare con altrettante risorse. L'equilibrio corrente si fonda, infatti, sull'accostamento tra le entrate di parte corrente (tributi, trasferimenti correnti,extratributarie) con le uscite della stessa natura (spese correnti e rimborso di prestiti).</w:t>
      </w:r>
    </w:p>
    <w:p w14:paraId="57B6356E" w14:textId="77777777" w:rsidR="00AF7482" w:rsidRDefault="003613B2" w:rsidP="00CA65FB">
      <w:pPr>
        <w:spacing w:before="1" w:line="265" w:lineRule="auto"/>
        <w:ind w:left="119" w:right="432" w:firstLine="283"/>
        <w:jc w:val="both"/>
        <w:rPr>
          <w:rFonts w:ascii="Arial" w:eastAsia="Arial" w:hAnsi="Arial" w:cs="Arial"/>
          <w:sz w:val="19"/>
          <w:szCs w:val="19"/>
        </w:rPr>
      </w:pPr>
      <w:r>
        <w:rPr>
          <w:rFonts w:ascii="Arial" w:eastAsia="Arial" w:hAnsi="Arial" w:cs="Arial"/>
          <w:color w:val="221F1F"/>
          <w:sz w:val="19"/>
          <w:szCs w:val="19"/>
        </w:rPr>
        <w:t>La politica del ricorso al credito, come modalità  di possibile finanziamento delle operepubbliche previste in bilancio, è stata attentamente   ponderata nei suoi risvolti   finanziari e contabili, e questo, anche in  presenza di  una residua disponibilità sul limite massimo degli interessi passivi per mutui e prestiti pagabili dall'ente. Questa analisi ha considerato sia la prospettiva di una possibile  espansione futura del ricorso al credito che la valutazione  dell’indebitamente in essere sull’attuale equilibrio di bilancio. La situazione, come riportata nel  prospetto e sulla base delle  informazioni disponibili, non richiede interventi correttivi con carattere d’urgenza. I  possibili provvedimenti migliorativi e/o  correttivi saranno ponderati solo inseguito al normale svolgimento dell’attività di monitoraggio e controllo sulla gestione.</w:t>
      </w:r>
    </w:p>
    <w:p w14:paraId="042C9F32" w14:textId="77777777" w:rsidR="00AF7482" w:rsidRDefault="00AF7482">
      <w:pPr>
        <w:spacing w:before="1" w:line="240" w:lineRule="exact"/>
        <w:rPr>
          <w:sz w:val="24"/>
          <w:szCs w:val="24"/>
        </w:rPr>
      </w:pPr>
    </w:p>
    <w:tbl>
      <w:tblPr>
        <w:tblW w:w="0" w:type="auto"/>
        <w:tblInd w:w="447" w:type="dxa"/>
        <w:tblLayout w:type="fixed"/>
        <w:tblCellMar>
          <w:left w:w="0" w:type="dxa"/>
          <w:right w:w="0" w:type="dxa"/>
        </w:tblCellMar>
        <w:tblLook w:val="01E0" w:firstRow="1" w:lastRow="1" w:firstColumn="1" w:lastColumn="1" w:noHBand="0" w:noVBand="0"/>
      </w:tblPr>
      <w:tblGrid>
        <w:gridCol w:w="4253"/>
        <w:gridCol w:w="1843"/>
        <w:gridCol w:w="1702"/>
        <w:gridCol w:w="1560"/>
      </w:tblGrid>
      <w:tr w:rsidR="00AF7482" w14:paraId="1B262406" w14:textId="77777777">
        <w:trPr>
          <w:trHeight w:hRule="exact" w:val="588"/>
        </w:trPr>
        <w:tc>
          <w:tcPr>
            <w:tcW w:w="4253" w:type="dxa"/>
            <w:tcBorders>
              <w:top w:val="single" w:sz="5" w:space="0" w:color="221F1F"/>
              <w:left w:val="single" w:sz="5" w:space="0" w:color="221F1F"/>
              <w:bottom w:val="single" w:sz="5" w:space="0" w:color="221F1F"/>
              <w:right w:val="single" w:sz="5" w:space="0" w:color="221F1F"/>
            </w:tcBorders>
          </w:tcPr>
          <w:p w14:paraId="3EE3F9A9" w14:textId="77777777" w:rsidR="00AF7482" w:rsidRDefault="00AF7482">
            <w:pPr>
              <w:spacing w:before="4" w:line="200" w:lineRule="exact"/>
            </w:pPr>
          </w:p>
          <w:p w14:paraId="4AEDA096" w14:textId="77777777" w:rsidR="00AF7482" w:rsidRDefault="003613B2">
            <w:pPr>
              <w:ind w:left="52"/>
              <w:rPr>
                <w:rFonts w:ascii="Arial" w:eastAsia="Arial" w:hAnsi="Arial" w:cs="Arial"/>
                <w:sz w:val="17"/>
                <w:szCs w:val="17"/>
              </w:rPr>
            </w:pPr>
            <w:r>
              <w:rPr>
                <w:rFonts w:ascii="Arial" w:eastAsia="Arial" w:hAnsi="Arial" w:cs="Arial"/>
                <w:w w:val="107"/>
                <w:sz w:val="17"/>
                <w:szCs w:val="17"/>
              </w:rPr>
              <w:t xml:space="preserve">Indebitamento complessivo (Consistenza </w:t>
            </w:r>
            <w:r>
              <w:rPr>
                <w:rFonts w:ascii="Arial" w:eastAsia="Arial" w:hAnsi="Arial" w:cs="Arial"/>
                <w:spacing w:val="-2"/>
                <w:sz w:val="17"/>
                <w:szCs w:val="17"/>
              </w:rPr>
              <w:t>al 31/12)</w:t>
            </w:r>
          </w:p>
        </w:tc>
        <w:tc>
          <w:tcPr>
            <w:tcW w:w="1843" w:type="dxa"/>
            <w:tcBorders>
              <w:top w:val="single" w:sz="5" w:space="0" w:color="221F1F"/>
              <w:left w:val="single" w:sz="5" w:space="0" w:color="221F1F"/>
              <w:bottom w:val="single" w:sz="5" w:space="0" w:color="221F1F"/>
              <w:right w:val="single" w:sz="5" w:space="0" w:color="221F1F"/>
            </w:tcBorders>
          </w:tcPr>
          <w:p w14:paraId="19366C51" w14:textId="77777777" w:rsidR="00AF7482" w:rsidRDefault="00AF7482">
            <w:pPr>
              <w:spacing w:before="7" w:line="180" w:lineRule="exact"/>
              <w:rPr>
                <w:sz w:val="18"/>
                <w:szCs w:val="18"/>
              </w:rPr>
            </w:pPr>
          </w:p>
          <w:p w14:paraId="57E62063" w14:textId="4D70B2A2" w:rsidR="00AF7482" w:rsidRDefault="003613B2">
            <w:pPr>
              <w:ind w:left="696" w:right="692"/>
              <w:jc w:val="center"/>
              <w:rPr>
                <w:rFonts w:ascii="Arial" w:eastAsia="Arial" w:hAnsi="Arial" w:cs="Arial"/>
                <w:sz w:val="17"/>
                <w:szCs w:val="17"/>
              </w:rPr>
            </w:pPr>
            <w:r>
              <w:rPr>
                <w:rFonts w:ascii="Arial" w:eastAsia="Arial" w:hAnsi="Arial" w:cs="Arial"/>
                <w:sz w:val="17"/>
                <w:szCs w:val="17"/>
              </w:rPr>
              <w:t>202</w:t>
            </w:r>
            <w:r w:rsidR="002E7616">
              <w:rPr>
                <w:rFonts w:ascii="Arial" w:eastAsia="Arial" w:hAnsi="Arial" w:cs="Arial"/>
                <w:sz w:val="17"/>
                <w:szCs w:val="17"/>
              </w:rPr>
              <w:t>5</w:t>
            </w:r>
          </w:p>
        </w:tc>
        <w:tc>
          <w:tcPr>
            <w:tcW w:w="1702" w:type="dxa"/>
            <w:tcBorders>
              <w:top w:val="single" w:sz="5" w:space="0" w:color="221F1F"/>
              <w:left w:val="single" w:sz="5" w:space="0" w:color="221F1F"/>
              <w:bottom w:val="single" w:sz="5" w:space="0" w:color="221F1F"/>
              <w:right w:val="single" w:sz="5" w:space="0" w:color="221F1F"/>
            </w:tcBorders>
          </w:tcPr>
          <w:p w14:paraId="32756250" w14:textId="77777777" w:rsidR="00AF7482" w:rsidRDefault="00AF7482">
            <w:pPr>
              <w:spacing w:before="7" w:line="180" w:lineRule="exact"/>
              <w:rPr>
                <w:sz w:val="18"/>
                <w:szCs w:val="18"/>
              </w:rPr>
            </w:pPr>
          </w:p>
          <w:p w14:paraId="5C496390" w14:textId="499A365A" w:rsidR="00AF7482" w:rsidRDefault="003613B2">
            <w:pPr>
              <w:ind w:left="624" w:right="622"/>
              <w:jc w:val="center"/>
              <w:rPr>
                <w:rFonts w:ascii="Arial" w:eastAsia="Arial" w:hAnsi="Arial" w:cs="Arial"/>
                <w:sz w:val="17"/>
                <w:szCs w:val="17"/>
              </w:rPr>
            </w:pPr>
            <w:r>
              <w:rPr>
                <w:rFonts w:ascii="Arial" w:eastAsia="Arial" w:hAnsi="Arial" w:cs="Arial"/>
                <w:sz w:val="17"/>
                <w:szCs w:val="17"/>
              </w:rPr>
              <w:t>202</w:t>
            </w:r>
            <w:r w:rsidR="002E7616">
              <w:rPr>
                <w:rFonts w:ascii="Arial" w:eastAsia="Arial" w:hAnsi="Arial" w:cs="Arial"/>
                <w:sz w:val="17"/>
                <w:szCs w:val="17"/>
              </w:rPr>
              <w:t>6</w:t>
            </w:r>
          </w:p>
        </w:tc>
        <w:tc>
          <w:tcPr>
            <w:tcW w:w="1560" w:type="dxa"/>
            <w:tcBorders>
              <w:top w:val="single" w:sz="5" w:space="0" w:color="221F1F"/>
              <w:left w:val="single" w:sz="5" w:space="0" w:color="221F1F"/>
              <w:bottom w:val="single" w:sz="5" w:space="0" w:color="221F1F"/>
              <w:right w:val="single" w:sz="5" w:space="0" w:color="221F1F"/>
            </w:tcBorders>
          </w:tcPr>
          <w:p w14:paraId="067D769D" w14:textId="77777777" w:rsidR="00AF7482" w:rsidRDefault="00AF7482">
            <w:pPr>
              <w:spacing w:before="7" w:line="180" w:lineRule="exact"/>
              <w:rPr>
                <w:sz w:val="18"/>
                <w:szCs w:val="18"/>
              </w:rPr>
            </w:pPr>
          </w:p>
          <w:p w14:paraId="163C1CB6" w14:textId="4A51FE7A" w:rsidR="00AF7482" w:rsidRDefault="003613B2">
            <w:pPr>
              <w:ind w:left="548" w:right="554"/>
              <w:jc w:val="center"/>
              <w:rPr>
                <w:rFonts w:ascii="Arial" w:eastAsia="Arial" w:hAnsi="Arial" w:cs="Arial"/>
                <w:sz w:val="17"/>
                <w:szCs w:val="17"/>
              </w:rPr>
            </w:pPr>
            <w:r>
              <w:rPr>
                <w:rFonts w:ascii="Arial" w:eastAsia="Arial" w:hAnsi="Arial" w:cs="Arial"/>
                <w:sz w:val="17"/>
                <w:szCs w:val="17"/>
              </w:rPr>
              <w:t>202</w:t>
            </w:r>
            <w:r w:rsidR="002E7616">
              <w:rPr>
                <w:rFonts w:ascii="Arial" w:eastAsia="Arial" w:hAnsi="Arial" w:cs="Arial"/>
                <w:sz w:val="17"/>
                <w:szCs w:val="17"/>
              </w:rPr>
              <w:t>7</w:t>
            </w:r>
          </w:p>
        </w:tc>
      </w:tr>
      <w:tr w:rsidR="00AF7482" w14:paraId="3834E5B1" w14:textId="77777777">
        <w:trPr>
          <w:trHeight w:hRule="exact" w:val="254"/>
        </w:trPr>
        <w:tc>
          <w:tcPr>
            <w:tcW w:w="4253" w:type="dxa"/>
            <w:tcBorders>
              <w:top w:val="single" w:sz="5" w:space="0" w:color="221F1F"/>
              <w:left w:val="single" w:sz="5" w:space="0" w:color="221F1F"/>
              <w:bottom w:val="single" w:sz="5" w:space="0" w:color="221F1F"/>
              <w:right w:val="single" w:sz="5" w:space="0" w:color="221F1F"/>
            </w:tcBorders>
          </w:tcPr>
          <w:p w14:paraId="2140AC9C" w14:textId="77777777" w:rsidR="00AF7482" w:rsidRDefault="003613B2">
            <w:pPr>
              <w:spacing w:before="29"/>
              <w:ind w:left="54"/>
              <w:rPr>
                <w:rFonts w:ascii="Arial" w:eastAsia="Arial" w:hAnsi="Arial" w:cs="Arial"/>
                <w:sz w:val="17"/>
                <w:szCs w:val="17"/>
              </w:rPr>
            </w:pPr>
            <w:r>
              <w:rPr>
                <w:rFonts w:ascii="Arial" w:eastAsia="Arial" w:hAnsi="Arial" w:cs="Arial"/>
                <w:sz w:val="17"/>
                <w:szCs w:val="17"/>
              </w:rPr>
              <w:t>Consistenza iniziale (01 gennaio)</w:t>
            </w:r>
          </w:p>
        </w:tc>
        <w:tc>
          <w:tcPr>
            <w:tcW w:w="1843" w:type="dxa"/>
            <w:tcBorders>
              <w:top w:val="single" w:sz="5" w:space="0" w:color="221F1F"/>
              <w:left w:val="single" w:sz="5" w:space="0" w:color="221F1F"/>
              <w:bottom w:val="single" w:sz="5" w:space="0" w:color="221F1F"/>
              <w:right w:val="single" w:sz="5" w:space="0" w:color="221F1F"/>
            </w:tcBorders>
          </w:tcPr>
          <w:p w14:paraId="492A9983" w14:textId="6902388F" w:rsidR="00AF7482" w:rsidRDefault="003613B2">
            <w:pPr>
              <w:spacing w:before="46"/>
              <w:ind w:left="421"/>
              <w:rPr>
                <w:rFonts w:ascii="Arial" w:eastAsia="Arial" w:hAnsi="Arial" w:cs="Arial"/>
                <w:sz w:val="17"/>
                <w:szCs w:val="17"/>
              </w:rPr>
            </w:pPr>
            <w:r>
              <w:rPr>
                <w:rFonts w:ascii="Arial" w:eastAsia="Arial" w:hAnsi="Arial" w:cs="Arial"/>
                <w:sz w:val="17"/>
                <w:szCs w:val="17"/>
              </w:rPr>
              <w:t>2.</w:t>
            </w:r>
            <w:r w:rsidR="002E7616">
              <w:rPr>
                <w:rFonts w:ascii="Arial" w:eastAsia="Arial" w:hAnsi="Arial" w:cs="Arial"/>
                <w:sz w:val="17"/>
                <w:szCs w:val="17"/>
              </w:rPr>
              <w:t>093</w:t>
            </w:r>
            <w:r>
              <w:rPr>
                <w:rFonts w:ascii="Arial" w:eastAsia="Arial" w:hAnsi="Arial" w:cs="Arial"/>
                <w:sz w:val="17"/>
                <w:szCs w:val="17"/>
              </w:rPr>
              <w:t>.</w:t>
            </w:r>
            <w:r w:rsidR="002E7616">
              <w:rPr>
                <w:rFonts w:ascii="Arial" w:eastAsia="Arial" w:hAnsi="Arial" w:cs="Arial"/>
                <w:sz w:val="17"/>
                <w:szCs w:val="17"/>
              </w:rPr>
              <w:t>905</w:t>
            </w:r>
            <w:r>
              <w:rPr>
                <w:rFonts w:ascii="Arial" w:eastAsia="Arial" w:hAnsi="Arial" w:cs="Arial"/>
                <w:sz w:val="17"/>
                <w:szCs w:val="17"/>
              </w:rPr>
              <w:t>,</w:t>
            </w:r>
            <w:r w:rsidR="002E7616">
              <w:rPr>
                <w:rFonts w:ascii="Arial" w:eastAsia="Arial" w:hAnsi="Arial" w:cs="Arial"/>
                <w:sz w:val="17"/>
                <w:szCs w:val="17"/>
              </w:rPr>
              <w:t>61</w:t>
            </w:r>
          </w:p>
        </w:tc>
        <w:tc>
          <w:tcPr>
            <w:tcW w:w="1702" w:type="dxa"/>
            <w:tcBorders>
              <w:top w:val="single" w:sz="5" w:space="0" w:color="221F1F"/>
              <w:left w:val="single" w:sz="5" w:space="0" w:color="221F1F"/>
              <w:bottom w:val="single" w:sz="5" w:space="0" w:color="221F1F"/>
              <w:right w:val="single" w:sz="5" w:space="0" w:color="221F1F"/>
            </w:tcBorders>
          </w:tcPr>
          <w:p w14:paraId="02502351" w14:textId="1BB81096" w:rsidR="00AF7482" w:rsidRDefault="00177F46">
            <w:pPr>
              <w:spacing w:before="46"/>
              <w:ind w:left="350"/>
              <w:rPr>
                <w:rFonts w:ascii="Arial" w:eastAsia="Arial" w:hAnsi="Arial" w:cs="Arial"/>
                <w:sz w:val="17"/>
                <w:szCs w:val="17"/>
              </w:rPr>
            </w:pPr>
            <w:r>
              <w:rPr>
                <w:rFonts w:ascii="Arial" w:eastAsia="Arial" w:hAnsi="Arial" w:cs="Arial"/>
                <w:spacing w:val="-1"/>
                <w:sz w:val="17"/>
                <w:szCs w:val="17"/>
              </w:rPr>
              <w:t>2.</w:t>
            </w:r>
            <w:r w:rsidR="002E7616">
              <w:rPr>
                <w:rFonts w:ascii="Arial" w:eastAsia="Arial" w:hAnsi="Arial" w:cs="Arial"/>
                <w:spacing w:val="-1"/>
                <w:sz w:val="17"/>
                <w:szCs w:val="17"/>
              </w:rPr>
              <w:t>133</w:t>
            </w:r>
            <w:r>
              <w:rPr>
                <w:rFonts w:ascii="Arial" w:eastAsia="Arial" w:hAnsi="Arial" w:cs="Arial"/>
                <w:spacing w:val="-1"/>
                <w:sz w:val="17"/>
                <w:szCs w:val="17"/>
              </w:rPr>
              <w:t>.</w:t>
            </w:r>
            <w:r w:rsidR="002E7616">
              <w:rPr>
                <w:rFonts w:ascii="Arial" w:eastAsia="Arial" w:hAnsi="Arial" w:cs="Arial"/>
                <w:spacing w:val="-1"/>
                <w:sz w:val="17"/>
                <w:szCs w:val="17"/>
              </w:rPr>
              <w:t>197</w:t>
            </w:r>
            <w:r>
              <w:rPr>
                <w:rFonts w:ascii="Arial" w:eastAsia="Arial" w:hAnsi="Arial" w:cs="Arial"/>
                <w:spacing w:val="-1"/>
                <w:sz w:val="17"/>
                <w:szCs w:val="17"/>
              </w:rPr>
              <w:t>,</w:t>
            </w:r>
            <w:r w:rsidR="002E7616">
              <w:rPr>
                <w:rFonts w:ascii="Arial" w:eastAsia="Arial" w:hAnsi="Arial" w:cs="Arial"/>
                <w:spacing w:val="-1"/>
                <w:sz w:val="17"/>
                <w:szCs w:val="17"/>
              </w:rPr>
              <w:t>61</w:t>
            </w:r>
          </w:p>
        </w:tc>
        <w:tc>
          <w:tcPr>
            <w:tcW w:w="1560" w:type="dxa"/>
            <w:tcBorders>
              <w:top w:val="single" w:sz="5" w:space="0" w:color="221F1F"/>
              <w:left w:val="single" w:sz="5" w:space="0" w:color="221F1F"/>
              <w:bottom w:val="single" w:sz="5" w:space="0" w:color="221F1F"/>
              <w:right w:val="single" w:sz="5" w:space="0" w:color="221F1F"/>
            </w:tcBorders>
          </w:tcPr>
          <w:p w14:paraId="57677D0B" w14:textId="0D0E0A52" w:rsidR="00AF7482" w:rsidRDefault="00177F46">
            <w:pPr>
              <w:spacing w:before="46"/>
              <w:ind w:left="275"/>
              <w:rPr>
                <w:rFonts w:ascii="Arial" w:eastAsia="Arial" w:hAnsi="Arial" w:cs="Arial"/>
                <w:sz w:val="17"/>
                <w:szCs w:val="17"/>
              </w:rPr>
            </w:pPr>
            <w:r>
              <w:rPr>
                <w:rFonts w:ascii="Arial" w:eastAsia="Arial" w:hAnsi="Arial" w:cs="Arial"/>
                <w:sz w:val="17"/>
                <w:szCs w:val="17"/>
              </w:rPr>
              <w:t>2.8</w:t>
            </w:r>
            <w:r w:rsidR="002E7616">
              <w:rPr>
                <w:rFonts w:ascii="Arial" w:eastAsia="Arial" w:hAnsi="Arial" w:cs="Arial"/>
                <w:sz w:val="17"/>
                <w:szCs w:val="17"/>
              </w:rPr>
              <w:t>50</w:t>
            </w:r>
            <w:r>
              <w:rPr>
                <w:rFonts w:ascii="Arial" w:eastAsia="Arial" w:hAnsi="Arial" w:cs="Arial"/>
                <w:sz w:val="17"/>
                <w:szCs w:val="17"/>
              </w:rPr>
              <w:t>.</w:t>
            </w:r>
            <w:r w:rsidR="002E7616">
              <w:rPr>
                <w:rFonts w:ascii="Arial" w:eastAsia="Arial" w:hAnsi="Arial" w:cs="Arial"/>
                <w:sz w:val="17"/>
                <w:szCs w:val="17"/>
              </w:rPr>
              <w:t>493</w:t>
            </w:r>
            <w:r>
              <w:rPr>
                <w:rFonts w:ascii="Arial" w:eastAsia="Arial" w:hAnsi="Arial" w:cs="Arial"/>
                <w:sz w:val="17"/>
                <w:szCs w:val="17"/>
              </w:rPr>
              <w:t>,</w:t>
            </w:r>
            <w:r w:rsidR="002E7616">
              <w:rPr>
                <w:rFonts w:ascii="Arial" w:eastAsia="Arial" w:hAnsi="Arial" w:cs="Arial"/>
                <w:sz w:val="17"/>
                <w:szCs w:val="17"/>
              </w:rPr>
              <w:t>61</w:t>
            </w:r>
          </w:p>
        </w:tc>
      </w:tr>
      <w:tr w:rsidR="00AF7482" w14:paraId="6AE3F755" w14:textId="77777777">
        <w:trPr>
          <w:trHeight w:hRule="exact" w:val="300"/>
        </w:trPr>
        <w:tc>
          <w:tcPr>
            <w:tcW w:w="4253" w:type="dxa"/>
            <w:tcBorders>
              <w:top w:val="single" w:sz="5" w:space="0" w:color="221F1F"/>
              <w:left w:val="single" w:sz="5" w:space="0" w:color="221F1F"/>
              <w:bottom w:val="single" w:sz="5" w:space="0" w:color="221F1F"/>
              <w:right w:val="single" w:sz="5" w:space="0" w:color="221F1F"/>
            </w:tcBorders>
          </w:tcPr>
          <w:p w14:paraId="605C87D9" w14:textId="77777777" w:rsidR="00AF7482" w:rsidRDefault="003613B2">
            <w:pPr>
              <w:spacing w:before="31"/>
              <w:ind w:left="54"/>
              <w:rPr>
                <w:rFonts w:ascii="Arial" w:eastAsia="Arial" w:hAnsi="Arial" w:cs="Arial"/>
                <w:sz w:val="17"/>
                <w:szCs w:val="17"/>
              </w:rPr>
            </w:pPr>
            <w:r>
              <w:rPr>
                <w:rFonts w:ascii="Arial" w:eastAsia="Arial" w:hAnsi="Arial" w:cs="Arial"/>
                <w:sz w:val="17"/>
                <w:szCs w:val="17"/>
              </w:rPr>
              <w:t>Accensione</w:t>
            </w:r>
          </w:p>
        </w:tc>
        <w:tc>
          <w:tcPr>
            <w:tcW w:w="1843" w:type="dxa"/>
            <w:tcBorders>
              <w:top w:val="single" w:sz="5" w:space="0" w:color="221F1F"/>
              <w:left w:val="single" w:sz="5" w:space="0" w:color="221F1F"/>
              <w:bottom w:val="single" w:sz="5" w:space="0" w:color="221F1F"/>
              <w:right w:val="single" w:sz="5" w:space="0" w:color="221F1F"/>
            </w:tcBorders>
          </w:tcPr>
          <w:p w14:paraId="58D473C9" w14:textId="17945426" w:rsidR="00AF7482" w:rsidRDefault="00177F46">
            <w:pPr>
              <w:spacing w:before="91"/>
              <w:ind w:left="491"/>
              <w:rPr>
                <w:rFonts w:ascii="Arial" w:eastAsia="Arial" w:hAnsi="Arial" w:cs="Arial"/>
                <w:sz w:val="17"/>
                <w:szCs w:val="17"/>
              </w:rPr>
            </w:pPr>
            <w:r>
              <w:rPr>
                <w:rFonts w:ascii="Arial" w:eastAsia="Arial" w:hAnsi="Arial" w:cs="Arial"/>
                <w:sz w:val="17"/>
                <w:szCs w:val="17"/>
              </w:rPr>
              <w:t xml:space="preserve"> </w:t>
            </w:r>
            <w:r w:rsidR="002E7616">
              <w:rPr>
                <w:rFonts w:ascii="Arial" w:eastAsia="Arial" w:hAnsi="Arial" w:cs="Arial"/>
                <w:sz w:val="17"/>
                <w:szCs w:val="17"/>
              </w:rPr>
              <w:t>119</w:t>
            </w:r>
            <w:r w:rsidR="003613B2">
              <w:rPr>
                <w:rFonts w:ascii="Arial" w:eastAsia="Arial" w:hAnsi="Arial" w:cs="Arial"/>
                <w:sz w:val="17"/>
                <w:szCs w:val="17"/>
              </w:rPr>
              <w:t>.000,00</w:t>
            </w:r>
          </w:p>
        </w:tc>
        <w:tc>
          <w:tcPr>
            <w:tcW w:w="1702" w:type="dxa"/>
            <w:tcBorders>
              <w:top w:val="single" w:sz="5" w:space="0" w:color="221F1F"/>
              <w:left w:val="single" w:sz="5" w:space="0" w:color="221F1F"/>
              <w:bottom w:val="single" w:sz="5" w:space="0" w:color="221F1F"/>
              <w:right w:val="single" w:sz="5" w:space="0" w:color="221F1F"/>
            </w:tcBorders>
          </w:tcPr>
          <w:p w14:paraId="696ACBB2" w14:textId="67E55938" w:rsidR="00AF7482" w:rsidRDefault="00177F46">
            <w:pPr>
              <w:spacing w:before="91"/>
              <w:ind w:left="350"/>
              <w:rPr>
                <w:rFonts w:ascii="Arial" w:eastAsia="Arial" w:hAnsi="Arial" w:cs="Arial"/>
                <w:sz w:val="17"/>
                <w:szCs w:val="17"/>
              </w:rPr>
            </w:pPr>
            <w:r>
              <w:rPr>
                <w:rFonts w:ascii="Arial" w:eastAsia="Arial" w:hAnsi="Arial" w:cs="Arial"/>
                <w:sz w:val="17"/>
                <w:szCs w:val="17"/>
              </w:rPr>
              <w:t xml:space="preserve"> </w:t>
            </w:r>
            <w:r w:rsidR="002E7616">
              <w:rPr>
                <w:rFonts w:ascii="Arial" w:eastAsia="Arial" w:hAnsi="Arial" w:cs="Arial"/>
                <w:sz w:val="17"/>
                <w:szCs w:val="17"/>
              </w:rPr>
              <w:t>800</w:t>
            </w:r>
            <w:r w:rsidR="003613B2">
              <w:rPr>
                <w:rFonts w:ascii="Arial" w:eastAsia="Arial" w:hAnsi="Arial" w:cs="Arial"/>
                <w:sz w:val="17"/>
                <w:szCs w:val="17"/>
              </w:rPr>
              <w:t>.000,00</w:t>
            </w:r>
          </w:p>
        </w:tc>
        <w:tc>
          <w:tcPr>
            <w:tcW w:w="1560" w:type="dxa"/>
            <w:tcBorders>
              <w:top w:val="single" w:sz="5" w:space="0" w:color="221F1F"/>
              <w:left w:val="single" w:sz="5" w:space="0" w:color="221F1F"/>
              <w:bottom w:val="single" w:sz="5" w:space="0" w:color="221F1F"/>
              <w:right w:val="single" w:sz="5" w:space="0" w:color="221F1F"/>
            </w:tcBorders>
          </w:tcPr>
          <w:p w14:paraId="41155829" w14:textId="6A7AF75D" w:rsidR="00AF7482" w:rsidRDefault="00177F46" w:rsidP="00177F46">
            <w:pPr>
              <w:spacing w:before="91"/>
              <w:rPr>
                <w:rFonts w:ascii="Arial" w:eastAsia="Arial" w:hAnsi="Arial" w:cs="Arial"/>
                <w:sz w:val="17"/>
                <w:szCs w:val="17"/>
              </w:rPr>
            </w:pPr>
            <w:r>
              <w:rPr>
                <w:rFonts w:ascii="Arial" w:eastAsia="Arial" w:hAnsi="Arial" w:cs="Arial"/>
                <w:spacing w:val="-1"/>
                <w:sz w:val="17"/>
                <w:szCs w:val="17"/>
              </w:rPr>
              <w:t xml:space="preserve">       610</w:t>
            </w:r>
            <w:r w:rsidR="003613B2">
              <w:rPr>
                <w:rFonts w:ascii="Arial" w:eastAsia="Arial" w:hAnsi="Arial" w:cs="Arial"/>
                <w:spacing w:val="-1"/>
                <w:sz w:val="17"/>
                <w:szCs w:val="17"/>
              </w:rPr>
              <w:t>.000,00</w:t>
            </w:r>
          </w:p>
        </w:tc>
      </w:tr>
      <w:tr w:rsidR="00AF7482" w14:paraId="752C28B5" w14:textId="77777777">
        <w:trPr>
          <w:trHeight w:hRule="exact" w:val="257"/>
        </w:trPr>
        <w:tc>
          <w:tcPr>
            <w:tcW w:w="4253" w:type="dxa"/>
            <w:tcBorders>
              <w:top w:val="single" w:sz="5" w:space="0" w:color="221F1F"/>
              <w:left w:val="single" w:sz="5" w:space="0" w:color="221F1F"/>
              <w:bottom w:val="single" w:sz="5" w:space="0" w:color="221F1F"/>
              <w:right w:val="single" w:sz="5" w:space="0" w:color="221F1F"/>
            </w:tcBorders>
          </w:tcPr>
          <w:p w14:paraId="46945AEF" w14:textId="77777777" w:rsidR="00AF7482" w:rsidRDefault="003613B2">
            <w:pPr>
              <w:spacing w:before="31"/>
              <w:ind w:left="54"/>
              <w:rPr>
                <w:rFonts w:ascii="Arial" w:eastAsia="Arial" w:hAnsi="Arial" w:cs="Arial"/>
                <w:sz w:val="17"/>
                <w:szCs w:val="17"/>
              </w:rPr>
            </w:pPr>
            <w:r>
              <w:rPr>
                <w:rFonts w:ascii="Arial" w:eastAsia="Arial" w:hAnsi="Arial" w:cs="Arial"/>
                <w:color w:val="221F1F"/>
                <w:sz w:val="17"/>
                <w:szCs w:val="17"/>
              </w:rPr>
              <w:t>Rimborso</w:t>
            </w:r>
          </w:p>
        </w:tc>
        <w:tc>
          <w:tcPr>
            <w:tcW w:w="1843" w:type="dxa"/>
            <w:tcBorders>
              <w:top w:val="single" w:sz="5" w:space="0" w:color="221F1F"/>
              <w:left w:val="single" w:sz="5" w:space="0" w:color="221F1F"/>
              <w:bottom w:val="single" w:sz="5" w:space="0" w:color="221F1F"/>
              <w:right w:val="single" w:sz="5" w:space="0" w:color="221F1F"/>
            </w:tcBorders>
          </w:tcPr>
          <w:p w14:paraId="447161C2" w14:textId="48D5A3D2" w:rsidR="00AF7482" w:rsidRDefault="002E7616">
            <w:pPr>
              <w:spacing w:before="46"/>
              <w:ind w:left="539"/>
              <w:rPr>
                <w:rFonts w:ascii="Arial" w:eastAsia="Arial" w:hAnsi="Arial" w:cs="Arial"/>
                <w:sz w:val="17"/>
                <w:szCs w:val="17"/>
              </w:rPr>
            </w:pPr>
            <w:r>
              <w:rPr>
                <w:rFonts w:ascii="Arial" w:eastAsia="Arial" w:hAnsi="Arial" w:cs="Arial"/>
                <w:sz w:val="17"/>
                <w:szCs w:val="17"/>
              </w:rPr>
              <w:t xml:space="preserve">  </w:t>
            </w:r>
            <w:r w:rsidR="003613B2">
              <w:rPr>
                <w:rFonts w:ascii="Arial" w:eastAsia="Arial" w:hAnsi="Arial" w:cs="Arial"/>
                <w:sz w:val="17"/>
                <w:szCs w:val="17"/>
              </w:rPr>
              <w:t>7</w:t>
            </w:r>
            <w:r>
              <w:rPr>
                <w:rFonts w:ascii="Arial" w:eastAsia="Arial" w:hAnsi="Arial" w:cs="Arial"/>
                <w:sz w:val="17"/>
                <w:szCs w:val="17"/>
              </w:rPr>
              <w:t>9</w:t>
            </w:r>
            <w:r w:rsidR="003613B2">
              <w:rPr>
                <w:rFonts w:ascii="Arial" w:eastAsia="Arial" w:hAnsi="Arial" w:cs="Arial"/>
                <w:sz w:val="17"/>
                <w:szCs w:val="17"/>
              </w:rPr>
              <w:t>.</w:t>
            </w:r>
            <w:r>
              <w:rPr>
                <w:rFonts w:ascii="Arial" w:eastAsia="Arial" w:hAnsi="Arial" w:cs="Arial"/>
                <w:sz w:val="17"/>
                <w:szCs w:val="17"/>
              </w:rPr>
              <w:t>708</w:t>
            </w:r>
            <w:r w:rsidR="003613B2">
              <w:rPr>
                <w:rFonts w:ascii="Arial" w:eastAsia="Arial" w:hAnsi="Arial" w:cs="Arial"/>
                <w:sz w:val="17"/>
                <w:szCs w:val="17"/>
              </w:rPr>
              <w:t>,00</w:t>
            </w:r>
          </w:p>
        </w:tc>
        <w:tc>
          <w:tcPr>
            <w:tcW w:w="1702" w:type="dxa"/>
            <w:tcBorders>
              <w:top w:val="single" w:sz="5" w:space="0" w:color="221F1F"/>
              <w:left w:val="single" w:sz="5" w:space="0" w:color="221F1F"/>
              <w:bottom w:val="single" w:sz="5" w:space="0" w:color="221F1F"/>
              <w:right w:val="single" w:sz="5" w:space="0" w:color="221F1F"/>
            </w:tcBorders>
          </w:tcPr>
          <w:p w14:paraId="4CC02EA3" w14:textId="368B80DB" w:rsidR="00AF7482" w:rsidRDefault="002E7616">
            <w:pPr>
              <w:spacing w:before="46"/>
              <w:ind w:left="470"/>
              <w:rPr>
                <w:rFonts w:ascii="Arial" w:eastAsia="Arial" w:hAnsi="Arial" w:cs="Arial"/>
                <w:sz w:val="17"/>
                <w:szCs w:val="17"/>
              </w:rPr>
            </w:pPr>
            <w:r>
              <w:rPr>
                <w:rFonts w:ascii="Arial" w:eastAsia="Arial" w:hAnsi="Arial" w:cs="Arial"/>
                <w:sz w:val="17"/>
                <w:szCs w:val="17"/>
              </w:rPr>
              <w:t>82</w:t>
            </w:r>
            <w:r w:rsidR="003613B2">
              <w:rPr>
                <w:rFonts w:ascii="Arial" w:eastAsia="Arial" w:hAnsi="Arial" w:cs="Arial"/>
                <w:sz w:val="17"/>
                <w:szCs w:val="17"/>
              </w:rPr>
              <w:t>.</w:t>
            </w:r>
            <w:r>
              <w:rPr>
                <w:rFonts w:ascii="Arial" w:eastAsia="Arial" w:hAnsi="Arial" w:cs="Arial"/>
                <w:sz w:val="17"/>
                <w:szCs w:val="17"/>
              </w:rPr>
              <w:t>704</w:t>
            </w:r>
            <w:r w:rsidR="003613B2">
              <w:rPr>
                <w:rFonts w:ascii="Arial" w:eastAsia="Arial" w:hAnsi="Arial" w:cs="Arial"/>
                <w:sz w:val="17"/>
                <w:szCs w:val="17"/>
              </w:rPr>
              <w:t>,00</w:t>
            </w:r>
          </w:p>
        </w:tc>
        <w:tc>
          <w:tcPr>
            <w:tcW w:w="1560" w:type="dxa"/>
            <w:tcBorders>
              <w:top w:val="single" w:sz="5" w:space="0" w:color="221F1F"/>
              <w:left w:val="single" w:sz="5" w:space="0" w:color="221F1F"/>
              <w:bottom w:val="single" w:sz="5" w:space="0" w:color="221F1F"/>
              <w:right w:val="single" w:sz="5" w:space="0" w:color="221F1F"/>
            </w:tcBorders>
          </w:tcPr>
          <w:p w14:paraId="03C9F0EB" w14:textId="69956E33" w:rsidR="00AF7482" w:rsidRDefault="00177F46">
            <w:pPr>
              <w:spacing w:before="46"/>
              <w:ind w:left="395"/>
              <w:rPr>
                <w:rFonts w:ascii="Arial" w:eastAsia="Arial" w:hAnsi="Arial" w:cs="Arial"/>
                <w:sz w:val="17"/>
                <w:szCs w:val="17"/>
              </w:rPr>
            </w:pPr>
            <w:r>
              <w:rPr>
                <w:rFonts w:ascii="Arial" w:eastAsia="Arial" w:hAnsi="Arial" w:cs="Arial"/>
                <w:sz w:val="17"/>
                <w:szCs w:val="17"/>
              </w:rPr>
              <w:t>8</w:t>
            </w:r>
            <w:r w:rsidR="002E7616">
              <w:rPr>
                <w:rFonts w:ascii="Arial" w:eastAsia="Arial" w:hAnsi="Arial" w:cs="Arial"/>
                <w:sz w:val="17"/>
                <w:szCs w:val="17"/>
              </w:rPr>
              <w:t>3</w:t>
            </w:r>
            <w:r w:rsidR="003613B2">
              <w:rPr>
                <w:rFonts w:ascii="Arial" w:eastAsia="Arial" w:hAnsi="Arial" w:cs="Arial"/>
                <w:sz w:val="17"/>
                <w:szCs w:val="17"/>
              </w:rPr>
              <w:t>.</w:t>
            </w:r>
            <w:r w:rsidR="002E7616">
              <w:rPr>
                <w:rFonts w:ascii="Arial" w:eastAsia="Arial" w:hAnsi="Arial" w:cs="Arial"/>
                <w:sz w:val="17"/>
                <w:szCs w:val="17"/>
              </w:rPr>
              <w:t>425</w:t>
            </w:r>
            <w:r w:rsidR="003613B2">
              <w:rPr>
                <w:rFonts w:ascii="Arial" w:eastAsia="Arial" w:hAnsi="Arial" w:cs="Arial"/>
                <w:sz w:val="17"/>
                <w:szCs w:val="17"/>
              </w:rPr>
              <w:t>,00</w:t>
            </w:r>
          </w:p>
        </w:tc>
      </w:tr>
      <w:tr w:rsidR="00AF7482" w14:paraId="6898D5CB" w14:textId="77777777">
        <w:trPr>
          <w:trHeight w:hRule="exact" w:val="278"/>
        </w:trPr>
        <w:tc>
          <w:tcPr>
            <w:tcW w:w="4253" w:type="dxa"/>
            <w:tcBorders>
              <w:top w:val="single" w:sz="5" w:space="0" w:color="221F1F"/>
              <w:left w:val="single" w:sz="5" w:space="0" w:color="221F1F"/>
              <w:bottom w:val="single" w:sz="5" w:space="0" w:color="221F1F"/>
              <w:right w:val="single" w:sz="5" w:space="0" w:color="221F1F"/>
            </w:tcBorders>
          </w:tcPr>
          <w:p w14:paraId="3A229094" w14:textId="77777777" w:rsidR="00AF7482" w:rsidRDefault="003613B2">
            <w:pPr>
              <w:spacing w:before="29"/>
              <w:ind w:left="1"/>
              <w:rPr>
                <w:rFonts w:ascii="Arial" w:eastAsia="Arial" w:hAnsi="Arial" w:cs="Arial"/>
                <w:sz w:val="17"/>
                <w:szCs w:val="17"/>
              </w:rPr>
            </w:pPr>
            <w:r>
              <w:rPr>
                <w:rFonts w:ascii="Arial" w:eastAsia="Arial" w:hAnsi="Arial" w:cs="Arial"/>
                <w:sz w:val="17"/>
                <w:szCs w:val="17"/>
              </w:rPr>
              <w:t>Variazioni da altre cause rettifiche)</w:t>
            </w:r>
          </w:p>
        </w:tc>
        <w:tc>
          <w:tcPr>
            <w:tcW w:w="1843" w:type="dxa"/>
            <w:tcBorders>
              <w:top w:val="single" w:sz="5" w:space="0" w:color="221F1F"/>
              <w:left w:val="single" w:sz="5" w:space="0" w:color="221F1F"/>
              <w:bottom w:val="single" w:sz="5" w:space="0" w:color="221F1F"/>
              <w:right w:val="single" w:sz="5" w:space="0" w:color="221F1F"/>
            </w:tcBorders>
          </w:tcPr>
          <w:p w14:paraId="5B115C19" w14:textId="77777777" w:rsidR="00AF7482" w:rsidRDefault="003613B2">
            <w:pPr>
              <w:spacing w:before="70"/>
              <w:ind w:left="816" w:right="855"/>
              <w:jc w:val="center"/>
              <w:rPr>
                <w:rFonts w:ascii="Arial" w:eastAsia="Arial" w:hAnsi="Arial" w:cs="Arial"/>
                <w:sz w:val="17"/>
                <w:szCs w:val="17"/>
              </w:rPr>
            </w:pPr>
            <w:r>
              <w:rPr>
                <w:rFonts w:ascii="Arial" w:eastAsia="Arial" w:hAnsi="Arial" w:cs="Arial"/>
                <w:sz w:val="17"/>
                <w:szCs w:val="17"/>
              </w:rPr>
              <w:t>0</w:t>
            </w:r>
          </w:p>
        </w:tc>
        <w:tc>
          <w:tcPr>
            <w:tcW w:w="1702" w:type="dxa"/>
            <w:tcBorders>
              <w:top w:val="single" w:sz="5" w:space="0" w:color="221F1F"/>
              <w:left w:val="single" w:sz="5" w:space="0" w:color="221F1F"/>
              <w:bottom w:val="single" w:sz="5" w:space="0" w:color="221F1F"/>
              <w:right w:val="single" w:sz="5" w:space="0" w:color="221F1F"/>
            </w:tcBorders>
          </w:tcPr>
          <w:p w14:paraId="44071F39" w14:textId="77777777" w:rsidR="00AF7482" w:rsidRDefault="003613B2">
            <w:pPr>
              <w:spacing w:before="70"/>
              <w:ind w:left="744" w:right="786"/>
              <w:jc w:val="center"/>
              <w:rPr>
                <w:rFonts w:ascii="Arial" w:eastAsia="Arial" w:hAnsi="Arial" w:cs="Arial"/>
                <w:sz w:val="17"/>
                <w:szCs w:val="17"/>
              </w:rPr>
            </w:pPr>
            <w:r>
              <w:rPr>
                <w:rFonts w:ascii="Arial" w:eastAsia="Arial" w:hAnsi="Arial" w:cs="Arial"/>
                <w:sz w:val="17"/>
                <w:szCs w:val="17"/>
              </w:rPr>
              <w:t>0</w:t>
            </w:r>
          </w:p>
        </w:tc>
        <w:tc>
          <w:tcPr>
            <w:tcW w:w="1560" w:type="dxa"/>
            <w:tcBorders>
              <w:top w:val="single" w:sz="5" w:space="0" w:color="221F1F"/>
              <w:left w:val="single" w:sz="5" w:space="0" w:color="221F1F"/>
              <w:bottom w:val="single" w:sz="5" w:space="0" w:color="221F1F"/>
              <w:right w:val="single" w:sz="5" w:space="0" w:color="221F1F"/>
            </w:tcBorders>
          </w:tcPr>
          <w:p w14:paraId="60459603" w14:textId="77777777" w:rsidR="00AF7482" w:rsidRDefault="003613B2">
            <w:pPr>
              <w:spacing w:before="70"/>
              <w:ind w:left="669" w:right="713"/>
              <w:jc w:val="center"/>
              <w:rPr>
                <w:rFonts w:ascii="Arial" w:eastAsia="Arial" w:hAnsi="Arial" w:cs="Arial"/>
                <w:sz w:val="17"/>
                <w:szCs w:val="17"/>
              </w:rPr>
            </w:pPr>
            <w:r>
              <w:rPr>
                <w:rFonts w:ascii="Arial" w:eastAsia="Arial" w:hAnsi="Arial" w:cs="Arial"/>
                <w:sz w:val="17"/>
                <w:szCs w:val="17"/>
              </w:rPr>
              <w:t>0</w:t>
            </w:r>
          </w:p>
        </w:tc>
      </w:tr>
      <w:tr w:rsidR="00AF7482" w14:paraId="4CB75CCA" w14:textId="77777777">
        <w:trPr>
          <w:trHeight w:hRule="exact" w:val="314"/>
        </w:trPr>
        <w:tc>
          <w:tcPr>
            <w:tcW w:w="4253" w:type="dxa"/>
            <w:tcBorders>
              <w:top w:val="single" w:sz="5" w:space="0" w:color="221F1F"/>
              <w:left w:val="single" w:sz="5" w:space="0" w:color="221F1F"/>
              <w:bottom w:val="single" w:sz="5" w:space="0" w:color="221F1F"/>
              <w:right w:val="single" w:sz="5" w:space="0" w:color="221F1F"/>
            </w:tcBorders>
          </w:tcPr>
          <w:p w14:paraId="4A4EAB61" w14:textId="77777777" w:rsidR="00AF7482" w:rsidRDefault="003613B2">
            <w:pPr>
              <w:spacing w:before="31"/>
              <w:ind w:left="1"/>
              <w:rPr>
                <w:rFonts w:ascii="Arial" w:eastAsia="Arial" w:hAnsi="Arial" w:cs="Arial"/>
                <w:sz w:val="17"/>
                <w:szCs w:val="17"/>
              </w:rPr>
            </w:pPr>
            <w:r>
              <w:rPr>
                <w:rFonts w:ascii="Arial" w:eastAsia="Arial" w:hAnsi="Arial" w:cs="Arial"/>
                <w:sz w:val="17"/>
                <w:szCs w:val="17"/>
              </w:rPr>
              <w:t>Consistenza finale (31 dicembre)</w:t>
            </w:r>
          </w:p>
        </w:tc>
        <w:tc>
          <w:tcPr>
            <w:tcW w:w="1843" w:type="dxa"/>
            <w:tcBorders>
              <w:top w:val="single" w:sz="5" w:space="0" w:color="221F1F"/>
              <w:left w:val="single" w:sz="5" w:space="0" w:color="221F1F"/>
              <w:bottom w:val="single" w:sz="5" w:space="0" w:color="221F1F"/>
              <w:right w:val="single" w:sz="5" w:space="0" w:color="221F1F"/>
            </w:tcBorders>
          </w:tcPr>
          <w:p w14:paraId="471191E3" w14:textId="77777777" w:rsidR="00AF7482" w:rsidRDefault="00AF7482">
            <w:pPr>
              <w:spacing w:before="6" w:line="100" w:lineRule="exact"/>
              <w:rPr>
                <w:sz w:val="10"/>
                <w:szCs w:val="10"/>
              </w:rPr>
            </w:pPr>
          </w:p>
          <w:p w14:paraId="08168FA7" w14:textId="62B55ECC" w:rsidR="00AF7482" w:rsidRDefault="003613B2">
            <w:pPr>
              <w:ind w:left="398"/>
              <w:rPr>
                <w:rFonts w:ascii="Arial" w:eastAsia="Arial" w:hAnsi="Arial" w:cs="Arial"/>
                <w:sz w:val="17"/>
                <w:szCs w:val="17"/>
              </w:rPr>
            </w:pPr>
            <w:r>
              <w:rPr>
                <w:rFonts w:ascii="Arial" w:eastAsia="Arial" w:hAnsi="Arial" w:cs="Arial"/>
                <w:spacing w:val="-1"/>
                <w:sz w:val="17"/>
                <w:szCs w:val="17"/>
              </w:rPr>
              <w:t>2.</w:t>
            </w:r>
            <w:r w:rsidR="00177F46">
              <w:rPr>
                <w:rFonts w:ascii="Arial" w:eastAsia="Arial" w:hAnsi="Arial" w:cs="Arial"/>
                <w:spacing w:val="-1"/>
                <w:sz w:val="17"/>
                <w:szCs w:val="17"/>
              </w:rPr>
              <w:t>1</w:t>
            </w:r>
            <w:r w:rsidR="002E7616">
              <w:rPr>
                <w:rFonts w:ascii="Arial" w:eastAsia="Arial" w:hAnsi="Arial" w:cs="Arial"/>
                <w:spacing w:val="-1"/>
                <w:sz w:val="17"/>
                <w:szCs w:val="17"/>
              </w:rPr>
              <w:t>33</w:t>
            </w:r>
            <w:r>
              <w:rPr>
                <w:rFonts w:ascii="Arial" w:eastAsia="Arial" w:hAnsi="Arial" w:cs="Arial"/>
                <w:spacing w:val="-1"/>
                <w:sz w:val="17"/>
                <w:szCs w:val="17"/>
              </w:rPr>
              <w:t>.</w:t>
            </w:r>
            <w:r w:rsidR="002E7616">
              <w:rPr>
                <w:rFonts w:ascii="Arial" w:eastAsia="Arial" w:hAnsi="Arial" w:cs="Arial"/>
                <w:spacing w:val="-1"/>
                <w:sz w:val="17"/>
                <w:szCs w:val="17"/>
              </w:rPr>
              <w:t>197</w:t>
            </w:r>
            <w:r>
              <w:rPr>
                <w:rFonts w:ascii="Arial" w:eastAsia="Arial" w:hAnsi="Arial" w:cs="Arial"/>
                <w:spacing w:val="-1"/>
                <w:sz w:val="17"/>
                <w:szCs w:val="17"/>
              </w:rPr>
              <w:t>,</w:t>
            </w:r>
            <w:r w:rsidR="002E7616">
              <w:rPr>
                <w:rFonts w:ascii="Arial" w:eastAsia="Arial" w:hAnsi="Arial" w:cs="Arial"/>
                <w:spacing w:val="-1"/>
                <w:sz w:val="17"/>
                <w:szCs w:val="17"/>
              </w:rPr>
              <w:t>61</w:t>
            </w:r>
          </w:p>
        </w:tc>
        <w:tc>
          <w:tcPr>
            <w:tcW w:w="1702" w:type="dxa"/>
            <w:tcBorders>
              <w:top w:val="single" w:sz="5" w:space="0" w:color="221F1F"/>
              <w:left w:val="single" w:sz="5" w:space="0" w:color="221F1F"/>
              <w:bottom w:val="single" w:sz="5" w:space="0" w:color="221F1F"/>
              <w:right w:val="single" w:sz="5" w:space="0" w:color="221F1F"/>
            </w:tcBorders>
          </w:tcPr>
          <w:p w14:paraId="6491B981" w14:textId="77777777" w:rsidR="00AF7482" w:rsidRDefault="00AF7482">
            <w:pPr>
              <w:spacing w:before="6" w:line="100" w:lineRule="exact"/>
              <w:rPr>
                <w:sz w:val="10"/>
                <w:szCs w:val="10"/>
              </w:rPr>
            </w:pPr>
          </w:p>
          <w:p w14:paraId="458680C6" w14:textId="1931E3AF" w:rsidR="00AF7482" w:rsidRDefault="00177F46">
            <w:pPr>
              <w:ind w:left="328"/>
              <w:rPr>
                <w:rFonts w:ascii="Arial" w:eastAsia="Arial" w:hAnsi="Arial" w:cs="Arial"/>
                <w:sz w:val="17"/>
                <w:szCs w:val="17"/>
              </w:rPr>
            </w:pPr>
            <w:r>
              <w:rPr>
                <w:rFonts w:ascii="Arial" w:eastAsia="Arial" w:hAnsi="Arial" w:cs="Arial"/>
                <w:sz w:val="17"/>
                <w:szCs w:val="17"/>
              </w:rPr>
              <w:t>2</w:t>
            </w:r>
            <w:r w:rsidR="003613B2">
              <w:rPr>
                <w:rFonts w:ascii="Arial" w:eastAsia="Arial" w:hAnsi="Arial" w:cs="Arial"/>
                <w:sz w:val="17"/>
                <w:szCs w:val="17"/>
              </w:rPr>
              <w:t>.</w:t>
            </w:r>
            <w:r>
              <w:rPr>
                <w:rFonts w:ascii="Arial" w:eastAsia="Arial" w:hAnsi="Arial" w:cs="Arial"/>
                <w:sz w:val="17"/>
                <w:szCs w:val="17"/>
              </w:rPr>
              <w:t>8</w:t>
            </w:r>
            <w:r w:rsidR="002E7616">
              <w:rPr>
                <w:rFonts w:ascii="Arial" w:eastAsia="Arial" w:hAnsi="Arial" w:cs="Arial"/>
                <w:sz w:val="17"/>
                <w:szCs w:val="17"/>
              </w:rPr>
              <w:t>50</w:t>
            </w:r>
            <w:r w:rsidR="003613B2">
              <w:rPr>
                <w:rFonts w:ascii="Arial" w:eastAsia="Arial" w:hAnsi="Arial" w:cs="Arial"/>
                <w:sz w:val="17"/>
                <w:szCs w:val="17"/>
              </w:rPr>
              <w:t>.</w:t>
            </w:r>
            <w:r w:rsidR="002E7616">
              <w:rPr>
                <w:rFonts w:ascii="Arial" w:eastAsia="Arial" w:hAnsi="Arial" w:cs="Arial"/>
                <w:sz w:val="17"/>
                <w:szCs w:val="17"/>
              </w:rPr>
              <w:t>493</w:t>
            </w:r>
            <w:r w:rsidR="003613B2">
              <w:rPr>
                <w:rFonts w:ascii="Arial" w:eastAsia="Arial" w:hAnsi="Arial" w:cs="Arial"/>
                <w:sz w:val="17"/>
                <w:szCs w:val="17"/>
              </w:rPr>
              <w:t>,</w:t>
            </w:r>
            <w:r w:rsidR="002E7616">
              <w:rPr>
                <w:rFonts w:ascii="Arial" w:eastAsia="Arial" w:hAnsi="Arial" w:cs="Arial"/>
                <w:sz w:val="17"/>
                <w:szCs w:val="17"/>
              </w:rPr>
              <w:t>61</w:t>
            </w:r>
          </w:p>
        </w:tc>
        <w:tc>
          <w:tcPr>
            <w:tcW w:w="1560" w:type="dxa"/>
            <w:tcBorders>
              <w:top w:val="single" w:sz="5" w:space="0" w:color="221F1F"/>
              <w:left w:val="single" w:sz="5" w:space="0" w:color="221F1F"/>
              <w:bottom w:val="single" w:sz="5" w:space="0" w:color="221F1F"/>
              <w:right w:val="single" w:sz="5" w:space="0" w:color="221F1F"/>
            </w:tcBorders>
          </w:tcPr>
          <w:p w14:paraId="54070FE2" w14:textId="77777777" w:rsidR="00AF7482" w:rsidRDefault="00AF7482">
            <w:pPr>
              <w:spacing w:before="6" w:line="100" w:lineRule="exact"/>
              <w:rPr>
                <w:sz w:val="10"/>
                <w:szCs w:val="10"/>
              </w:rPr>
            </w:pPr>
          </w:p>
          <w:p w14:paraId="2DF936C8" w14:textId="50FE8368" w:rsidR="00AF7482" w:rsidRDefault="003613B2">
            <w:pPr>
              <w:ind w:left="302"/>
              <w:rPr>
                <w:rFonts w:ascii="Arial" w:eastAsia="Arial" w:hAnsi="Arial" w:cs="Arial"/>
                <w:sz w:val="17"/>
                <w:szCs w:val="17"/>
              </w:rPr>
            </w:pPr>
            <w:r>
              <w:rPr>
                <w:rFonts w:ascii="Arial" w:eastAsia="Arial" w:hAnsi="Arial" w:cs="Arial"/>
                <w:sz w:val="17"/>
                <w:szCs w:val="17"/>
              </w:rPr>
              <w:t>3.</w:t>
            </w:r>
            <w:r w:rsidR="002E7616">
              <w:rPr>
                <w:rFonts w:ascii="Arial" w:eastAsia="Arial" w:hAnsi="Arial" w:cs="Arial"/>
                <w:sz w:val="17"/>
                <w:szCs w:val="17"/>
              </w:rPr>
              <w:t>377</w:t>
            </w:r>
            <w:r>
              <w:rPr>
                <w:rFonts w:ascii="Arial" w:eastAsia="Arial" w:hAnsi="Arial" w:cs="Arial"/>
                <w:sz w:val="17"/>
                <w:szCs w:val="17"/>
              </w:rPr>
              <w:t>.</w:t>
            </w:r>
            <w:r w:rsidR="002E7616">
              <w:rPr>
                <w:rFonts w:ascii="Arial" w:eastAsia="Arial" w:hAnsi="Arial" w:cs="Arial"/>
                <w:sz w:val="17"/>
                <w:szCs w:val="17"/>
              </w:rPr>
              <w:t>068</w:t>
            </w:r>
            <w:r>
              <w:rPr>
                <w:rFonts w:ascii="Arial" w:eastAsia="Arial" w:hAnsi="Arial" w:cs="Arial"/>
                <w:sz w:val="17"/>
                <w:szCs w:val="17"/>
              </w:rPr>
              <w:t>,</w:t>
            </w:r>
            <w:r w:rsidR="002E7616">
              <w:rPr>
                <w:rFonts w:ascii="Arial" w:eastAsia="Arial" w:hAnsi="Arial" w:cs="Arial"/>
                <w:sz w:val="17"/>
                <w:szCs w:val="17"/>
              </w:rPr>
              <w:t>61</w:t>
            </w:r>
          </w:p>
        </w:tc>
      </w:tr>
    </w:tbl>
    <w:p w14:paraId="316F8BD3" w14:textId="77777777" w:rsidR="00AF7482" w:rsidRDefault="00AF7482">
      <w:pPr>
        <w:spacing w:before="6" w:line="180" w:lineRule="exact"/>
        <w:rPr>
          <w:sz w:val="19"/>
          <w:szCs w:val="19"/>
        </w:rPr>
      </w:pPr>
    </w:p>
    <w:p w14:paraId="1F53DA59" w14:textId="77777777" w:rsidR="00AF7482" w:rsidRDefault="003613B2">
      <w:pPr>
        <w:spacing w:before="35" w:line="200" w:lineRule="exact"/>
        <w:ind w:left="402"/>
        <w:rPr>
          <w:rFonts w:ascii="Arial" w:eastAsia="Arial" w:hAnsi="Arial" w:cs="Arial"/>
          <w:sz w:val="19"/>
          <w:szCs w:val="19"/>
        </w:rPr>
      </w:pPr>
      <w:r>
        <w:rPr>
          <w:rFonts w:ascii="Arial" w:eastAsia="Arial" w:hAnsi="Arial" w:cs="Arial"/>
          <w:color w:val="221F1F"/>
          <w:w w:val="99"/>
          <w:position w:val="-1"/>
          <w:sz w:val="19"/>
          <w:szCs w:val="19"/>
          <w:u w:val="thick" w:color="221F1F"/>
        </w:rPr>
        <w:t xml:space="preserve">3.3.7.2 </w:t>
      </w:r>
      <w:r>
        <w:rPr>
          <w:rFonts w:ascii="Arial" w:eastAsia="Arial" w:hAnsi="Arial" w:cs="Arial"/>
          <w:color w:val="221F1F"/>
          <w:position w:val="-1"/>
          <w:sz w:val="19"/>
          <w:szCs w:val="19"/>
          <w:u w:val="thick" w:color="221F1F"/>
        </w:rPr>
        <w:t xml:space="preserve">Incidenza </w:t>
      </w:r>
      <w:r>
        <w:rPr>
          <w:rFonts w:ascii="Arial" w:eastAsia="Arial" w:hAnsi="Arial" w:cs="Arial"/>
          <w:color w:val="221F1F"/>
          <w:w w:val="114"/>
          <w:position w:val="-1"/>
          <w:sz w:val="19"/>
          <w:szCs w:val="19"/>
          <w:u w:val="thick" w:color="221F1F"/>
        </w:rPr>
        <w:t xml:space="preserve">interessi </w:t>
      </w:r>
      <w:r>
        <w:rPr>
          <w:rFonts w:ascii="Arial" w:eastAsia="Arial" w:hAnsi="Arial" w:cs="Arial"/>
          <w:color w:val="221F1F"/>
          <w:position w:val="-1"/>
          <w:sz w:val="19"/>
          <w:szCs w:val="19"/>
          <w:u w:val="thick" w:color="221F1F"/>
        </w:rPr>
        <w:t xml:space="preserve">passivi </w:t>
      </w:r>
      <w:r>
        <w:rPr>
          <w:rFonts w:ascii="Arial" w:eastAsia="Arial" w:hAnsi="Arial" w:cs="Arial"/>
          <w:color w:val="221F1F"/>
          <w:w w:val="110"/>
          <w:position w:val="-1"/>
          <w:sz w:val="19"/>
          <w:szCs w:val="19"/>
          <w:u w:val="thick" w:color="221F1F"/>
        </w:rPr>
        <w:t xml:space="preserve">su </w:t>
      </w:r>
      <w:r>
        <w:rPr>
          <w:rFonts w:ascii="Arial" w:eastAsia="Arial" w:hAnsi="Arial" w:cs="Arial"/>
          <w:color w:val="221F1F"/>
          <w:position w:val="-1"/>
          <w:sz w:val="19"/>
          <w:szCs w:val="19"/>
          <w:u w:val="thick" w:color="221F1F"/>
        </w:rPr>
        <w:t xml:space="preserve">entrate </w:t>
      </w:r>
      <w:r>
        <w:rPr>
          <w:rFonts w:ascii="Arial" w:eastAsia="Arial" w:hAnsi="Arial" w:cs="Arial"/>
          <w:color w:val="221F1F"/>
          <w:w w:val="109"/>
          <w:position w:val="-1"/>
          <w:sz w:val="19"/>
          <w:szCs w:val="19"/>
          <w:u w:val="thick" w:color="221F1F"/>
        </w:rPr>
        <w:t>correnti</w:t>
      </w:r>
    </w:p>
    <w:p w14:paraId="6EEC40C0" w14:textId="77777777" w:rsidR="00AF7482" w:rsidRDefault="00AF7482">
      <w:pPr>
        <w:spacing w:before="10" w:line="260" w:lineRule="exact"/>
        <w:rPr>
          <w:sz w:val="26"/>
          <w:szCs w:val="26"/>
        </w:rPr>
      </w:pPr>
    </w:p>
    <w:tbl>
      <w:tblPr>
        <w:tblW w:w="0" w:type="auto"/>
        <w:tblInd w:w="447" w:type="dxa"/>
        <w:tblLayout w:type="fixed"/>
        <w:tblCellMar>
          <w:left w:w="0" w:type="dxa"/>
          <w:right w:w="0" w:type="dxa"/>
        </w:tblCellMar>
        <w:tblLook w:val="01E0" w:firstRow="1" w:lastRow="1" w:firstColumn="1" w:lastColumn="1" w:noHBand="0" w:noVBand="0"/>
      </w:tblPr>
      <w:tblGrid>
        <w:gridCol w:w="4253"/>
        <w:gridCol w:w="1843"/>
        <w:gridCol w:w="1702"/>
        <w:gridCol w:w="1560"/>
      </w:tblGrid>
      <w:tr w:rsidR="00AF7482" w14:paraId="5853E13A" w14:textId="77777777">
        <w:trPr>
          <w:trHeight w:hRule="exact" w:val="254"/>
        </w:trPr>
        <w:tc>
          <w:tcPr>
            <w:tcW w:w="4253" w:type="dxa"/>
            <w:tcBorders>
              <w:top w:val="single" w:sz="5" w:space="0" w:color="221F1F"/>
              <w:left w:val="single" w:sz="5" w:space="0" w:color="221F1F"/>
              <w:bottom w:val="single" w:sz="5" w:space="0" w:color="221F1F"/>
              <w:right w:val="single" w:sz="5" w:space="0" w:color="221F1F"/>
            </w:tcBorders>
          </w:tcPr>
          <w:p w14:paraId="787CFD55" w14:textId="77777777" w:rsidR="00AF7482" w:rsidRDefault="00AF7482"/>
        </w:tc>
        <w:tc>
          <w:tcPr>
            <w:tcW w:w="1843" w:type="dxa"/>
            <w:tcBorders>
              <w:top w:val="single" w:sz="5" w:space="0" w:color="221F1F"/>
              <w:left w:val="single" w:sz="5" w:space="0" w:color="221F1F"/>
              <w:bottom w:val="single" w:sz="5" w:space="0" w:color="221F1F"/>
              <w:right w:val="single" w:sz="5" w:space="0" w:color="221F1F"/>
            </w:tcBorders>
          </w:tcPr>
          <w:p w14:paraId="6E0FA22F" w14:textId="69480A61" w:rsidR="00AF7482" w:rsidRDefault="003613B2">
            <w:pPr>
              <w:spacing w:before="43"/>
              <w:ind w:left="696" w:right="692"/>
              <w:jc w:val="center"/>
              <w:rPr>
                <w:rFonts w:ascii="Arial" w:eastAsia="Arial" w:hAnsi="Arial" w:cs="Arial"/>
                <w:sz w:val="17"/>
                <w:szCs w:val="17"/>
              </w:rPr>
            </w:pPr>
            <w:r>
              <w:rPr>
                <w:rFonts w:ascii="Arial" w:eastAsia="Arial" w:hAnsi="Arial" w:cs="Arial"/>
                <w:sz w:val="17"/>
                <w:szCs w:val="17"/>
              </w:rPr>
              <w:t>202</w:t>
            </w:r>
            <w:r w:rsidR="002E7616">
              <w:rPr>
                <w:rFonts w:ascii="Arial" w:eastAsia="Arial" w:hAnsi="Arial" w:cs="Arial"/>
                <w:sz w:val="17"/>
                <w:szCs w:val="17"/>
              </w:rPr>
              <w:t>5</w:t>
            </w:r>
          </w:p>
        </w:tc>
        <w:tc>
          <w:tcPr>
            <w:tcW w:w="1702" w:type="dxa"/>
            <w:tcBorders>
              <w:top w:val="single" w:sz="5" w:space="0" w:color="221F1F"/>
              <w:left w:val="single" w:sz="5" w:space="0" w:color="221F1F"/>
              <w:bottom w:val="single" w:sz="5" w:space="0" w:color="221F1F"/>
              <w:right w:val="single" w:sz="5" w:space="0" w:color="221F1F"/>
            </w:tcBorders>
          </w:tcPr>
          <w:p w14:paraId="68CDCC19" w14:textId="565882E6" w:rsidR="00AF7482" w:rsidRDefault="003613B2">
            <w:pPr>
              <w:spacing w:before="43"/>
              <w:ind w:left="624" w:right="622"/>
              <w:jc w:val="center"/>
              <w:rPr>
                <w:rFonts w:ascii="Arial" w:eastAsia="Arial" w:hAnsi="Arial" w:cs="Arial"/>
                <w:sz w:val="17"/>
                <w:szCs w:val="17"/>
              </w:rPr>
            </w:pPr>
            <w:r>
              <w:rPr>
                <w:rFonts w:ascii="Arial" w:eastAsia="Arial" w:hAnsi="Arial" w:cs="Arial"/>
                <w:sz w:val="17"/>
                <w:szCs w:val="17"/>
              </w:rPr>
              <w:t>202</w:t>
            </w:r>
            <w:r w:rsidR="002E7616">
              <w:rPr>
                <w:rFonts w:ascii="Arial" w:eastAsia="Arial" w:hAnsi="Arial" w:cs="Arial"/>
                <w:sz w:val="17"/>
                <w:szCs w:val="17"/>
              </w:rPr>
              <w:t>6</w:t>
            </w:r>
          </w:p>
        </w:tc>
        <w:tc>
          <w:tcPr>
            <w:tcW w:w="1560" w:type="dxa"/>
            <w:tcBorders>
              <w:top w:val="single" w:sz="5" w:space="0" w:color="221F1F"/>
              <w:left w:val="single" w:sz="5" w:space="0" w:color="221F1F"/>
              <w:bottom w:val="single" w:sz="5" w:space="0" w:color="221F1F"/>
              <w:right w:val="single" w:sz="5" w:space="0" w:color="221F1F"/>
            </w:tcBorders>
          </w:tcPr>
          <w:p w14:paraId="3A1BD1FE" w14:textId="23FB25A8" w:rsidR="00AF7482" w:rsidRDefault="003613B2">
            <w:pPr>
              <w:spacing w:before="43"/>
              <w:ind w:left="550" w:right="555"/>
              <w:jc w:val="center"/>
              <w:rPr>
                <w:rFonts w:ascii="Arial" w:eastAsia="Arial" w:hAnsi="Arial" w:cs="Arial"/>
                <w:sz w:val="17"/>
                <w:szCs w:val="17"/>
              </w:rPr>
            </w:pPr>
            <w:r>
              <w:rPr>
                <w:rFonts w:ascii="Arial" w:eastAsia="Arial" w:hAnsi="Arial" w:cs="Arial"/>
                <w:sz w:val="17"/>
                <w:szCs w:val="17"/>
              </w:rPr>
              <w:t>202</w:t>
            </w:r>
            <w:r w:rsidR="002E7616">
              <w:rPr>
                <w:rFonts w:ascii="Arial" w:eastAsia="Arial" w:hAnsi="Arial" w:cs="Arial"/>
                <w:sz w:val="17"/>
                <w:szCs w:val="17"/>
              </w:rPr>
              <w:t>7</w:t>
            </w:r>
          </w:p>
        </w:tc>
      </w:tr>
      <w:tr w:rsidR="00AF7482" w14:paraId="7596AF5E" w14:textId="77777777">
        <w:trPr>
          <w:trHeight w:hRule="exact" w:val="288"/>
        </w:trPr>
        <w:tc>
          <w:tcPr>
            <w:tcW w:w="4253" w:type="dxa"/>
            <w:tcBorders>
              <w:top w:val="single" w:sz="5" w:space="0" w:color="221F1F"/>
              <w:left w:val="single" w:sz="5" w:space="0" w:color="221F1F"/>
              <w:bottom w:val="single" w:sz="5" w:space="0" w:color="221F1F"/>
              <w:right w:val="single" w:sz="5" w:space="0" w:color="221F1F"/>
            </w:tcBorders>
          </w:tcPr>
          <w:p w14:paraId="24F453C0" w14:textId="77777777" w:rsidR="00AF7482" w:rsidRDefault="003613B2">
            <w:pPr>
              <w:spacing w:before="29"/>
              <w:ind w:left="54"/>
              <w:rPr>
                <w:rFonts w:ascii="Arial" w:eastAsia="Arial" w:hAnsi="Arial" w:cs="Arial"/>
                <w:sz w:val="17"/>
                <w:szCs w:val="17"/>
              </w:rPr>
            </w:pPr>
            <w:r>
              <w:rPr>
                <w:rFonts w:ascii="Arial" w:eastAsia="Arial" w:hAnsi="Arial" w:cs="Arial"/>
                <w:sz w:val="17"/>
                <w:szCs w:val="17"/>
              </w:rPr>
              <w:t>Interessi passivi</w:t>
            </w:r>
          </w:p>
        </w:tc>
        <w:tc>
          <w:tcPr>
            <w:tcW w:w="1843" w:type="dxa"/>
            <w:tcBorders>
              <w:top w:val="single" w:sz="5" w:space="0" w:color="221F1F"/>
              <w:left w:val="single" w:sz="5" w:space="0" w:color="221F1F"/>
              <w:bottom w:val="single" w:sz="5" w:space="0" w:color="221F1F"/>
              <w:right w:val="single" w:sz="5" w:space="0" w:color="221F1F"/>
            </w:tcBorders>
          </w:tcPr>
          <w:p w14:paraId="4C3DB2E2" w14:textId="7F898FCE" w:rsidR="00AF7482" w:rsidRDefault="00B92AB3">
            <w:pPr>
              <w:spacing w:before="77"/>
              <w:ind w:left="539"/>
              <w:rPr>
                <w:rFonts w:ascii="Arial" w:eastAsia="Arial" w:hAnsi="Arial" w:cs="Arial"/>
                <w:sz w:val="17"/>
                <w:szCs w:val="17"/>
              </w:rPr>
            </w:pPr>
            <w:r>
              <w:rPr>
                <w:rFonts w:ascii="Arial" w:eastAsia="Arial" w:hAnsi="Arial" w:cs="Arial"/>
                <w:sz w:val="17"/>
                <w:szCs w:val="17"/>
              </w:rPr>
              <w:t>8</w:t>
            </w:r>
            <w:r w:rsidR="002E7616">
              <w:rPr>
                <w:rFonts w:ascii="Arial" w:eastAsia="Arial" w:hAnsi="Arial" w:cs="Arial"/>
                <w:sz w:val="17"/>
                <w:szCs w:val="17"/>
              </w:rPr>
              <w:t>2</w:t>
            </w:r>
            <w:r>
              <w:rPr>
                <w:rFonts w:ascii="Arial" w:eastAsia="Arial" w:hAnsi="Arial" w:cs="Arial"/>
                <w:sz w:val="17"/>
                <w:szCs w:val="17"/>
              </w:rPr>
              <w:t>.</w:t>
            </w:r>
            <w:r w:rsidR="002E7616">
              <w:rPr>
                <w:rFonts w:ascii="Arial" w:eastAsia="Arial" w:hAnsi="Arial" w:cs="Arial"/>
                <w:sz w:val="17"/>
                <w:szCs w:val="17"/>
              </w:rPr>
              <w:t>246</w:t>
            </w:r>
            <w:r>
              <w:rPr>
                <w:rFonts w:ascii="Arial" w:eastAsia="Arial" w:hAnsi="Arial" w:cs="Arial"/>
                <w:sz w:val="17"/>
                <w:szCs w:val="17"/>
              </w:rPr>
              <w:t>,</w:t>
            </w:r>
            <w:r w:rsidR="002E7616">
              <w:rPr>
                <w:rFonts w:ascii="Arial" w:eastAsia="Arial" w:hAnsi="Arial" w:cs="Arial"/>
                <w:sz w:val="17"/>
                <w:szCs w:val="17"/>
              </w:rPr>
              <w:t>20</w:t>
            </w:r>
          </w:p>
        </w:tc>
        <w:tc>
          <w:tcPr>
            <w:tcW w:w="1702" w:type="dxa"/>
            <w:tcBorders>
              <w:top w:val="single" w:sz="5" w:space="0" w:color="221F1F"/>
              <w:left w:val="single" w:sz="5" w:space="0" w:color="221F1F"/>
              <w:bottom w:val="single" w:sz="5" w:space="0" w:color="221F1F"/>
              <w:right w:val="single" w:sz="5" w:space="0" w:color="221F1F"/>
            </w:tcBorders>
          </w:tcPr>
          <w:p w14:paraId="76046289" w14:textId="65D17850" w:rsidR="00AF7482" w:rsidRDefault="002E7616">
            <w:pPr>
              <w:spacing w:before="77"/>
              <w:ind w:left="470"/>
              <w:rPr>
                <w:rFonts w:ascii="Arial" w:eastAsia="Arial" w:hAnsi="Arial" w:cs="Arial"/>
                <w:sz w:val="17"/>
                <w:szCs w:val="17"/>
              </w:rPr>
            </w:pPr>
            <w:r>
              <w:rPr>
                <w:rFonts w:ascii="Arial" w:eastAsia="Arial" w:hAnsi="Arial" w:cs="Arial"/>
                <w:sz w:val="17"/>
                <w:szCs w:val="17"/>
              </w:rPr>
              <w:t>79</w:t>
            </w:r>
            <w:r w:rsidR="003613B2">
              <w:rPr>
                <w:rFonts w:ascii="Arial" w:eastAsia="Arial" w:hAnsi="Arial" w:cs="Arial"/>
                <w:sz w:val="17"/>
                <w:szCs w:val="17"/>
              </w:rPr>
              <w:t>.</w:t>
            </w:r>
            <w:r>
              <w:rPr>
                <w:rFonts w:ascii="Arial" w:eastAsia="Arial" w:hAnsi="Arial" w:cs="Arial"/>
                <w:sz w:val="17"/>
                <w:szCs w:val="17"/>
              </w:rPr>
              <w:t>249</w:t>
            </w:r>
            <w:r w:rsidR="003613B2">
              <w:rPr>
                <w:rFonts w:ascii="Arial" w:eastAsia="Arial" w:hAnsi="Arial" w:cs="Arial"/>
                <w:sz w:val="17"/>
                <w:szCs w:val="17"/>
              </w:rPr>
              <w:t>,</w:t>
            </w:r>
            <w:r>
              <w:rPr>
                <w:rFonts w:ascii="Arial" w:eastAsia="Arial" w:hAnsi="Arial" w:cs="Arial"/>
                <w:sz w:val="17"/>
                <w:szCs w:val="17"/>
              </w:rPr>
              <w:t>92</w:t>
            </w:r>
          </w:p>
        </w:tc>
        <w:tc>
          <w:tcPr>
            <w:tcW w:w="1560" w:type="dxa"/>
            <w:tcBorders>
              <w:top w:val="single" w:sz="5" w:space="0" w:color="221F1F"/>
              <w:left w:val="single" w:sz="5" w:space="0" w:color="221F1F"/>
              <w:bottom w:val="single" w:sz="5" w:space="0" w:color="221F1F"/>
              <w:right w:val="single" w:sz="5" w:space="0" w:color="221F1F"/>
            </w:tcBorders>
          </w:tcPr>
          <w:p w14:paraId="21452B31" w14:textId="0A2B7E9B" w:rsidR="00AF7482" w:rsidRDefault="00B92AB3">
            <w:pPr>
              <w:spacing w:before="77"/>
              <w:ind w:left="395"/>
              <w:rPr>
                <w:rFonts w:ascii="Arial" w:eastAsia="Arial" w:hAnsi="Arial" w:cs="Arial"/>
                <w:sz w:val="17"/>
                <w:szCs w:val="17"/>
              </w:rPr>
            </w:pPr>
            <w:r>
              <w:rPr>
                <w:rFonts w:ascii="Arial" w:eastAsia="Arial" w:hAnsi="Arial" w:cs="Arial"/>
                <w:sz w:val="17"/>
                <w:szCs w:val="17"/>
              </w:rPr>
              <w:t>7</w:t>
            </w:r>
            <w:r w:rsidR="002E7616">
              <w:rPr>
                <w:rFonts w:ascii="Arial" w:eastAsia="Arial" w:hAnsi="Arial" w:cs="Arial"/>
                <w:sz w:val="17"/>
                <w:szCs w:val="17"/>
              </w:rPr>
              <w:t>6</w:t>
            </w:r>
            <w:r w:rsidR="003613B2">
              <w:rPr>
                <w:rFonts w:ascii="Arial" w:eastAsia="Arial" w:hAnsi="Arial" w:cs="Arial"/>
                <w:sz w:val="17"/>
                <w:szCs w:val="17"/>
              </w:rPr>
              <w:t>.</w:t>
            </w:r>
            <w:r w:rsidR="002E7616">
              <w:rPr>
                <w:rFonts w:ascii="Arial" w:eastAsia="Arial" w:hAnsi="Arial" w:cs="Arial"/>
                <w:sz w:val="17"/>
                <w:szCs w:val="17"/>
              </w:rPr>
              <w:t>129</w:t>
            </w:r>
            <w:r w:rsidR="003613B2">
              <w:rPr>
                <w:rFonts w:ascii="Arial" w:eastAsia="Arial" w:hAnsi="Arial" w:cs="Arial"/>
                <w:sz w:val="17"/>
                <w:szCs w:val="17"/>
              </w:rPr>
              <w:t>,</w:t>
            </w:r>
            <w:r w:rsidR="002E7616">
              <w:rPr>
                <w:rFonts w:ascii="Arial" w:eastAsia="Arial" w:hAnsi="Arial" w:cs="Arial"/>
                <w:sz w:val="17"/>
                <w:szCs w:val="17"/>
              </w:rPr>
              <w:t>48</w:t>
            </w:r>
          </w:p>
        </w:tc>
      </w:tr>
      <w:tr w:rsidR="00AF7482" w14:paraId="63E822C7" w14:textId="77777777">
        <w:trPr>
          <w:trHeight w:hRule="exact" w:val="254"/>
        </w:trPr>
        <w:tc>
          <w:tcPr>
            <w:tcW w:w="4253" w:type="dxa"/>
            <w:tcBorders>
              <w:top w:val="single" w:sz="5" w:space="0" w:color="221F1F"/>
              <w:left w:val="single" w:sz="5" w:space="0" w:color="221F1F"/>
              <w:bottom w:val="single" w:sz="5" w:space="0" w:color="221F1F"/>
              <w:right w:val="single" w:sz="5" w:space="0" w:color="221F1F"/>
            </w:tcBorders>
          </w:tcPr>
          <w:p w14:paraId="30D2AEAC" w14:textId="77777777" w:rsidR="00AF7482" w:rsidRDefault="003613B2">
            <w:pPr>
              <w:spacing w:before="29"/>
              <w:ind w:left="54"/>
              <w:rPr>
                <w:rFonts w:ascii="Arial" w:eastAsia="Arial" w:hAnsi="Arial" w:cs="Arial"/>
                <w:sz w:val="17"/>
                <w:szCs w:val="17"/>
              </w:rPr>
            </w:pPr>
            <w:r>
              <w:rPr>
                <w:rFonts w:ascii="Arial" w:eastAsia="Arial" w:hAnsi="Arial" w:cs="Arial"/>
                <w:color w:val="221F1F"/>
                <w:spacing w:val="-1"/>
                <w:sz w:val="17"/>
                <w:szCs w:val="17"/>
              </w:rPr>
              <w:t>Entrate correnti penultimo anno</w:t>
            </w:r>
          </w:p>
        </w:tc>
        <w:tc>
          <w:tcPr>
            <w:tcW w:w="1843" w:type="dxa"/>
            <w:tcBorders>
              <w:top w:val="single" w:sz="5" w:space="0" w:color="221F1F"/>
              <w:left w:val="single" w:sz="5" w:space="0" w:color="221F1F"/>
              <w:bottom w:val="single" w:sz="5" w:space="0" w:color="221F1F"/>
              <w:right w:val="single" w:sz="5" w:space="0" w:color="221F1F"/>
            </w:tcBorders>
          </w:tcPr>
          <w:p w14:paraId="1D83CA56" w14:textId="3D721914" w:rsidR="00AF7482" w:rsidRPr="002A0216" w:rsidRDefault="003613B2">
            <w:pPr>
              <w:spacing w:before="43"/>
              <w:ind w:left="421"/>
              <w:rPr>
                <w:rFonts w:ascii="Arial" w:eastAsia="Arial" w:hAnsi="Arial" w:cs="Arial"/>
                <w:sz w:val="17"/>
                <w:szCs w:val="17"/>
              </w:rPr>
            </w:pPr>
            <w:r w:rsidRPr="002A0216">
              <w:rPr>
                <w:rFonts w:ascii="Arial" w:eastAsia="Arial" w:hAnsi="Arial" w:cs="Arial"/>
                <w:sz w:val="17"/>
                <w:szCs w:val="17"/>
              </w:rPr>
              <w:t>2.</w:t>
            </w:r>
            <w:r w:rsidR="007B1A92" w:rsidRPr="002A0216">
              <w:rPr>
                <w:rFonts w:ascii="Arial" w:eastAsia="Arial" w:hAnsi="Arial" w:cs="Arial"/>
                <w:sz w:val="17"/>
                <w:szCs w:val="17"/>
              </w:rPr>
              <w:t>2</w:t>
            </w:r>
            <w:r w:rsidR="002E7616">
              <w:rPr>
                <w:rFonts w:ascii="Arial" w:eastAsia="Arial" w:hAnsi="Arial" w:cs="Arial"/>
                <w:sz w:val="17"/>
                <w:szCs w:val="17"/>
              </w:rPr>
              <w:t>40</w:t>
            </w:r>
            <w:r w:rsidRPr="002A0216">
              <w:rPr>
                <w:rFonts w:ascii="Arial" w:eastAsia="Arial" w:hAnsi="Arial" w:cs="Arial"/>
                <w:sz w:val="17"/>
                <w:szCs w:val="17"/>
              </w:rPr>
              <w:t>.</w:t>
            </w:r>
            <w:r w:rsidR="002E7616">
              <w:rPr>
                <w:rFonts w:ascii="Arial" w:eastAsia="Arial" w:hAnsi="Arial" w:cs="Arial"/>
                <w:sz w:val="17"/>
                <w:szCs w:val="17"/>
              </w:rPr>
              <w:t>113</w:t>
            </w:r>
            <w:r w:rsidRPr="002A0216">
              <w:rPr>
                <w:rFonts w:ascii="Arial" w:eastAsia="Arial" w:hAnsi="Arial" w:cs="Arial"/>
                <w:sz w:val="17"/>
                <w:szCs w:val="17"/>
              </w:rPr>
              <w:t>,</w:t>
            </w:r>
            <w:r w:rsidR="002E7616">
              <w:rPr>
                <w:rFonts w:ascii="Arial" w:eastAsia="Arial" w:hAnsi="Arial" w:cs="Arial"/>
                <w:sz w:val="17"/>
                <w:szCs w:val="17"/>
              </w:rPr>
              <w:t>17</w:t>
            </w:r>
          </w:p>
        </w:tc>
        <w:tc>
          <w:tcPr>
            <w:tcW w:w="1702" w:type="dxa"/>
            <w:tcBorders>
              <w:top w:val="single" w:sz="5" w:space="0" w:color="221F1F"/>
              <w:left w:val="single" w:sz="5" w:space="0" w:color="221F1F"/>
              <w:bottom w:val="single" w:sz="5" w:space="0" w:color="221F1F"/>
              <w:right w:val="single" w:sz="5" w:space="0" w:color="221F1F"/>
            </w:tcBorders>
          </w:tcPr>
          <w:p w14:paraId="63F61484" w14:textId="17A2289C" w:rsidR="00AF7482" w:rsidRPr="002A0216" w:rsidRDefault="003613B2">
            <w:pPr>
              <w:spacing w:before="43"/>
              <w:ind w:left="350"/>
              <w:rPr>
                <w:rFonts w:ascii="Arial" w:eastAsia="Arial" w:hAnsi="Arial" w:cs="Arial"/>
                <w:sz w:val="17"/>
                <w:szCs w:val="17"/>
              </w:rPr>
            </w:pPr>
            <w:r w:rsidRPr="002A0216">
              <w:rPr>
                <w:rFonts w:ascii="Arial" w:eastAsia="Arial" w:hAnsi="Arial" w:cs="Arial"/>
                <w:sz w:val="17"/>
                <w:szCs w:val="17"/>
              </w:rPr>
              <w:t>2.</w:t>
            </w:r>
            <w:r w:rsidR="002E7616">
              <w:rPr>
                <w:rFonts w:ascii="Arial" w:eastAsia="Arial" w:hAnsi="Arial" w:cs="Arial"/>
                <w:sz w:val="17"/>
                <w:szCs w:val="17"/>
              </w:rPr>
              <w:t>270</w:t>
            </w:r>
            <w:r w:rsidRPr="002A0216">
              <w:rPr>
                <w:rFonts w:ascii="Arial" w:eastAsia="Arial" w:hAnsi="Arial" w:cs="Arial"/>
                <w:sz w:val="17"/>
                <w:szCs w:val="17"/>
              </w:rPr>
              <w:t>.</w:t>
            </w:r>
            <w:r w:rsidR="002E7616">
              <w:rPr>
                <w:rFonts w:ascii="Arial" w:eastAsia="Arial" w:hAnsi="Arial" w:cs="Arial"/>
                <w:sz w:val="17"/>
                <w:szCs w:val="17"/>
              </w:rPr>
              <w:t>557</w:t>
            </w:r>
            <w:r w:rsidRPr="002A0216">
              <w:rPr>
                <w:rFonts w:ascii="Arial" w:eastAsia="Arial" w:hAnsi="Arial" w:cs="Arial"/>
                <w:sz w:val="17"/>
                <w:szCs w:val="17"/>
              </w:rPr>
              <w:t>,</w:t>
            </w:r>
            <w:r w:rsidR="002E7616">
              <w:rPr>
                <w:rFonts w:ascii="Arial" w:eastAsia="Arial" w:hAnsi="Arial" w:cs="Arial"/>
                <w:sz w:val="17"/>
                <w:szCs w:val="17"/>
              </w:rPr>
              <w:t>49</w:t>
            </w:r>
          </w:p>
        </w:tc>
        <w:tc>
          <w:tcPr>
            <w:tcW w:w="1560" w:type="dxa"/>
            <w:tcBorders>
              <w:top w:val="single" w:sz="5" w:space="0" w:color="221F1F"/>
              <w:left w:val="single" w:sz="5" w:space="0" w:color="221F1F"/>
              <w:bottom w:val="single" w:sz="5" w:space="0" w:color="221F1F"/>
              <w:right w:val="single" w:sz="5" w:space="0" w:color="221F1F"/>
            </w:tcBorders>
          </w:tcPr>
          <w:p w14:paraId="727DEC88" w14:textId="30D8C879" w:rsidR="00AF7482" w:rsidRPr="002A0216" w:rsidRDefault="003613B2">
            <w:pPr>
              <w:spacing w:before="43"/>
              <w:ind w:left="275"/>
              <w:rPr>
                <w:rFonts w:ascii="Arial" w:eastAsia="Arial" w:hAnsi="Arial" w:cs="Arial"/>
                <w:sz w:val="17"/>
                <w:szCs w:val="17"/>
              </w:rPr>
            </w:pPr>
            <w:r w:rsidRPr="002A0216">
              <w:rPr>
                <w:rFonts w:ascii="Arial" w:eastAsia="Arial" w:hAnsi="Arial" w:cs="Arial"/>
                <w:sz w:val="17"/>
                <w:szCs w:val="17"/>
              </w:rPr>
              <w:t>2.</w:t>
            </w:r>
            <w:r w:rsidR="002E7616">
              <w:rPr>
                <w:rFonts w:ascii="Arial" w:eastAsia="Arial" w:hAnsi="Arial" w:cs="Arial"/>
                <w:sz w:val="17"/>
                <w:szCs w:val="17"/>
              </w:rPr>
              <w:t>125</w:t>
            </w:r>
            <w:r w:rsidRPr="002A0216">
              <w:rPr>
                <w:rFonts w:ascii="Arial" w:eastAsia="Arial" w:hAnsi="Arial" w:cs="Arial"/>
                <w:sz w:val="17"/>
                <w:szCs w:val="17"/>
              </w:rPr>
              <w:t>.</w:t>
            </w:r>
            <w:r w:rsidR="002E7616">
              <w:rPr>
                <w:rFonts w:ascii="Arial" w:eastAsia="Arial" w:hAnsi="Arial" w:cs="Arial"/>
                <w:sz w:val="17"/>
                <w:szCs w:val="17"/>
              </w:rPr>
              <w:t>077</w:t>
            </w:r>
            <w:r w:rsidRPr="002A0216">
              <w:rPr>
                <w:rFonts w:ascii="Arial" w:eastAsia="Arial" w:hAnsi="Arial" w:cs="Arial"/>
                <w:sz w:val="17"/>
                <w:szCs w:val="17"/>
              </w:rPr>
              <w:t>,00</w:t>
            </w:r>
          </w:p>
        </w:tc>
      </w:tr>
      <w:tr w:rsidR="00AF7482" w14:paraId="10960270" w14:textId="77777777">
        <w:trPr>
          <w:trHeight w:hRule="exact" w:val="310"/>
        </w:trPr>
        <w:tc>
          <w:tcPr>
            <w:tcW w:w="4253" w:type="dxa"/>
            <w:tcBorders>
              <w:top w:val="single" w:sz="5" w:space="0" w:color="221F1F"/>
              <w:left w:val="single" w:sz="5" w:space="0" w:color="221F1F"/>
              <w:bottom w:val="single" w:sz="5" w:space="0" w:color="221F1F"/>
              <w:right w:val="single" w:sz="5" w:space="0" w:color="221F1F"/>
            </w:tcBorders>
          </w:tcPr>
          <w:p w14:paraId="5B8B126B" w14:textId="77777777" w:rsidR="00AF7482" w:rsidRDefault="003613B2">
            <w:pPr>
              <w:spacing w:before="29"/>
              <w:ind w:left="1"/>
              <w:rPr>
                <w:rFonts w:ascii="Arial" w:eastAsia="Arial" w:hAnsi="Arial" w:cs="Arial"/>
                <w:sz w:val="17"/>
                <w:szCs w:val="17"/>
              </w:rPr>
            </w:pPr>
            <w:r>
              <w:rPr>
                <w:rFonts w:ascii="Arial" w:eastAsia="Arial" w:hAnsi="Arial" w:cs="Arial"/>
                <w:sz w:val="17"/>
                <w:szCs w:val="17"/>
              </w:rPr>
              <w:t>% su entrate correnti</w:t>
            </w:r>
          </w:p>
        </w:tc>
        <w:tc>
          <w:tcPr>
            <w:tcW w:w="1843" w:type="dxa"/>
            <w:tcBorders>
              <w:top w:val="single" w:sz="5" w:space="0" w:color="221F1F"/>
              <w:left w:val="single" w:sz="5" w:space="0" w:color="221F1F"/>
              <w:bottom w:val="single" w:sz="5" w:space="0" w:color="221F1F"/>
              <w:right w:val="single" w:sz="5" w:space="0" w:color="221F1F"/>
            </w:tcBorders>
          </w:tcPr>
          <w:p w14:paraId="014E82D1" w14:textId="2DF40B1B" w:rsidR="00AF7482" w:rsidRPr="002A0216" w:rsidRDefault="007B1A92">
            <w:pPr>
              <w:spacing w:before="98"/>
              <w:ind w:left="696" w:right="740"/>
              <w:jc w:val="center"/>
              <w:rPr>
                <w:rFonts w:ascii="Arial" w:eastAsia="Arial" w:hAnsi="Arial" w:cs="Arial"/>
                <w:sz w:val="17"/>
                <w:szCs w:val="17"/>
              </w:rPr>
            </w:pPr>
            <w:r w:rsidRPr="002A0216">
              <w:rPr>
                <w:rFonts w:ascii="Arial" w:eastAsia="Arial" w:hAnsi="Arial" w:cs="Arial"/>
                <w:sz w:val="17"/>
                <w:szCs w:val="17"/>
              </w:rPr>
              <w:t>3</w:t>
            </w:r>
            <w:r w:rsidR="003613B2" w:rsidRPr="002A0216">
              <w:rPr>
                <w:rFonts w:ascii="Arial" w:eastAsia="Arial" w:hAnsi="Arial" w:cs="Arial"/>
                <w:sz w:val="17"/>
                <w:szCs w:val="17"/>
              </w:rPr>
              <w:t>,</w:t>
            </w:r>
            <w:r w:rsidR="002E7616">
              <w:rPr>
                <w:rFonts w:ascii="Arial" w:eastAsia="Arial" w:hAnsi="Arial" w:cs="Arial"/>
                <w:sz w:val="17"/>
                <w:szCs w:val="17"/>
              </w:rPr>
              <w:t>67</w:t>
            </w:r>
          </w:p>
        </w:tc>
        <w:tc>
          <w:tcPr>
            <w:tcW w:w="1702" w:type="dxa"/>
            <w:tcBorders>
              <w:top w:val="single" w:sz="5" w:space="0" w:color="221F1F"/>
              <w:left w:val="single" w:sz="5" w:space="0" w:color="221F1F"/>
              <w:bottom w:val="single" w:sz="5" w:space="0" w:color="221F1F"/>
              <w:right w:val="single" w:sz="5" w:space="0" w:color="221F1F"/>
            </w:tcBorders>
          </w:tcPr>
          <w:p w14:paraId="3BFD4DA3" w14:textId="2AD6AE71" w:rsidR="00AF7482" w:rsidRPr="002A0216" w:rsidRDefault="007B1A92">
            <w:pPr>
              <w:spacing w:before="98"/>
              <w:ind w:left="626" w:right="668"/>
              <w:jc w:val="center"/>
              <w:rPr>
                <w:rFonts w:ascii="Arial" w:eastAsia="Arial" w:hAnsi="Arial" w:cs="Arial"/>
                <w:sz w:val="17"/>
                <w:szCs w:val="17"/>
              </w:rPr>
            </w:pPr>
            <w:r w:rsidRPr="002A0216">
              <w:rPr>
                <w:rFonts w:ascii="Arial" w:eastAsia="Arial" w:hAnsi="Arial" w:cs="Arial"/>
                <w:sz w:val="17"/>
                <w:szCs w:val="17"/>
              </w:rPr>
              <w:t>3</w:t>
            </w:r>
            <w:r w:rsidR="003613B2" w:rsidRPr="002A0216">
              <w:rPr>
                <w:rFonts w:ascii="Arial" w:eastAsia="Arial" w:hAnsi="Arial" w:cs="Arial"/>
                <w:sz w:val="17"/>
                <w:szCs w:val="17"/>
              </w:rPr>
              <w:t>,</w:t>
            </w:r>
            <w:r w:rsidRPr="002A0216">
              <w:rPr>
                <w:rFonts w:ascii="Arial" w:eastAsia="Arial" w:hAnsi="Arial" w:cs="Arial"/>
                <w:sz w:val="17"/>
                <w:szCs w:val="17"/>
              </w:rPr>
              <w:t>4</w:t>
            </w:r>
            <w:r w:rsidR="002E7616">
              <w:rPr>
                <w:rFonts w:ascii="Arial" w:eastAsia="Arial" w:hAnsi="Arial" w:cs="Arial"/>
                <w:sz w:val="17"/>
                <w:szCs w:val="17"/>
              </w:rPr>
              <w:t>9</w:t>
            </w:r>
          </w:p>
        </w:tc>
        <w:tc>
          <w:tcPr>
            <w:tcW w:w="1560" w:type="dxa"/>
            <w:tcBorders>
              <w:top w:val="single" w:sz="5" w:space="0" w:color="221F1F"/>
              <w:left w:val="single" w:sz="5" w:space="0" w:color="221F1F"/>
              <w:bottom w:val="single" w:sz="5" w:space="0" w:color="221F1F"/>
              <w:right w:val="single" w:sz="5" w:space="0" w:color="221F1F"/>
            </w:tcBorders>
          </w:tcPr>
          <w:p w14:paraId="7F984B84" w14:textId="7D90AF15" w:rsidR="00AF7482" w:rsidRPr="002A0216" w:rsidRDefault="007B1A92">
            <w:pPr>
              <w:spacing w:before="98"/>
              <w:ind w:left="547" w:right="596"/>
              <w:jc w:val="center"/>
              <w:rPr>
                <w:rFonts w:ascii="Arial" w:eastAsia="Arial" w:hAnsi="Arial" w:cs="Arial"/>
                <w:sz w:val="17"/>
                <w:szCs w:val="17"/>
              </w:rPr>
            </w:pPr>
            <w:r w:rsidRPr="002A0216">
              <w:rPr>
                <w:rFonts w:ascii="Arial" w:eastAsia="Arial" w:hAnsi="Arial" w:cs="Arial"/>
                <w:sz w:val="17"/>
                <w:szCs w:val="17"/>
              </w:rPr>
              <w:t>3</w:t>
            </w:r>
            <w:r w:rsidR="003613B2" w:rsidRPr="002A0216">
              <w:rPr>
                <w:rFonts w:ascii="Arial" w:eastAsia="Arial" w:hAnsi="Arial" w:cs="Arial"/>
                <w:sz w:val="17"/>
                <w:szCs w:val="17"/>
              </w:rPr>
              <w:t>,</w:t>
            </w:r>
            <w:r w:rsidR="002E7616">
              <w:rPr>
                <w:rFonts w:ascii="Arial" w:eastAsia="Arial" w:hAnsi="Arial" w:cs="Arial"/>
                <w:sz w:val="17"/>
                <w:szCs w:val="17"/>
              </w:rPr>
              <w:t>58</w:t>
            </w:r>
          </w:p>
        </w:tc>
      </w:tr>
      <w:tr w:rsidR="00AF7482" w14:paraId="19877DEF" w14:textId="77777777">
        <w:trPr>
          <w:trHeight w:hRule="exact" w:val="247"/>
        </w:trPr>
        <w:tc>
          <w:tcPr>
            <w:tcW w:w="4253" w:type="dxa"/>
            <w:tcBorders>
              <w:top w:val="single" w:sz="5" w:space="0" w:color="221F1F"/>
              <w:left w:val="single" w:sz="5" w:space="0" w:color="221F1F"/>
              <w:bottom w:val="single" w:sz="5" w:space="0" w:color="221F1F"/>
              <w:right w:val="single" w:sz="5" w:space="0" w:color="221F1F"/>
            </w:tcBorders>
          </w:tcPr>
          <w:p w14:paraId="65E84359" w14:textId="77777777" w:rsidR="00AF7482" w:rsidRDefault="003613B2">
            <w:pPr>
              <w:spacing w:before="29"/>
              <w:ind w:left="1"/>
              <w:rPr>
                <w:rFonts w:ascii="Arial" w:eastAsia="Arial" w:hAnsi="Arial" w:cs="Arial"/>
                <w:sz w:val="17"/>
                <w:szCs w:val="17"/>
              </w:rPr>
            </w:pPr>
            <w:r>
              <w:rPr>
                <w:rFonts w:ascii="Arial" w:eastAsia="Arial" w:hAnsi="Arial" w:cs="Arial"/>
                <w:sz w:val="17"/>
                <w:szCs w:val="17"/>
              </w:rPr>
              <w:t>Limite Art. 204 Tuel</w:t>
            </w:r>
          </w:p>
        </w:tc>
        <w:tc>
          <w:tcPr>
            <w:tcW w:w="1843" w:type="dxa"/>
            <w:tcBorders>
              <w:top w:val="single" w:sz="5" w:space="0" w:color="221F1F"/>
              <w:left w:val="single" w:sz="5" w:space="0" w:color="221F1F"/>
              <w:bottom w:val="single" w:sz="5" w:space="0" w:color="221F1F"/>
              <w:right w:val="single" w:sz="5" w:space="0" w:color="221F1F"/>
            </w:tcBorders>
          </w:tcPr>
          <w:p w14:paraId="1A6CA42C" w14:textId="77777777" w:rsidR="00AF7482" w:rsidRDefault="003613B2">
            <w:pPr>
              <w:spacing w:before="36"/>
              <w:ind w:left="691" w:right="736"/>
              <w:jc w:val="center"/>
              <w:rPr>
                <w:rFonts w:ascii="Arial" w:eastAsia="Arial" w:hAnsi="Arial" w:cs="Arial"/>
                <w:sz w:val="17"/>
                <w:szCs w:val="17"/>
              </w:rPr>
            </w:pPr>
            <w:r>
              <w:rPr>
                <w:rFonts w:ascii="Arial" w:eastAsia="Arial" w:hAnsi="Arial" w:cs="Arial"/>
                <w:sz w:val="17"/>
                <w:szCs w:val="17"/>
              </w:rPr>
              <w:t>10%</w:t>
            </w:r>
          </w:p>
        </w:tc>
        <w:tc>
          <w:tcPr>
            <w:tcW w:w="1702" w:type="dxa"/>
            <w:tcBorders>
              <w:top w:val="single" w:sz="5" w:space="0" w:color="221F1F"/>
              <w:left w:val="single" w:sz="5" w:space="0" w:color="221F1F"/>
              <w:bottom w:val="single" w:sz="5" w:space="0" w:color="221F1F"/>
              <w:right w:val="single" w:sz="5" w:space="0" w:color="221F1F"/>
            </w:tcBorders>
          </w:tcPr>
          <w:p w14:paraId="54E2E29B" w14:textId="77777777" w:rsidR="00AF7482" w:rsidRDefault="003613B2">
            <w:pPr>
              <w:spacing w:before="36"/>
              <w:ind w:left="622" w:right="664"/>
              <w:jc w:val="center"/>
              <w:rPr>
                <w:rFonts w:ascii="Arial" w:eastAsia="Arial" w:hAnsi="Arial" w:cs="Arial"/>
                <w:sz w:val="17"/>
                <w:szCs w:val="17"/>
              </w:rPr>
            </w:pPr>
            <w:r>
              <w:rPr>
                <w:rFonts w:ascii="Arial" w:eastAsia="Arial" w:hAnsi="Arial" w:cs="Arial"/>
                <w:sz w:val="17"/>
                <w:szCs w:val="17"/>
              </w:rPr>
              <w:t>10%</w:t>
            </w:r>
          </w:p>
        </w:tc>
        <w:tc>
          <w:tcPr>
            <w:tcW w:w="1560" w:type="dxa"/>
            <w:tcBorders>
              <w:top w:val="single" w:sz="5" w:space="0" w:color="221F1F"/>
              <w:left w:val="single" w:sz="5" w:space="0" w:color="221F1F"/>
              <w:bottom w:val="single" w:sz="5" w:space="0" w:color="221F1F"/>
              <w:right w:val="single" w:sz="5" w:space="0" w:color="221F1F"/>
            </w:tcBorders>
          </w:tcPr>
          <w:p w14:paraId="1F1C3E1C" w14:textId="77777777" w:rsidR="00AF7482" w:rsidRDefault="003613B2">
            <w:pPr>
              <w:spacing w:before="36"/>
              <w:ind w:left="547" w:right="596"/>
              <w:jc w:val="center"/>
              <w:rPr>
                <w:rFonts w:ascii="Arial" w:eastAsia="Arial" w:hAnsi="Arial" w:cs="Arial"/>
                <w:sz w:val="17"/>
                <w:szCs w:val="17"/>
              </w:rPr>
            </w:pPr>
            <w:r>
              <w:rPr>
                <w:rFonts w:ascii="Arial" w:eastAsia="Arial" w:hAnsi="Arial" w:cs="Arial"/>
                <w:sz w:val="17"/>
                <w:szCs w:val="17"/>
              </w:rPr>
              <w:t>10%</w:t>
            </w:r>
          </w:p>
        </w:tc>
      </w:tr>
    </w:tbl>
    <w:p w14:paraId="7DF6F16B" w14:textId="77777777" w:rsidR="00AF7482" w:rsidRDefault="00AF7482">
      <w:pPr>
        <w:spacing w:before="3" w:line="100" w:lineRule="exact"/>
        <w:rPr>
          <w:sz w:val="11"/>
          <w:szCs w:val="11"/>
        </w:rPr>
      </w:pPr>
    </w:p>
    <w:p w14:paraId="05988D89" w14:textId="77B5A561" w:rsidR="00AF7482" w:rsidRDefault="00AF7482">
      <w:pPr>
        <w:spacing w:line="200" w:lineRule="exact"/>
      </w:pPr>
    </w:p>
    <w:p w14:paraId="0E967C78" w14:textId="3E31AF62" w:rsidR="00EB7E0B" w:rsidRDefault="00EB7E0B">
      <w:pPr>
        <w:spacing w:line="200" w:lineRule="exact"/>
      </w:pPr>
    </w:p>
    <w:p w14:paraId="13220764" w14:textId="77777777" w:rsidR="00EB7E0B" w:rsidRDefault="00EB7E0B">
      <w:pPr>
        <w:spacing w:line="200" w:lineRule="exact"/>
      </w:pPr>
    </w:p>
    <w:p w14:paraId="487A7764" w14:textId="77777777" w:rsidR="00AF7482" w:rsidRDefault="00AF7482">
      <w:pPr>
        <w:spacing w:line="200" w:lineRule="exact"/>
      </w:pPr>
    </w:p>
    <w:p w14:paraId="1D432121" w14:textId="77777777" w:rsidR="00AF7482" w:rsidRDefault="003613B2">
      <w:pPr>
        <w:spacing w:before="35"/>
        <w:ind w:left="119"/>
        <w:rPr>
          <w:rFonts w:ascii="Arial" w:eastAsia="Arial" w:hAnsi="Arial" w:cs="Arial"/>
          <w:sz w:val="19"/>
          <w:szCs w:val="19"/>
        </w:rPr>
      </w:pPr>
      <w:r>
        <w:rPr>
          <w:rFonts w:ascii="Arial" w:eastAsia="Arial" w:hAnsi="Arial" w:cs="Arial"/>
          <w:color w:val="221F1F"/>
          <w:sz w:val="19"/>
          <w:szCs w:val="19"/>
        </w:rPr>
        <w:t xml:space="preserve">3.3.8 Titolo 2 Spese </w:t>
      </w:r>
      <w:r>
        <w:rPr>
          <w:rFonts w:ascii="Arial" w:eastAsia="Arial" w:hAnsi="Arial" w:cs="Arial"/>
          <w:color w:val="221F1F"/>
          <w:w w:val="109"/>
          <w:sz w:val="19"/>
          <w:szCs w:val="19"/>
        </w:rPr>
        <w:t>investimento</w:t>
      </w:r>
    </w:p>
    <w:p w14:paraId="335AB4BF" w14:textId="77777777" w:rsidR="00AF7482" w:rsidRDefault="00AF7482">
      <w:pPr>
        <w:spacing w:before="7" w:line="180" w:lineRule="exact"/>
        <w:rPr>
          <w:sz w:val="19"/>
          <w:szCs w:val="19"/>
        </w:rPr>
      </w:pPr>
    </w:p>
    <w:p w14:paraId="36D5E4A1" w14:textId="00264A07" w:rsidR="00AF7482" w:rsidRDefault="003613B2" w:rsidP="00CA65FB">
      <w:pPr>
        <w:spacing w:line="265" w:lineRule="auto"/>
        <w:ind w:left="119" w:right="574" w:firstLine="283"/>
        <w:jc w:val="both"/>
        <w:rPr>
          <w:rFonts w:ascii="Arial" w:eastAsia="Arial" w:hAnsi="Arial" w:cs="Arial"/>
          <w:sz w:val="19"/>
          <w:szCs w:val="19"/>
        </w:rPr>
      </w:pPr>
      <w:r>
        <w:rPr>
          <w:rFonts w:ascii="Arial" w:eastAsia="Arial" w:hAnsi="Arial" w:cs="Arial"/>
          <w:color w:val="221F1F"/>
          <w:sz w:val="19"/>
          <w:szCs w:val="19"/>
        </w:rPr>
        <w:t>Gli interventi per l’acquisto o la realizzazione di beni e servizi durevoli  sono stati previsti negli esercizi in cui andranno a scadere le singole obbligazioni  derivanti dal rispettivo contratto o  convenzione. Per gli interventi che non richiedono la stima dei tempi di realizzazione (crono programma),   l’imputazione ai rispettivi esercizi è stata effettuata secondo il principio generale,  in corrispondenza della prevista esigibilità della spesa. Rientrano in questo contesto le spese in conto capitale a carico dell'Ente (Macro.201/U), gli investimenti fissi lordi (Macro.202/U), i contributi</w:t>
      </w:r>
      <w:r w:rsidR="0058459B">
        <w:rPr>
          <w:rFonts w:ascii="Arial" w:eastAsia="Arial" w:hAnsi="Arial" w:cs="Arial"/>
          <w:color w:val="221F1F"/>
          <w:sz w:val="19"/>
          <w:szCs w:val="19"/>
        </w:rPr>
        <w:t xml:space="preserve"> </w:t>
      </w:r>
      <w:r>
        <w:rPr>
          <w:rFonts w:ascii="Arial" w:eastAsia="Arial" w:hAnsi="Arial" w:cs="Arial"/>
          <w:color w:val="221F1F"/>
          <w:sz w:val="19"/>
          <w:szCs w:val="19"/>
        </w:rPr>
        <w:t>agli investimenti (Macro.203/U), i  trasferimenti in conto capitale (Macro.204/U) ed a cui si  aggiunge la voce residuale  delle altre spese in</w:t>
      </w:r>
      <w:r w:rsidR="007725EF">
        <w:rPr>
          <w:rFonts w:ascii="Arial" w:eastAsia="Arial" w:hAnsi="Arial" w:cs="Arial"/>
          <w:color w:val="221F1F"/>
          <w:sz w:val="19"/>
          <w:szCs w:val="19"/>
        </w:rPr>
        <w:t xml:space="preserve"> </w:t>
      </w:r>
      <w:r>
        <w:rPr>
          <w:rFonts w:ascii="Arial" w:eastAsia="Arial" w:hAnsi="Arial" w:cs="Arial"/>
          <w:color w:val="221F1F"/>
          <w:spacing w:val="1"/>
          <w:sz w:val="19"/>
          <w:szCs w:val="19"/>
        </w:rPr>
        <w:t>conto capitale (Macro.205/U).</w:t>
      </w:r>
    </w:p>
    <w:p w14:paraId="46B0D166" w14:textId="77777777" w:rsidR="00AF7482" w:rsidRDefault="003613B2" w:rsidP="00CA65FB">
      <w:pPr>
        <w:spacing w:before="24"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Con riguardo alle problematiche contabili di ampio respiro prese in  considerazione durante la stesura del bilancio, si evidenzia quanto segue:</w:t>
      </w:r>
    </w:p>
    <w:p w14:paraId="085E18E4" w14:textId="77777777" w:rsidR="00AF7482" w:rsidRDefault="003613B2" w:rsidP="00CA65FB">
      <w:pPr>
        <w:spacing w:before="1" w:line="266" w:lineRule="auto"/>
        <w:ind w:left="119" w:right="574" w:firstLine="283"/>
        <w:jc w:val="both"/>
        <w:rPr>
          <w:rFonts w:ascii="Arial" w:eastAsia="Arial" w:hAnsi="Arial" w:cs="Arial"/>
          <w:sz w:val="19"/>
          <w:szCs w:val="19"/>
        </w:rPr>
      </w:pPr>
      <w:r>
        <w:rPr>
          <w:rFonts w:ascii="Arial" w:eastAsia="Arial" w:hAnsi="Arial" w:cs="Arial"/>
          <w:color w:val="221F1F"/>
          <w:sz w:val="19"/>
          <w:szCs w:val="19"/>
          <w:u w:val="single" w:color="221F1F"/>
        </w:rPr>
        <w:t>- Finanziamento dell’opera</w:t>
      </w:r>
      <w:r>
        <w:rPr>
          <w:rFonts w:ascii="Arial" w:eastAsia="Arial" w:hAnsi="Arial" w:cs="Arial"/>
          <w:color w:val="221F1F"/>
          <w:sz w:val="19"/>
          <w:szCs w:val="19"/>
        </w:rPr>
        <w:t xml:space="preserve">. La copertura delle spese d’investimento deve sussistere fin dall’inizio e per l’intero importo della spesa, questo, anche in presenza di una situazione che preveda l’assunzione degli impegni su più esercizi, </w:t>
      </w:r>
      <w:r>
        <w:rPr>
          <w:rFonts w:ascii="Arial" w:eastAsia="Arial" w:hAnsi="Arial" w:cs="Arial"/>
          <w:color w:val="221F1F"/>
          <w:spacing w:val="1"/>
          <w:w w:val="99"/>
          <w:sz w:val="19"/>
          <w:szCs w:val="19"/>
        </w:rPr>
        <w:t xml:space="preserve">secondo il </w:t>
      </w:r>
      <w:r>
        <w:rPr>
          <w:rFonts w:ascii="Arial" w:eastAsia="Arial" w:hAnsi="Arial" w:cs="Arial"/>
          <w:color w:val="221F1F"/>
          <w:spacing w:val="1"/>
          <w:sz w:val="19"/>
          <w:szCs w:val="19"/>
        </w:rPr>
        <w:t>criterio della  competenza potenziata. L’eventuale presenza in bilancio di stanziamenti in conto capitale,  pertanto, non autorizza di per sé l’assegnazione   dei lavori che avverrà solo dopo l’avvenuto e completo accertamento della corrispondente entrata.</w:t>
      </w:r>
    </w:p>
    <w:p w14:paraId="1CED8659" w14:textId="77777777" w:rsidR="00AF7482" w:rsidRDefault="003613B2" w:rsidP="00CA65FB">
      <w:pPr>
        <w:spacing w:line="200" w:lineRule="exact"/>
        <w:ind w:left="402" w:right="574"/>
        <w:jc w:val="both"/>
        <w:rPr>
          <w:rFonts w:ascii="Arial" w:eastAsia="Arial" w:hAnsi="Arial" w:cs="Arial"/>
          <w:sz w:val="19"/>
          <w:szCs w:val="19"/>
        </w:rPr>
      </w:pPr>
      <w:r>
        <w:rPr>
          <w:rFonts w:ascii="Arial" w:eastAsia="Arial" w:hAnsi="Arial" w:cs="Arial"/>
          <w:color w:val="221F1F"/>
          <w:sz w:val="19"/>
          <w:szCs w:val="19"/>
        </w:rPr>
        <w:t xml:space="preserve">- </w:t>
      </w:r>
      <w:r>
        <w:rPr>
          <w:rFonts w:ascii="Arial" w:eastAsia="Arial" w:hAnsi="Arial" w:cs="Arial"/>
          <w:color w:val="221F1F"/>
          <w:sz w:val="19"/>
          <w:szCs w:val="19"/>
          <w:u w:val="single" w:color="221F1F"/>
        </w:rPr>
        <w:t>Adeguamento del crono programma</w:t>
      </w:r>
      <w:r>
        <w:rPr>
          <w:rFonts w:ascii="Arial" w:eastAsia="Arial" w:hAnsi="Arial" w:cs="Arial"/>
          <w:color w:val="221F1F"/>
          <w:sz w:val="19"/>
          <w:szCs w:val="19"/>
        </w:rPr>
        <w:t>. L’intervento può essere realizzato nei tempi previsti oppure subire variazioni in</w:t>
      </w:r>
    </w:p>
    <w:p w14:paraId="5F47BB8D" w14:textId="77777777" w:rsidR="00AF7482" w:rsidRDefault="003613B2" w:rsidP="00CA65FB">
      <w:pPr>
        <w:spacing w:before="24" w:line="266" w:lineRule="auto"/>
        <w:ind w:left="119" w:right="574"/>
        <w:jc w:val="both"/>
        <w:rPr>
          <w:rFonts w:ascii="Arial" w:eastAsia="Arial" w:hAnsi="Arial" w:cs="Arial"/>
          <w:sz w:val="19"/>
          <w:szCs w:val="19"/>
        </w:rPr>
      </w:pPr>
      <w:r>
        <w:rPr>
          <w:rFonts w:ascii="Arial" w:eastAsia="Arial" w:hAnsi="Arial" w:cs="Arial"/>
          <w:color w:val="221F1F"/>
          <w:spacing w:val="1"/>
          <w:sz w:val="19"/>
          <w:szCs w:val="19"/>
        </w:rPr>
        <w:t>corso d’opera dovute   al verificarsi di situazioni non previste o   preventivabili. Premesso ciò, se durante la gestione dovesse emergere uno scostamento tra la data presunta e quella di effettivo avanzamento dei lavori tale da comportare lo slittamento  della previsione in un diverso esercizio, il necessario riallineamento contabile formerà oggetto di specifico provvedimento. L’adeguamento delle previsioni con l’andamento effettivo sarà effettuato con una variazione di bilancio che ricollocherà  sia le previsioni di spesa che gli impegni eventualmente già  assunti, con l’interessamento del fondo pluriennale.</w:t>
      </w:r>
    </w:p>
    <w:p w14:paraId="5DF30B67" w14:textId="77777777" w:rsidR="00AF7482" w:rsidRDefault="00AF7482" w:rsidP="00CA65FB">
      <w:pPr>
        <w:spacing w:before="1" w:line="220" w:lineRule="exact"/>
        <w:ind w:right="574"/>
        <w:jc w:val="both"/>
        <w:rPr>
          <w:sz w:val="22"/>
          <w:szCs w:val="22"/>
        </w:rPr>
      </w:pPr>
    </w:p>
    <w:p w14:paraId="50095FEF" w14:textId="77777777" w:rsidR="00AF7482" w:rsidRDefault="003613B2" w:rsidP="00CA65FB">
      <w:pPr>
        <w:ind w:left="402" w:right="574"/>
        <w:jc w:val="both"/>
        <w:rPr>
          <w:rFonts w:ascii="Arial" w:eastAsia="Arial" w:hAnsi="Arial" w:cs="Arial"/>
          <w:sz w:val="19"/>
          <w:szCs w:val="19"/>
        </w:rPr>
      </w:pPr>
      <w:r>
        <w:rPr>
          <w:rFonts w:ascii="Arial" w:eastAsia="Arial" w:hAnsi="Arial" w:cs="Arial"/>
          <w:color w:val="221F1F"/>
          <w:sz w:val="19"/>
          <w:szCs w:val="19"/>
        </w:rPr>
        <w:t>In relazione agli investimenti previsti si osserva che:</w:t>
      </w:r>
    </w:p>
    <w:p w14:paraId="12B234C9" w14:textId="77777777" w:rsidR="00AF7482" w:rsidRDefault="00AF7482" w:rsidP="00CA65FB">
      <w:pPr>
        <w:spacing w:before="10" w:line="100" w:lineRule="exact"/>
        <w:ind w:right="574"/>
        <w:jc w:val="both"/>
        <w:rPr>
          <w:sz w:val="11"/>
          <w:szCs w:val="11"/>
        </w:rPr>
      </w:pPr>
    </w:p>
    <w:p w14:paraId="5F6834F6" w14:textId="77843D26" w:rsidR="00AF7482" w:rsidRDefault="003613B2" w:rsidP="00CA65FB">
      <w:pPr>
        <w:ind w:left="618" w:right="574" w:hanging="216"/>
        <w:jc w:val="both"/>
        <w:rPr>
          <w:rFonts w:ascii="Arial" w:eastAsia="Arial" w:hAnsi="Arial" w:cs="Arial"/>
          <w:sz w:val="19"/>
          <w:szCs w:val="19"/>
        </w:rPr>
      </w:pPr>
      <w:r>
        <w:rPr>
          <w:rFonts w:ascii="Arial" w:eastAsia="Arial" w:hAnsi="Arial" w:cs="Arial"/>
          <w:color w:val="221F1F"/>
          <w:sz w:val="19"/>
          <w:szCs w:val="19"/>
        </w:rPr>
        <w:t>1</w:t>
      </w:r>
      <w:r w:rsidRPr="00D910FC">
        <w:rPr>
          <w:rFonts w:ascii="Arial" w:eastAsia="Arial" w:hAnsi="Arial" w:cs="Arial"/>
          <w:color w:val="221F1F"/>
          <w:sz w:val="19"/>
          <w:szCs w:val="19"/>
        </w:rPr>
        <w:t xml:space="preserve">. il programma triennale ed elenco annuale dei lavori pubblici di cui all’art. </w:t>
      </w:r>
      <w:r w:rsidR="00D910FC" w:rsidRPr="00D910FC">
        <w:rPr>
          <w:rFonts w:ascii="Arial" w:eastAsia="Arial" w:hAnsi="Arial" w:cs="Arial"/>
          <w:color w:val="221F1F"/>
          <w:sz w:val="19"/>
          <w:szCs w:val="19"/>
        </w:rPr>
        <w:t>37</w:t>
      </w:r>
      <w:r w:rsidRPr="00D910FC">
        <w:rPr>
          <w:rFonts w:ascii="Arial" w:eastAsia="Arial" w:hAnsi="Arial" w:cs="Arial"/>
          <w:color w:val="221F1F"/>
          <w:sz w:val="19"/>
          <w:szCs w:val="19"/>
        </w:rPr>
        <w:t xml:space="preserve"> del D.Lgs. </w:t>
      </w:r>
      <w:r w:rsidR="00D910FC" w:rsidRPr="00D910FC">
        <w:rPr>
          <w:rFonts w:ascii="Arial" w:eastAsia="Arial" w:hAnsi="Arial" w:cs="Arial"/>
          <w:color w:val="221F1F"/>
          <w:sz w:val="19"/>
          <w:szCs w:val="19"/>
        </w:rPr>
        <w:t>36</w:t>
      </w:r>
      <w:r w:rsidRPr="00D910FC">
        <w:rPr>
          <w:rFonts w:ascii="Arial" w:eastAsia="Arial" w:hAnsi="Arial" w:cs="Arial"/>
          <w:color w:val="221F1F"/>
          <w:sz w:val="19"/>
          <w:szCs w:val="19"/>
        </w:rPr>
        <w:t>/20</w:t>
      </w:r>
      <w:r w:rsidR="00D910FC" w:rsidRPr="00D910FC">
        <w:rPr>
          <w:rFonts w:ascii="Arial" w:eastAsia="Arial" w:hAnsi="Arial" w:cs="Arial"/>
          <w:color w:val="221F1F"/>
          <w:sz w:val="19"/>
          <w:szCs w:val="19"/>
        </w:rPr>
        <w:t>23</w:t>
      </w:r>
      <w:r w:rsidRPr="00D910FC">
        <w:rPr>
          <w:rFonts w:ascii="Arial" w:eastAsia="Arial" w:hAnsi="Arial" w:cs="Arial"/>
          <w:color w:val="221F1F"/>
          <w:sz w:val="19"/>
          <w:szCs w:val="19"/>
        </w:rPr>
        <w:t>, la cui proposta è stata adottata dalla Giunta Comunale con deliberazione n</w:t>
      </w:r>
      <w:r w:rsidRPr="00DE78D4">
        <w:rPr>
          <w:rFonts w:ascii="Arial" w:eastAsia="Arial" w:hAnsi="Arial" w:cs="Arial"/>
          <w:sz w:val="19"/>
          <w:szCs w:val="19"/>
        </w:rPr>
        <w:t xml:space="preserve">. </w:t>
      </w:r>
      <w:r w:rsidR="00DE78D4" w:rsidRPr="00DE78D4">
        <w:rPr>
          <w:rFonts w:ascii="Arial" w:eastAsia="Arial" w:hAnsi="Arial" w:cs="Arial"/>
          <w:sz w:val="19"/>
          <w:szCs w:val="19"/>
        </w:rPr>
        <w:t>95</w:t>
      </w:r>
      <w:r w:rsidRPr="00DE78D4">
        <w:rPr>
          <w:rFonts w:ascii="Arial" w:eastAsia="Arial" w:hAnsi="Arial" w:cs="Arial"/>
          <w:sz w:val="19"/>
          <w:szCs w:val="19"/>
        </w:rPr>
        <w:t xml:space="preserve"> </w:t>
      </w:r>
      <w:r w:rsidRPr="00DE78D4">
        <w:rPr>
          <w:rFonts w:ascii="Arial" w:eastAsia="Arial" w:hAnsi="Arial" w:cs="Arial"/>
          <w:color w:val="221F1F"/>
          <w:sz w:val="19"/>
          <w:szCs w:val="19"/>
        </w:rPr>
        <w:t>del</w:t>
      </w:r>
      <w:r w:rsidRPr="00D910FC">
        <w:rPr>
          <w:rFonts w:ascii="Arial" w:eastAsia="Arial" w:hAnsi="Arial" w:cs="Arial"/>
          <w:color w:val="221F1F"/>
          <w:sz w:val="19"/>
          <w:szCs w:val="19"/>
        </w:rPr>
        <w:t xml:space="preserve"> </w:t>
      </w:r>
      <w:r w:rsidR="00D910FC" w:rsidRPr="00D910FC">
        <w:rPr>
          <w:rFonts w:ascii="Arial" w:eastAsia="Arial" w:hAnsi="Arial" w:cs="Arial"/>
          <w:color w:val="221F1F"/>
          <w:sz w:val="19"/>
          <w:szCs w:val="19"/>
        </w:rPr>
        <w:t>30</w:t>
      </w:r>
      <w:r w:rsidRPr="00D910FC">
        <w:rPr>
          <w:rFonts w:ascii="Arial" w:eastAsia="Arial" w:hAnsi="Arial" w:cs="Arial"/>
          <w:color w:val="221F1F"/>
          <w:sz w:val="19"/>
          <w:szCs w:val="19"/>
        </w:rPr>
        <w:t>/</w:t>
      </w:r>
      <w:r w:rsidR="00D910FC" w:rsidRPr="00D910FC">
        <w:rPr>
          <w:rFonts w:ascii="Arial" w:eastAsia="Arial" w:hAnsi="Arial" w:cs="Arial"/>
          <w:color w:val="221F1F"/>
          <w:sz w:val="19"/>
          <w:szCs w:val="19"/>
        </w:rPr>
        <w:t>11</w:t>
      </w:r>
      <w:r w:rsidRPr="00D910FC">
        <w:rPr>
          <w:rFonts w:ascii="Arial" w:eastAsia="Arial" w:hAnsi="Arial" w:cs="Arial"/>
          <w:color w:val="221F1F"/>
          <w:sz w:val="19"/>
          <w:szCs w:val="19"/>
        </w:rPr>
        <w:t>/202</w:t>
      </w:r>
      <w:r w:rsidR="00D910FC" w:rsidRPr="00D910FC">
        <w:rPr>
          <w:rFonts w:ascii="Arial" w:eastAsia="Arial" w:hAnsi="Arial" w:cs="Arial"/>
          <w:color w:val="221F1F"/>
          <w:sz w:val="19"/>
          <w:szCs w:val="19"/>
        </w:rPr>
        <w:t>4</w:t>
      </w:r>
      <w:r w:rsidRPr="00D910FC">
        <w:rPr>
          <w:rFonts w:ascii="Arial" w:eastAsia="Arial" w:hAnsi="Arial" w:cs="Arial"/>
          <w:color w:val="221F1F"/>
          <w:sz w:val="19"/>
          <w:szCs w:val="19"/>
        </w:rPr>
        <w:t xml:space="preserve">,  è stato redatto  conformemente alle modalità ed agli schemi approvati </w:t>
      </w:r>
      <w:r w:rsidR="00D910FC">
        <w:rPr>
          <w:rFonts w:ascii="Arial" w:eastAsia="Arial" w:hAnsi="Arial" w:cs="Arial"/>
          <w:color w:val="221F1F"/>
          <w:sz w:val="19"/>
          <w:szCs w:val="19"/>
        </w:rPr>
        <w:t xml:space="preserve">dal </w:t>
      </w:r>
      <w:r w:rsidR="00D910FC" w:rsidRPr="00D910FC">
        <w:rPr>
          <w:rFonts w:ascii="Arial" w:eastAsia="Arial" w:hAnsi="Arial" w:cs="Arial"/>
          <w:color w:val="221F1F"/>
          <w:sz w:val="19"/>
          <w:szCs w:val="19"/>
        </w:rPr>
        <w:t>D.Lgs. 36/2023</w:t>
      </w:r>
      <w:r w:rsidR="00D910FC">
        <w:rPr>
          <w:rFonts w:ascii="Arial" w:eastAsia="Arial" w:hAnsi="Arial" w:cs="Arial"/>
          <w:color w:val="221F1F"/>
          <w:sz w:val="19"/>
          <w:szCs w:val="19"/>
        </w:rPr>
        <w:t xml:space="preserve"> Allegato 1.5 – ‘’</w:t>
      </w:r>
      <w:r w:rsidR="00D910FC" w:rsidRPr="00D910FC">
        <w:rPr>
          <w:rFonts w:ascii="Arial" w:eastAsia="Arial" w:hAnsi="Arial" w:cs="Arial"/>
          <w:i/>
          <w:iCs/>
          <w:color w:val="221F1F"/>
          <w:sz w:val="19"/>
          <w:szCs w:val="19"/>
        </w:rPr>
        <w:t>Elementi per la programmazione dei lavori e dei servizi</w:t>
      </w:r>
      <w:r w:rsidR="00D910FC">
        <w:rPr>
          <w:rFonts w:ascii="Arial" w:eastAsia="Arial" w:hAnsi="Arial" w:cs="Arial"/>
          <w:i/>
          <w:iCs/>
          <w:color w:val="221F1F"/>
          <w:sz w:val="19"/>
          <w:szCs w:val="19"/>
        </w:rPr>
        <w:t xml:space="preserve"> - </w:t>
      </w:r>
      <w:r w:rsidR="00D910FC" w:rsidRPr="00D910FC">
        <w:rPr>
          <w:rFonts w:ascii="Arial" w:eastAsia="Arial" w:hAnsi="Arial" w:cs="Arial"/>
          <w:i/>
          <w:iCs/>
          <w:color w:val="221F1F"/>
          <w:sz w:val="19"/>
          <w:szCs w:val="19"/>
        </w:rPr>
        <w:t>Schemi tipo</w:t>
      </w:r>
      <w:r w:rsidR="00D910FC">
        <w:rPr>
          <w:rFonts w:ascii="Arial" w:eastAsia="Arial" w:hAnsi="Arial" w:cs="Arial"/>
          <w:color w:val="221F1F"/>
          <w:sz w:val="19"/>
          <w:szCs w:val="19"/>
        </w:rPr>
        <w:t xml:space="preserve">’’ </w:t>
      </w:r>
      <w:r w:rsidRPr="00D910FC">
        <w:rPr>
          <w:rFonts w:ascii="Arial" w:eastAsia="Arial" w:hAnsi="Arial" w:cs="Arial"/>
          <w:color w:val="221F1F"/>
          <w:sz w:val="19"/>
          <w:szCs w:val="19"/>
        </w:rPr>
        <w:t>e sarà presentato al Consiglio per l’approvazione.</w:t>
      </w:r>
    </w:p>
    <w:p w14:paraId="3BC4B32F" w14:textId="77777777" w:rsidR="00AF7482" w:rsidRDefault="00AF7482" w:rsidP="00CA65FB">
      <w:pPr>
        <w:spacing w:before="10" w:line="100" w:lineRule="exact"/>
        <w:ind w:right="574"/>
        <w:jc w:val="both"/>
        <w:rPr>
          <w:sz w:val="11"/>
          <w:szCs w:val="11"/>
        </w:rPr>
      </w:pPr>
    </w:p>
    <w:p w14:paraId="041AE88C" w14:textId="77777777" w:rsidR="00AF7482" w:rsidRDefault="003613B2" w:rsidP="00CA65FB">
      <w:pPr>
        <w:ind w:left="618" w:right="574" w:hanging="216"/>
        <w:jc w:val="both"/>
        <w:rPr>
          <w:rFonts w:ascii="Arial" w:eastAsia="Arial" w:hAnsi="Arial" w:cs="Arial"/>
          <w:sz w:val="19"/>
          <w:szCs w:val="19"/>
        </w:rPr>
      </w:pPr>
      <w:r>
        <w:rPr>
          <w:rFonts w:ascii="Arial" w:eastAsia="Arial" w:hAnsi="Arial" w:cs="Arial"/>
          <w:color w:val="221F1F"/>
          <w:sz w:val="19"/>
          <w:szCs w:val="19"/>
        </w:rPr>
        <w:t xml:space="preserve">2. il  programma  triennale  dopo  l’adozione  viene  pubblicato  </w:t>
      </w:r>
      <w:r>
        <w:rPr>
          <w:rFonts w:ascii="Arial" w:eastAsia="Arial" w:hAnsi="Arial" w:cs="Arial"/>
          <w:color w:val="000000"/>
          <w:spacing w:val="1"/>
          <w:sz w:val="19"/>
          <w:szCs w:val="19"/>
        </w:rPr>
        <w:t xml:space="preserve">sul  sito  dell’Ente  nella  sezione  “Amministrazione trasparente” e sul sito del Ministero delle Infrastrutture e dei Trasporti e dell’Osservatorio dei contratti pubblici </w:t>
      </w:r>
      <w:r>
        <w:rPr>
          <w:rFonts w:ascii="Arial" w:eastAsia="Arial" w:hAnsi="Arial" w:cs="Arial"/>
          <w:color w:val="000000"/>
          <w:w w:val="99"/>
          <w:sz w:val="19"/>
          <w:szCs w:val="19"/>
        </w:rPr>
        <w:t xml:space="preserve">relativi a  </w:t>
      </w:r>
      <w:r>
        <w:rPr>
          <w:rFonts w:ascii="Arial" w:eastAsia="Arial" w:hAnsi="Arial" w:cs="Arial"/>
          <w:color w:val="000000"/>
          <w:sz w:val="19"/>
          <w:szCs w:val="19"/>
        </w:rPr>
        <w:t>lavori,  servizi  e  forniture.  Entro  15  gg.  dalla  pubblicazione sul  sito  del  Comune  possono  essere  prodotte osservazioni da parte della cittadinanza.</w:t>
      </w:r>
    </w:p>
    <w:p w14:paraId="1757E781" w14:textId="77777777" w:rsidR="00AF7482" w:rsidRDefault="00AF7482" w:rsidP="00CA65FB">
      <w:pPr>
        <w:spacing w:before="7" w:line="100" w:lineRule="exact"/>
        <w:ind w:right="574"/>
        <w:jc w:val="both"/>
        <w:rPr>
          <w:sz w:val="11"/>
          <w:szCs w:val="11"/>
        </w:rPr>
      </w:pPr>
    </w:p>
    <w:p w14:paraId="2258EC86" w14:textId="77777777" w:rsidR="00AF7482" w:rsidRDefault="003613B2" w:rsidP="00CA65FB">
      <w:pPr>
        <w:ind w:left="402" w:right="574"/>
        <w:jc w:val="both"/>
        <w:rPr>
          <w:rFonts w:ascii="Arial" w:eastAsia="Arial" w:hAnsi="Arial" w:cs="Arial"/>
          <w:sz w:val="19"/>
          <w:szCs w:val="19"/>
        </w:rPr>
      </w:pPr>
      <w:r>
        <w:rPr>
          <w:rFonts w:ascii="Arial" w:eastAsia="Arial" w:hAnsi="Arial" w:cs="Arial"/>
          <w:color w:val="221F1F"/>
          <w:sz w:val="19"/>
          <w:szCs w:val="19"/>
        </w:rPr>
        <w:t>3. nello stesso sono indicate:</w:t>
      </w:r>
    </w:p>
    <w:p w14:paraId="48768E0C" w14:textId="1A873174" w:rsidR="00AF7482" w:rsidRDefault="003613B2" w:rsidP="00CA65FB">
      <w:pPr>
        <w:spacing w:before="48" w:line="264" w:lineRule="auto"/>
        <w:ind w:left="854" w:right="574" w:hanging="226"/>
        <w:jc w:val="both"/>
        <w:rPr>
          <w:rFonts w:ascii="Arial" w:eastAsia="Arial" w:hAnsi="Arial" w:cs="Arial"/>
          <w:sz w:val="19"/>
          <w:szCs w:val="19"/>
        </w:rPr>
      </w:pPr>
      <w:r>
        <w:rPr>
          <w:rFonts w:ascii="Arial" w:eastAsia="Arial" w:hAnsi="Arial" w:cs="Arial"/>
          <w:color w:val="221F1F"/>
          <w:sz w:val="19"/>
          <w:szCs w:val="19"/>
        </w:rPr>
        <w:t>a) le  priorità e l</w:t>
      </w:r>
      <w:r w:rsidR="0058459B">
        <w:rPr>
          <w:rFonts w:ascii="Arial" w:eastAsia="Arial" w:hAnsi="Arial" w:cs="Arial"/>
          <w:color w:val="221F1F"/>
          <w:sz w:val="19"/>
          <w:szCs w:val="19"/>
        </w:rPr>
        <w:t>e</w:t>
      </w:r>
      <w:r>
        <w:rPr>
          <w:rFonts w:ascii="Arial" w:eastAsia="Arial" w:hAnsi="Arial" w:cs="Arial"/>
          <w:color w:val="221F1F"/>
          <w:sz w:val="19"/>
          <w:szCs w:val="19"/>
        </w:rPr>
        <w:t xml:space="preserve"> azioni da intraprendere come richiesto dal</w:t>
      </w:r>
      <w:r w:rsidR="0058459B">
        <w:rPr>
          <w:rFonts w:ascii="Arial" w:eastAsia="Arial" w:hAnsi="Arial" w:cs="Arial"/>
          <w:color w:val="221F1F"/>
          <w:sz w:val="19"/>
          <w:szCs w:val="19"/>
        </w:rPr>
        <w:t xml:space="preserve"> </w:t>
      </w:r>
      <w:r w:rsidRPr="001F7162">
        <w:rPr>
          <w:rFonts w:ascii="Arial" w:eastAsia="Arial" w:hAnsi="Arial" w:cs="Arial"/>
          <w:color w:val="221F1F"/>
          <w:sz w:val="19"/>
          <w:szCs w:val="19"/>
        </w:rPr>
        <w:t>sudde</w:t>
      </w:r>
      <w:r>
        <w:rPr>
          <w:rFonts w:ascii="Arial" w:eastAsia="Arial" w:hAnsi="Arial" w:cs="Arial"/>
          <w:color w:val="221F1F"/>
          <w:sz w:val="19"/>
          <w:szCs w:val="19"/>
        </w:rPr>
        <w:t>tto</w:t>
      </w:r>
      <w:r w:rsidR="0058459B">
        <w:rPr>
          <w:rFonts w:ascii="Arial" w:eastAsia="Arial" w:hAnsi="Arial" w:cs="Arial"/>
          <w:color w:val="221F1F"/>
          <w:sz w:val="19"/>
          <w:szCs w:val="19"/>
        </w:rPr>
        <w:t xml:space="preserve"> </w:t>
      </w:r>
      <w:r w:rsidRPr="001F7162">
        <w:rPr>
          <w:rFonts w:ascii="Arial" w:eastAsia="Arial" w:hAnsi="Arial" w:cs="Arial"/>
          <w:color w:val="221F1F"/>
          <w:sz w:val="19"/>
          <w:szCs w:val="19"/>
        </w:rPr>
        <w:t>D</w:t>
      </w:r>
      <w:r>
        <w:rPr>
          <w:rFonts w:ascii="Arial" w:eastAsia="Arial" w:hAnsi="Arial" w:cs="Arial"/>
          <w:color w:val="221F1F"/>
          <w:sz w:val="19"/>
          <w:szCs w:val="19"/>
        </w:rPr>
        <w:t>.</w:t>
      </w:r>
      <w:r w:rsidRPr="001F7162">
        <w:rPr>
          <w:rFonts w:ascii="Arial" w:eastAsia="Arial" w:hAnsi="Arial" w:cs="Arial"/>
          <w:color w:val="221F1F"/>
          <w:sz w:val="19"/>
          <w:szCs w:val="19"/>
        </w:rPr>
        <w:t xml:space="preserve">Lgs. </w:t>
      </w:r>
      <w:r w:rsidR="000D6C2C">
        <w:rPr>
          <w:rFonts w:ascii="Arial" w:eastAsia="Arial" w:hAnsi="Arial" w:cs="Arial"/>
          <w:color w:val="221F1F"/>
          <w:sz w:val="19"/>
          <w:szCs w:val="19"/>
        </w:rPr>
        <w:t>36</w:t>
      </w:r>
      <w:r>
        <w:rPr>
          <w:rFonts w:ascii="Arial" w:eastAsia="Arial" w:hAnsi="Arial" w:cs="Arial"/>
          <w:color w:val="221F1F"/>
          <w:sz w:val="19"/>
          <w:szCs w:val="19"/>
        </w:rPr>
        <w:t>/</w:t>
      </w:r>
      <w:r w:rsidRPr="001F7162">
        <w:rPr>
          <w:rFonts w:ascii="Arial" w:eastAsia="Arial" w:hAnsi="Arial" w:cs="Arial"/>
          <w:color w:val="221F1F"/>
          <w:sz w:val="19"/>
          <w:szCs w:val="19"/>
        </w:rPr>
        <w:t>20</w:t>
      </w:r>
      <w:r w:rsidR="000D6C2C">
        <w:rPr>
          <w:rFonts w:ascii="Arial" w:eastAsia="Arial" w:hAnsi="Arial" w:cs="Arial"/>
          <w:color w:val="221F1F"/>
          <w:sz w:val="19"/>
          <w:szCs w:val="19"/>
        </w:rPr>
        <w:t>23</w:t>
      </w:r>
      <w:r w:rsidR="0058459B">
        <w:rPr>
          <w:rFonts w:ascii="Arial" w:eastAsia="Arial" w:hAnsi="Arial" w:cs="Arial"/>
          <w:color w:val="221F1F"/>
          <w:sz w:val="19"/>
          <w:szCs w:val="19"/>
        </w:rPr>
        <w:t xml:space="preserve"> </w:t>
      </w:r>
      <w:r>
        <w:rPr>
          <w:rFonts w:ascii="Arial" w:eastAsia="Arial" w:hAnsi="Arial" w:cs="Arial"/>
          <w:color w:val="221F1F"/>
          <w:sz w:val="19"/>
          <w:szCs w:val="19"/>
        </w:rPr>
        <w:t>considerando comunque prioritari i lavori di manutenzione, recupero patrimonio, completamento lavori,  progetti  esecutivi approvati;</w:t>
      </w:r>
    </w:p>
    <w:p w14:paraId="07343323" w14:textId="77777777" w:rsidR="00AF7482" w:rsidRDefault="003613B2" w:rsidP="00CA65FB">
      <w:pPr>
        <w:spacing w:before="26"/>
        <w:ind w:left="628" w:right="574"/>
        <w:jc w:val="both"/>
        <w:rPr>
          <w:rFonts w:ascii="Arial" w:eastAsia="Arial" w:hAnsi="Arial" w:cs="Arial"/>
          <w:sz w:val="19"/>
          <w:szCs w:val="19"/>
        </w:rPr>
      </w:pPr>
      <w:r>
        <w:rPr>
          <w:rFonts w:ascii="Arial" w:eastAsia="Arial" w:hAnsi="Arial" w:cs="Arial"/>
          <w:color w:val="221F1F"/>
          <w:sz w:val="19"/>
          <w:szCs w:val="19"/>
        </w:rPr>
        <w:t>b) la stima dei tempi di esecuzione (trimestre/anno di inizio e fine lavori);</w:t>
      </w:r>
    </w:p>
    <w:p w14:paraId="789A71D8" w14:textId="77777777" w:rsidR="00AF7482" w:rsidRDefault="00AF7482" w:rsidP="00CA65FB">
      <w:pPr>
        <w:spacing w:before="6" w:line="140" w:lineRule="exact"/>
        <w:ind w:right="574"/>
        <w:jc w:val="both"/>
        <w:rPr>
          <w:sz w:val="14"/>
          <w:szCs w:val="14"/>
        </w:rPr>
      </w:pPr>
    </w:p>
    <w:p w14:paraId="580E6B25" w14:textId="77777777" w:rsidR="00AF7482" w:rsidRDefault="003613B2" w:rsidP="00CA65FB">
      <w:pPr>
        <w:ind w:left="402" w:right="574"/>
        <w:jc w:val="both"/>
        <w:rPr>
          <w:rFonts w:ascii="Arial" w:eastAsia="Arial" w:hAnsi="Arial" w:cs="Arial"/>
          <w:sz w:val="19"/>
          <w:szCs w:val="19"/>
        </w:rPr>
      </w:pPr>
      <w:r>
        <w:rPr>
          <w:rFonts w:ascii="Arial" w:eastAsia="Arial" w:hAnsi="Arial" w:cs="Arial"/>
          <w:color w:val="221F1F"/>
          <w:sz w:val="19"/>
          <w:szCs w:val="19"/>
        </w:rPr>
        <w:t>4. gli importi inclusi nelle tabelle allegate alla presente nota integrativa trovano riferimento nel bilancio di previsione.</w:t>
      </w:r>
    </w:p>
    <w:p w14:paraId="3C315810" w14:textId="77777777" w:rsidR="00AF7482" w:rsidRDefault="00AF7482" w:rsidP="00CA65FB">
      <w:pPr>
        <w:spacing w:line="200" w:lineRule="exact"/>
        <w:ind w:right="574"/>
        <w:jc w:val="both"/>
      </w:pPr>
    </w:p>
    <w:p w14:paraId="4C0C2DB0" w14:textId="77777777" w:rsidR="00AF7482" w:rsidRDefault="00AF7482" w:rsidP="00CA65FB">
      <w:pPr>
        <w:spacing w:before="2" w:line="240" w:lineRule="exact"/>
        <w:ind w:right="574"/>
        <w:jc w:val="both"/>
        <w:rPr>
          <w:sz w:val="24"/>
          <w:szCs w:val="24"/>
        </w:rPr>
      </w:pPr>
    </w:p>
    <w:p w14:paraId="0A41848B" w14:textId="77777777" w:rsidR="00AF7482" w:rsidRDefault="003613B2" w:rsidP="00CA65FB">
      <w:pPr>
        <w:ind w:left="119" w:right="574"/>
        <w:jc w:val="both"/>
        <w:rPr>
          <w:rFonts w:ascii="Arial" w:eastAsia="Arial" w:hAnsi="Arial" w:cs="Arial"/>
          <w:sz w:val="19"/>
          <w:szCs w:val="19"/>
        </w:rPr>
      </w:pPr>
      <w:r>
        <w:rPr>
          <w:rFonts w:ascii="Arial" w:eastAsia="Arial" w:hAnsi="Arial" w:cs="Arial"/>
          <w:color w:val="221F1F"/>
          <w:sz w:val="19"/>
          <w:szCs w:val="19"/>
        </w:rPr>
        <w:t xml:space="preserve">3.3.9 Entrata - </w:t>
      </w:r>
      <w:r>
        <w:rPr>
          <w:rFonts w:ascii="Arial" w:eastAsia="Arial" w:hAnsi="Arial" w:cs="Arial"/>
          <w:color w:val="221F1F"/>
          <w:spacing w:val="2"/>
          <w:w w:val="108"/>
          <w:sz w:val="19"/>
          <w:szCs w:val="19"/>
        </w:rPr>
        <w:t>Anticipazioni</w:t>
      </w:r>
    </w:p>
    <w:p w14:paraId="0E86868A" w14:textId="77777777" w:rsidR="00AF7482" w:rsidRDefault="00AF7482" w:rsidP="00CA65FB">
      <w:pPr>
        <w:spacing w:before="18" w:line="200" w:lineRule="exact"/>
        <w:ind w:right="574"/>
        <w:jc w:val="both"/>
      </w:pPr>
    </w:p>
    <w:p w14:paraId="59E41EE5" w14:textId="77777777" w:rsidR="00AF7482" w:rsidRDefault="003613B2" w:rsidP="00CA65FB">
      <w:pPr>
        <w:spacing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Questo  titolo comprende le sole anticipazioni da  istituto tesoriere/cassiere (Tip.100/E). La previsione, ove presente nel corrispondente  aggregato, indica la dimensione  complessiva delle aperture di credito che potrebbero essere erogate dal tesoriere su specifica richiesta dell’ente, operazioni poi contabilizzate in bilancio.</w:t>
      </w:r>
    </w:p>
    <w:p w14:paraId="1F820AF7" w14:textId="77777777" w:rsidR="00AF7482" w:rsidRDefault="003613B2" w:rsidP="00CA65FB">
      <w:pPr>
        <w:spacing w:line="265" w:lineRule="auto"/>
        <w:ind w:left="119" w:right="574" w:firstLine="283"/>
        <w:jc w:val="both"/>
        <w:rPr>
          <w:rFonts w:ascii="Arial" w:eastAsia="Arial" w:hAnsi="Arial" w:cs="Arial"/>
          <w:sz w:val="19"/>
          <w:szCs w:val="19"/>
        </w:rPr>
      </w:pPr>
      <w:r>
        <w:rPr>
          <w:rFonts w:ascii="Arial" w:eastAsia="Arial" w:hAnsi="Arial" w:cs="Arial"/>
          <w:color w:val="221F1F"/>
          <w:sz w:val="19"/>
          <w:szCs w:val="19"/>
        </w:rPr>
        <w:t>Si  tratta  di movimenti che non costituiscono,  nella formulazione adottata per la contabilità finanziaria della pubblica amministrazione, un vero e proprio debito dell’ente, essendo destinati a fronteggiare temporanee esigenze di liquidità che saranno   estinte entro la  fine   dell’anno. L’eventuale   previsione di  entrata, a cui si deve contrapporre altrettanto stanziamento in uscita (chiusura di  anticipazioni), indica la stima dell’ammontare massimo dell’anticipazione che l’ente può  legittimamente utilizzare in ciascuno degli esercizi. Il criterio di previsione adottato, al pari di quello della successiva imputazione contabile, è quello  a  carattere generale che attribuisce lo stanziamento all’esercizio in cui l’obbligazione giuridica andrà a perfezionarsi, diventando così effettivamente esigibile.</w:t>
      </w:r>
    </w:p>
    <w:p w14:paraId="5AEB5C0D" w14:textId="77777777" w:rsidR="00AF7482" w:rsidRDefault="003613B2" w:rsidP="00CA65FB">
      <w:pPr>
        <w:spacing w:before="1" w:line="200" w:lineRule="exact"/>
        <w:ind w:left="402" w:right="574"/>
        <w:jc w:val="both"/>
        <w:rPr>
          <w:rFonts w:ascii="Arial" w:eastAsia="Arial" w:hAnsi="Arial" w:cs="Arial"/>
          <w:sz w:val="19"/>
          <w:szCs w:val="19"/>
        </w:rPr>
      </w:pPr>
      <w:r>
        <w:rPr>
          <w:rFonts w:ascii="Arial" w:eastAsia="Arial" w:hAnsi="Arial" w:cs="Arial"/>
          <w:color w:val="221F1F"/>
          <w:position w:val="-1"/>
          <w:sz w:val="19"/>
          <w:szCs w:val="19"/>
        </w:rPr>
        <w:t>Il prospetto mostra la composizione sintetica delle anticipazioni da istituto tesoriere/cassiere</w:t>
      </w:r>
    </w:p>
    <w:p w14:paraId="12375304" w14:textId="77777777" w:rsidR="00AF7482" w:rsidRDefault="00AF7482" w:rsidP="00CA65FB">
      <w:pPr>
        <w:spacing w:before="4" w:line="240" w:lineRule="exact"/>
        <w:ind w:right="574"/>
        <w:jc w:val="both"/>
        <w:rPr>
          <w:sz w:val="24"/>
          <w:szCs w:val="24"/>
        </w:rPr>
      </w:pPr>
    </w:p>
    <w:tbl>
      <w:tblPr>
        <w:tblW w:w="0" w:type="auto"/>
        <w:tblInd w:w="309" w:type="dxa"/>
        <w:tblLayout w:type="fixed"/>
        <w:tblCellMar>
          <w:left w:w="0" w:type="dxa"/>
          <w:right w:w="0" w:type="dxa"/>
        </w:tblCellMar>
        <w:tblLook w:val="01E0" w:firstRow="1" w:lastRow="1" w:firstColumn="1" w:lastColumn="1" w:noHBand="0" w:noVBand="0"/>
      </w:tblPr>
      <w:tblGrid>
        <w:gridCol w:w="4246"/>
        <w:gridCol w:w="1843"/>
        <w:gridCol w:w="1702"/>
        <w:gridCol w:w="2126"/>
      </w:tblGrid>
      <w:tr w:rsidR="00AF7482" w14:paraId="7B7707F0" w14:textId="77777777">
        <w:trPr>
          <w:trHeight w:hRule="exact" w:val="235"/>
        </w:trPr>
        <w:tc>
          <w:tcPr>
            <w:tcW w:w="4246" w:type="dxa"/>
            <w:tcBorders>
              <w:top w:val="nil"/>
              <w:left w:val="nil"/>
              <w:bottom w:val="single" w:sz="5" w:space="0" w:color="221F1F"/>
              <w:right w:val="single" w:sz="5" w:space="0" w:color="221F1F"/>
            </w:tcBorders>
          </w:tcPr>
          <w:p w14:paraId="6F787054" w14:textId="77777777" w:rsidR="00AF7482" w:rsidRDefault="00AF7482"/>
        </w:tc>
        <w:tc>
          <w:tcPr>
            <w:tcW w:w="1843" w:type="dxa"/>
            <w:tcBorders>
              <w:top w:val="single" w:sz="5" w:space="0" w:color="221F1F"/>
              <w:left w:val="single" w:sz="5" w:space="0" w:color="221F1F"/>
              <w:bottom w:val="single" w:sz="6" w:space="0" w:color="DCDDDE"/>
              <w:right w:val="single" w:sz="5" w:space="0" w:color="221F1F"/>
            </w:tcBorders>
            <w:shd w:val="clear" w:color="auto" w:fill="DCDDDE"/>
          </w:tcPr>
          <w:p w14:paraId="7A7A4956" w14:textId="23E531F4" w:rsidR="00AF7482" w:rsidRDefault="003613B2">
            <w:pPr>
              <w:spacing w:before="10"/>
              <w:ind w:left="696" w:right="692"/>
              <w:jc w:val="center"/>
              <w:rPr>
                <w:rFonts w:ascii="Arial" w:eastAsia="Arial" w:hAnsi="Arial" w:cs="Arial"/>
                <w:sz w:val="17"/>
                <w:szCs w:val="17"/>
              </w:rPr>
            </w:pPr>
            <w:r>
              <w:rPr>
                <w:rFonts w:ascii="Arial" w:eastAsia="Arial" w:hAnsi="Arial" w:cs="Arial"/>
                <w:color w:val="221F1F"/>
                <w:sz w:val="17"/>
                <w:szCs w:val="17"/>
              </w:rPr>
              <w:t>202</w:t>
            </w:r>
            <w:r w:rsidR="000D6C2C">
              <w:rPr>
                <w:rFonts w:ascii="Arial" w:eastAsia="Arial" w:hAnsi="Arial" w:cs="Arial"/>
                <w:color w:val="221F1F"/>
                <w:sz w:val="17"/>
                <w:szCs w:val="17"/>
              </w:rPr>
              <w:t>5</w:t>
            </w:r>
          </w:p>
        </w:tc>
        <w:tc>
          <w:tcPr>
            <w:tcW w:w="1702" w:type="dxa"/>
            <w:tcBorders>
              <w:top w:val="single" w:sz="5" w:space="0" w:color="221F1F"/>
              <w:left w:val="single" w:sz="5" w:space="0" w:color="221F1F"/>
              <w:bottom w:val="single" w:sz="6" w:space="0" w:color="DCDDDE"/>
              <w:right w:val="single" w:sz="5" w:space="0" w:color="221F1F"/>
            </w:tcBorders>
            <w:shd w:val="clear" w:color="auto" w:fill="DCDDDE"/>
          </w:tcPr>
          <w:p w14:paraId="405C6E24" w14:textId="44540257" w:rsidR="00AF7482" w:rsidRDefault="003613B2">
            <w:pPr>
              <w:spacing w:before="10"/>
              <w:ind w:left="622" w:right="625"/>
              <w:jc w:val="center"/>
              <w:rPr>
                <w:rFonts w:ascii="Arial" w:eastAsia="Arial" w:hAnsi="Arial" w:cs="Arial"/>
                <w:sz w:val="17"/>
                <w:szCs w:val="17"/>
              </w:rPr>
            </w:pPr>
            <w:r>
              <w:rPr>
                <w:rFonts w:ascii="Arial" w:eastAsia="Arial" w:hAnsi="Arial" w:cs="Arial"/>
                <w:color w:val="221F1F"/>
                <w:sz w:val="17"/>
                <w:szCs w:val="17"/>
              </w:rPr>
              <w:t>202</w:t>
            </w:r>
            <w:r w:rsidR="000D6C2C">
              <w:rPr>
                <w:rFonts w:ascii="Arial" w:eastAsia="Arial" w:hAnsi="Arial" w:cs="Arial"/>
                <w:color w:val="221F1F"/>
                <w:sz w:val="17"/>
                <w:szCs w:val="17"/>
              </w:rPr>
              <w:t>6</w:t>
            </w:r>
          </w:p>
        </w:tc>
        <w:tc>
          <w:tcPr>
            <w:tcW w:w="2126" w:type="dxa"/>
            <w:tcBorders>
              <w:top w:val="single" w:sz="5" w:space="0" w:color="221F1F"/>
              <w:left w:val="single" w:sz="5" w:space="0" w:color="221F1F"/>
              <w:bottom w:val="single" w:sz="6" w:space="0" w:color="DCDDDE"/>
              <w:right w:val="single" w:sz="5" w:space="0" w:color="221F1F"/>
            </w:tcBorders>
            <w:shd w:val="clear" w:color="auto" w:fill="DCDDDE"/>
          </w:tcPr>
          <w:p w14:paraId="34FA2555" w14:textId="73707E0D" w:rsidR="00AF7482" w:rsidRDefault="003613B2">
            <w:pPr>
              <w:spacing w:before="10"/>
              <w:ind w:left="835" w:right="836"/>
              <w:jc w:val="center"/>
              <w:rPr>
                <w:rFonts w:ascii="Arial" w:eastAsia="Arial" w:hAnsi="Arial" w:cs="Arial"/>
                <w:sz w:val="17"/>
                <w:szCs w:val="17"/>
              </w:rPr>
            </w:pPr>
            <w:r>
              <w:rPr>
                <w:rFonts w:ascii="Arial" w:eastAsia="Arial" w:hAnsi="Arial" w:cs="Arial"/>
                <w:color w:val="221F1F"/>
                <w:sz w:val="17"/>
                <w:szCs w:val="17"/>
              </w:rPr>
              <w:t>202</w:t>
            </w:r>
            <w:r w:rsidR="000D6C2C">
              <w:rPr>
                <w:rFonts w:ascii="Arial" w:eastAsia="Arial" w:hAnsi="Arial" w:cs="Arial"/>
                <w:color w:val="221F1F"/>
                <w:sz w:val="17"/>
                <w:szCs w:val="17"/>
              </w:rPr>
              <w:t>7</w:t>
            </w:r>
          </w:p>
        </w:tc>
      </w:tr>
      <w:tr w:rsidR="00AF7482" w14:paraId="3D8D50B1" w14:textId="77777777">
        <w:trPr>
          <w:trHeight w:hRule="exact" w:val="350"/>
        </w:trPr>
        <w:tc>
          <w:tcPr>
            <w:tcW w:w="4246" w:type="dxa"/>
            <w:tcBorders>
              <w:top w:val="single" w:sz="5" w:space="0" w:color="221F1F"/>
              <w:left w:val="single" w:sz="5" w:space="0" w:color="221F1F"/>
              <w:bottom w:val="single" w:sz="5" w:space="0" w:color="221F1F"/>
              <w:right w:val="single" w:sz="5" w:space="0" w:color="221F1F"/>
            </w:tcBorders>
          </w:tcPr>
          <w:p w14:paraId="20788F21" w14:textId="77777777" w:rsidR="00AF7482" w:rsidRDefault="003613B2">
            <w:pPr>
              <w:spacing w:before="10"/>
              <w:ind w:left="50"/>
              <w:rPr>
                <w:rFonts w:ascii="Arial" w:eastAsia="Arial" w:hAnsi="Arial" w:cs="Arial"/>
                <w:sz w:val="17"/>
                <w:szCs w:val="17"/>
              </w:rPr>
            </w:pPr>
            <w:r>
              <w:rPr>
                <w:rFonts w:ascii="Arial" w:eastAsia="Arial" w:hAnsi="Arial" w:cs="Arial"/>
                <w:color w:val="221F1F"/>
                <w:spacing w:val="-3"/>
                <w:sz w:val="17"/>
                <w:szCs w:val="17"/>
              </w:rPr>
              <w:t>Anticipazione tesoriere/cassiere</w:t>
            </w:r>
          </w:p>
        </w:tc>
        <w:tc>
          <w:tcPr>
            <w:tcW w:w="1843" w:type="dxa"/>
            <w:tcBorders>
              <w:top w:val="single" w:sz="6" w:space="0" w:color="DCDDDE"/>
              <w:left w:val="single" w:sz="5" w:space="0" w:color="221F1F"/>
              <w:bottom w:val="single" w:sz="5" w:space="0" w:color="221F1F"/>
              <w:right w:val="single" w:sz="5" w:space="0" w:color="221F1F"/>
            </w:tcBorders>
          </w:tcPr>
          <w:p w14:paraId="4C17B217" w14:textId="77777777" w:rsidR="00AF7482" w:rsidRDefault="00AF7482">
            <w:pPr>
              <w:spacing w:before="1" w:line="140" w:lineRule="exact"/>
              <w:rPr>
                <w:sz w:val="14"/>
                <w:szCs w:val="14"/>
              </w:rPr>
            </w:pPr>
          </w:p>
          <w:p w14:paraId="4417F2AC" w14:textId="3BF63C74" w:rsidR="00AF7482" w:rsidRDefault="003613B2">
            <w:pPr>
              <w:ind w:left="491"/>
              <w:rPr>
                <w:rFonts w:ascii="Arial" w:eastAsia="Arial" w:hAnsi="Arial" w:cs="Arial"/>
                <w:sz w:val="17"/>
                <w:szCs w:val="17"/>
              </w:rPr>
            </w:pPr>
            <w:r>
              <w:rPr>
                <w:rFonts w:ascii="Arial" w:eastAsia="Arial" w:hAnsi="Arial" w:cs="Arial"/>
                <w:sz w:val="17"/>
                <w:szCs w:val="17"/>
              </w:rPr>
              <w:t>9</w:t>
            </w:r>
            <w:r w:rsidR="000D6C2C">
              <w:rPr>
                <w:rFonts w:ascii="Arial" w:eastAsia="Arial" w:hAnsi="Arial" w:cs="Arial"/>
                <w:sz w:val="17"/>
                <w:szCs w:val="17"/>
              </w:rPr>
              <w:t>33</w:t>
            </w:r>
            <w:r>
              <w:rPr>
                <w:rFonts w:ascii="Arial" w:eastAsia="Arial" w:hAnsi="Arial" w:cs="Arial"/>
                <w:sz w:val="17"/>
                <w:szCs w:val="17"/>
              </w:rPr>
              <w:t>.</w:t>
            </w:r>
            <w:r w:rsidR="000D6C2C">
              <w:rPr>
                <w:rFonts w:ascii="Arial" w:eastAsia="Arial" w:hAnsi="Arial" w:cs="Arial"/>
                <w:sz w:val="17"/>
                <w:szCs w:val="17"/>
              </w:rPr>
              <w:t>381</w:t>
            </w:r>
            <w:r>
              <w:rPr>
                <w:rFonts w:ascii="Arial" w:eastAsia="Arial" w:hAnsi="Arial" w:cs="Arial"/>
                <w:sz w:val="17"/>
                <w:szCs w:val="17"/>
              </w:rPr>
              <w:t>,00</w:t>
            </w:r>
          </w:p>
        </w:tc>
        <w:tc>
          <w:tcPr>
            <w:tcW w:w="1702" w:type="dxa"/>
            <w:tcBorders>
              <w:top w:val="single" w:sz="6" w:space="0" w:color="DCDDDE"/>
              <w:left w:val="single" w:sz="5" w:space="0" w:color="221F1F"/>
              <w:bottom w:val="single" w:sz="5" w:space="0" w:color="221F1F"/>
              <w:right w:val="single" w:sz="5" w:space="0" w:color="221F1F"/>
            </w:tcBorders>
          </w:tcPr>
          <w:p w14:paraId="65C593EA" w14:textId="77777777" w:rsidR="00AF7482" w:rsidRDefault="00AF7482">
            <w:pPr>
              <w:spacing w:before="1" w:line="140" w:lineRule="exact"/>
              <w:rPr>
                <w:sz w:val="14"/>
                <w:szCs w:val="14"/>
              </w:rPr>
            </w:pPr>
          </w:p>
          <w:p w14:paraId="67C85345" w14:textId="3553AB68" w:rsidR="00AF7482" w:rsidRDefault="003613B2">
            <w:pPr>
              <w:ind w:left="419"/>
              <w:rPr>
                <w:rFonts w:ascii="Arial" w:eastAsia="Arial" w:hAnsi="Arial" w:cs="Arial"/>
                <w:sz w:val="17"/>
                <w:szCs w:val="17"/>
              </w:rPr>
            </w:pPr>
            <w:r>
              <w:rPr>
                <w:rFonts w:ascii="Arial" w:eastAsia="Arial" w:hAnsi="Arial" w:cs="Arial"/>
                <w:sz w:val="17"/>
                <w:szCs w:val="17"/>
              </w:rPr>
              <w:t>9</w:t>
            </w:r>
            <w:r w:rsidR="000D6C2C">
              <w:rPr>
                <w:rFonts w:ascii="Arial" w:eastAsia="Arial" w:hAnsi="Arial" w:cs="Arial"/>
                <w:sz w:val="17"/>
                <w:szCs w:val="17"/>
              </w:rPr>
              <w:t>33</w:t>
            </w:r>
            <w:r>
              <w:rPr>
                <w:rFonts w:ascii="Arial" w:eastAsia="Arial" w:hAnsi="Arial" w:cs="Arial"/>
                <w:sz w:val="17"/>
                <w:szCs w:val="17"/>
              </w:rPr>
              <w:t>.</w:t>
            </w:r>
            <w:r w:rsidR="000D6C2C">
              <w:rPr>
                <w:rFonts w:ascii="Arial" w:eastAsia="Arial" w:hAnsi="Arial" w:cs="Arial"/>
                <w:sz w:val="17"/>
                <w:szCs w:val="17"/>
              </w:rPr>
              <w:t>381</w:t>
            </w:r>
            <w:r>
              <w:rPr>
                <w:rFonts w:ascii="Arial" w:eastAsia="Arial" w:hAnsi="Arial" w:cs="Arial"/>
                <w:sz w:val="17"/>
                <w:szCs w:val="17"/>
              </w:rPr>
              <w:t>,00</w:t>
            </w:r>
          </w:p>
        </w:tc>
        <w:tc>
          <w:tcPr>
            <w:tcW w:w="2126" w:type="dxa"/>
            <w:tcBorders>
              <w:top w:val="single" w:sz="6" w:space="0" w:color="DCDDDE"/>
              <w:left w:val="single" w:sz="5" w:space="0" w:color="221F1F"/>
              <w:bottom w:val="single" w:sz="5" w:space="0" w:color="221F1F"/>
              <w:right w:val="single" w:sz="5" w:space="0" w:color="221F1F"/>
            </w:tcBorders>
          </w:tcPr>
          <w:p w14:paraId="0B2F610D" w14:textId="77777777" w:rsidR="00AF7482" w:rsidRDefault="00AF7482">
            <w:pPr>
              <w:spacing w:before="1" w:line="140" w:lineRule="exact"/>
              <w:rPr>
                <w:sz w:val="14"/>
                <w:szCs w:val="14"/>
              </w:rPr>
            </w:pPr>
          </w:p>
          <w:p w14:paraId="33AAE12D" w14:textId="3563C81D" w:rsidR="00AF7482" w:rsidRDefault="003613B2">
            <w:pPr>
              <w:ind w:left="630"/>
              <w:rPr>
                <w:rFonts w:ascii="Arial" w:eastAsia="Arial" w:hAnsi="Arial" w:cs="Arial"/>
                <w:sz w:val="17"/>
                <w:szCs w:val="17"/>
              </w:rPr>
            </w:pPr>
            <w:r>
              <w:rPr>
                <w:rFonts w:ascii="Arial" w:eastAsia="Arial" w:hAnsi="Arial" w:cs="Arial"/>
                <w:sz w:val="17"/>
                <w:szCs w:val="17"/>
              </w:rPr>
              <w:t>9</w:t>
            </w:r>
            <w:r w:rsidR="000D6C2C">
              <w:rPr>
                <w:rFonts w:ascii="Arial" w:eastAsia="Arial" w:hAnsi="Arial" w:cs="Arial"/>
                <w:sz w:val="17"/>
                <w:szCs w:val="17"/>
              </w:rPr>
              <w:t>33</w:t>
            </w:r>
            <w:r>
              <w:rPr>
                <w:rFonts w:ascii="Arial" w:eastAsia="Arial" w:hAnsi="Arial" w:cs="Arial"/>
                <w:sz w:val="17"/>
                <w:szCs w:val="17"/>
              </w:rPr>
              <w:t>.</w:t>
            </w:r>
            <w:r w:rsidR="000D6C2C">
              <w:rPr>
                <w:rFonts w:ascii="Arial" w:eastAsia="Arial" w:hAnsi="Arial" w:cs="Arial"/>
                <w:sz w:val="17"/>
                <w:szCs w:val="17"/>
              </w:rPr>
              <w:t>381</w:t>
            </w:r>
            <w:r>
              <w:rPr>
                <w:rFonts w:ascii="Arial" w:eastAsia="Arial" w:hAnsi="Arial" w:cs="Arial"/>
                <w:sz w:val="17"/>
                <w:szCs w:val="17"/>
              </w:rPr>
              <w:t>,00</w:t>
            </w:r>
          </w:p>
        </w:tc>
      </w:tr>
    </w:tbl>
    <w:p w14:paraId="715D6BDE" w14:textId="77777777" w:rsidR="00AF7482" w:rsidRDefault="00AF7482">
      <w:pPr>
        <w:spacing w:before="3" w:line="200" w:lineRule="exact"/>
      </w:pPr>
    </w:p>
    <w:p w14:paraId="252A9973" w14:textId="3E4439A6" w:rsidR="00AF7482" w:rsidRDefault="003613B2" w:rsidP="00CA65FB">
      <w:pPr>
        <w:spacing w:before="35"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Il limite massimo che il tesoriere concede per le anticipazioni di tesoreria è pari ai tre dodicesimi delle entrate accertate nel  penultimo anno precedente, afferente ai primi  tre titoli di entrata del bilancio (art. 222, c. 1 del  D.Lgs.</w:t>
      </w:r>
      <w:r w:rsidR="007461D8">
        <w:rPr>
          <w:rFonts w:ascii="Arial" w:eastAsia="Arial" w:hAnsi="Arial" w:cs="Arial"/>
          <w:sz w:val="19"/>
          <w:szCs w:val="19"/>
        </w:rPr>
        <w:t xml:space="preserve"> </w:t>
      </w:r>
      <w:r>
        <w:rPr>
          <w:rFonts w:ascii="Arial" w:eastAsia="Arial" w:hAnsi="Arial" w:cs="Arial"/>
          <w:color w:val="221F1F"/>
          <w:sz w:val="19"/>
          <w:szCs w:val="19"/>
        </w:rPr>
        <w:t xml:space="preserve">267/2000), limite  </w:t>
      </w:r>
      <w:r w:rsidRPr="007461D8">
        <w:rPr>
          <w:rFonts w:ascii="Arial" w:eastAsia="Arial" w:hAnsi="Arial" w:cs="Arial"/>
          <w:color w:val="221F1F"/>
          <w:sz w:val="19"/>
          <w:szCs w:val="19"/>
        </w:rPr>
        <w:t>elevato</w:t>
      </w:r>
      <w:r w:rsidR="007461D8">
        <w:rPr>
          <w:rFonts w:ascii="Arial" w:eastAsia="Arial" w:hAnsi="Arial" w:cs="Arial"/>
          <w:color w:val="221F1F"/>
          <w:sz w:val="19"/>
          <w:szCs w:val="19"/>
        </w:rPr>
        <w:t>,</w:t>
      </w:r>
      <w:r w:rsidRPr="007461D8">
        <w:rPr>
          <w:rFonts w:ascii="Arial" w:eastAsia="Arial" w:hAnsi="Arial" w:cs="Arial"/>
          <w:color w:val="221F1F"/>
          <w:sz w:val="19"/>
          <w:szCs w:val="19"/>
        </w:rPr>
        <w:t xml:space="preserve"> dal </w:t>
      </w:r>
      <w:r w:rsidR="007461D8" w:rsidRPr="007461D8">
        <w:rPr>
          <w:rFonts w:ascii="Arial" w:eastAsia="Arial" w:hAnsi="Arial" w:cs="Arial"/>
          <w:color w:val="221F1F"/>
          <w:sz w:val="19"/>
          <w:szCs w:val="19"/>
        </w:rPr>
        <w:t>comma 782 dell’articolo 1 della Legge di bilancio 2023 (Legge n. 197/2022) che ha modificato il comma 555 dell’articolo 1, della Legge n. 160/2019,</w:t>
      </w:r>
      <w:r w:rsidRPr="007461D8">
        <w:rPr>
          <w:rFonts w:ascii="Arial" w:eastAsia="Arial" w:hAnsi="Arial" w:cs="Arial"/>
          <w:color w:val="221F1F"/>
          <w:sz w:val="19"/>
          <w:szCs w:val="19"/>
        </w:rPr>
        <w:t xml:space="preserve"> a cinque dodicesimi </w:t>
      </w:r>
      <w:r w:rsidR="007461D8">
        <w:rPr>
          <w:rFonts w:ascii="Arial" w:eastAsia="Arial" w:hAnsi="Arial" w:cs="Arial"/>
          <w:color w:val="221F1F"/>
          <w:sz w:val="19"/>
          <w:szCs w:val="19"/>
        </w:rPr>
        <w:t xml:space="preserve">per ciascuno degli anni dal 2020 al 2025 </w:t>
      </w:r>
      <w:r w:rsidRPr="007461D8">
        <w:rPr>
          <w:rFonts w:ascii="Arial" w:eastAsia="Arial" w:hAnsi="Arial" w:cs="Arial"/>
          <w:color w:val="221F1F"/>
          <w:sz w:val="19"/>
          <w:szCs w:val="19"/>
        </w:rPr>
        <w:t>al fine di agevolare il rispetto dei tempi di  pagamento di cui al  D.Lgs. 231/2002.</w:t>
      </w:r>
    </w:p>
    <w:p w14:paraId="6E4D909D" w14:textId="77777777" w:rsidR="00AF7482" w:rsidRDefault="00AF7482">
      <w:pPr>
        <w:spacing w:line="200" w:lineRule="exact"/>
      </w:pPr>
    </w:p>
    <w:p w14:paraId="30B1CDF3" w14:textId="77777777" w:rsidR="00AF7482" w:rsidRDefault="00AF7482">
      <w:pPr>
        <w:spacing w:before="2" w:line="240" w:lineRule="exact"/>
        <w:rPr>
          <w:sz w:val="24"/>
          <w:szCs w:val="24"/>
        </w:rPr>
      </w:pPr>
    </w:p>
    <w:p w14:paraId="3036A0F2" w14:textId="77777777" w:rsidR="00AF7482" w:rsidRDefault="003613B2">
      <w:pPr>
        <w:ind w:left="119"/>
        <w:rPr>
          <w:rFonts w:ascii="Arial" w:eastAsia="Arial" w:hAnsi="Arial" w:cs="Arial"/>
          <w:sz w:val="19"/>
          <w:szCs w:val="19"/>
        </w:rPr>
      </w:pPr>
      <w:r>
        <w:rPr>
          <w:rFonts w:ascii="Arial" w:eastAsia="Arial" w:hAnsi="Arial" w:cs="Arial"/>
          <w:color w:val="221F1F"/>
          <w:sz w:val="19"/>
          <w:szCs w:val="19"/>
        </w:rPr>
        <w:t xml:space="preserve">3.3.10            Spesa - Chiusura  delle </w:t>
      </w:r>
      <w:r>
        <w:rPr>
          <w:rFonts w:ascii="Arial" w:eastAsia="Arial" w:hAnsi="Arial" w:cs="Arial"/>
          <w:color w:val="221F1F"/>
          <w:spacing w:val="2"/>
          <w:w w:val="99"/>
          <w:sz w:val="19"/>
          <w:szCs w:val="19"/>
        </w:rPr>
        <w:t>anticipazioni</w:t>
      </w:r>
    </w:p>
    <w:p w14:paraId="3AC92A33" w14:textId="77777777" w:rsidR="00AF7482" w:rsidRDefault="00AF7482">
      <w:pPr>
        <w:spacing w:before="5" w:line="240" w:lineRule="exact"/>
        <w:rPr>
          <w:sz w:val="24"/>
          <w:szCs w:val="24"/>
        </w:rPr>
      </w:pPr>
    </w:p>
    <w:p w14:paraId="5264A88A" w14:textId="547ECCC0" w:rsidR="00AF7482" w:rsidRDefault="003613B2" w:rsidP="00CA65FB">
      <w:pPr>
        <w:spacing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Sono associate a questa  casistica le operazioni di restituzione  delle anticipazioni ricevute dal tesoriere/cassiere ( macro</w:t>
      </w:r>
      <w:r w:rsidR="00CA65FB">
        <w:rPr>
          <w:rFonts w:ascii="Arial" w:eastAsia="Arial" w:hAnsi="Arial" w:cs="Arial"/>
          <w:color w:val="221F1F"/>
          <w:sz w:val="19"/>
          <w:szCs w:val="19"/>
        </w:rPr>
        <w:t xml:space="preserve"> </w:t>
      </w:r>
      <w:r>
        <w:rPr>
          <w:rFonts w:ascii="Arial" w:eastAsia="Arial" w:hAnsi="Arial" w:cs="Arial"/>
          <w:color w:val="221F1F"/>
          <w:sz w:val="19"/>
          <w:szCs w:val="19"/>
        </w:rPr>
        <w:t>aggregato 501/U) che si contrappongono   all’analoga voce, presente tra le entrate del medesimo esercizio, destinata a comprendere l’acquisizione di anticipazioni da istituto tesoriere/cassiere (tipologia 100/E).</w:t>
      </w:r>
    </w:p>
    <w:p w14:paraId="499F7373" w14:textId="0AAA70EC" w:rsidR="00AF7482" w:rsidRDefault="003613B2" w:rsidP="00CA65FB">
      <w:pPr>
        <w:ind w:left="142" w:right="574" w:firstLine="284"/>
        <w:jc w:val="both"/>
        <w:rPr>
          <w:rFonts w:ascii="Arial" w:eastAsia="Arial" w:hAnsi="Arial" w:cs="Arial"/>
          <w:sz w:val="19"/>
          <w:szCs w:val="19"/>
        </w:rPr>
      </w:pPr>
      <w:r>
        <w:rPr>
          <w:rFonts w:ascii="Arial" w:eastAsia="Arial" w:hAnsi="Arial" w:cs="Arial"/>
          <w:color w:val="221F1F"/>
          <w:sz w:val="19"/>
          <w:szCs w:val="19"/>
        </w:rPr>
        <w:t>L’eventuale  somma prevista in bilancio indica la  dimensione complessiva delle aperture di credito che potrebbero</w:t>
      </w:r>
      <w:r w:rsidR="007725EF">
        <w:rPr>
          <w:rFonts w:ascii="Arial" w:eastAsia="Arial" w:hAnsi="Arial" w:cs="Arial"/>
          <w:color w:val="221F1F"/>
          <w:sz w:val="19"/>
          <w:szCs w:val="19"/>
        </w:rPr>
        <w:t xml:space="preserve"> </w:t>
      </w:r>
      <w:r>
        <w:rPr>
          <w:rFonts w:ascii="Arial" w:eastAsia="Arial" w:hAnsi="Arial" w:cs="Arial"/>
          <w:color w:val="221F1F"/>
          <w:sz w:val="19"/>
          <w:szCs w:val="19"/>
        </w:rPr>
        <w:t>essere richieste al tesoriere  (entrate) per poi essere  restituite, solo in un secondo tempo, dopo l’avvenuta registrazione contabile dell’operazione nel   versante delle spese. Si tratta di movimenti che nella formulazione adottata per la contabilità finanziaria non  costituiscono un vero e proprio debito, essendo sorti per far  fronte a temporanee esigenze di liquidità che dovranno essere chiuse entro la fine dello stesso esercizio. Anche in questo caso, in  assenza di deroghe al principio di riferimento,  si applica la regola generale che impone di  prevedere la spesa nell’esercizio in cui l’impegno diventerà effettivamente esigibile. Il  prospetto mostra la composizione sintetica relativa alla chiusura delle anticipazioni</w:t>
      </w:r>
      <w:r>
        <w:rPr>
          <w:rFonts w:ascii="Arial" w:eastAsia="Arial" w:hAnsi="Arial" w:cs="Arial"/>
          <w:color w:val="000000"/>
          <w:sz w:val="19"/>
          <w:szCs w:val="19"/>
        </w:rPr>
        <w:t>.</w:t>
      </w:r>
    </w:p>
    <w:p w14:paraId="051CCD09" w14:textId="77777777" w:rsidR="00AF7482" w:rsidRDefault="00AF7482">
      <w:pPr>
        <w:spacing w:before="16" w:line="200" w:lineRule="exact"/>
      </w:pPr>
    </w:p>
    <w:tbl>
      <w:tblPr>
        <w:tblW w:w="0" w:type="auto"/>
        <w:tblInd w:w="309" w:type="dxa"/>
        <w:tblLayout w:type="fixed"/>
        <w:tblCellMar>
          <w:left w:w="0" w:type="dxa"/>
          <w:right w:w="0" w:type="dxa"/>
        </w:tblCellMar>
        <w:tblLook w:val="01E0" w:firstRow="1" w:lastRow="1" w:firstColumn="1" w:lastColumn="1" w:noHBand="0" w:noVBand="0"/>
      </w:tblPr>
      <w:tblGrid>
        <w:gridCol w:w="4246"/>
        <w:gridCol w:w="1843"/>
        <w:gridCol w:w="1702"/>
        <w:gridCol w:w="2126"/>
      </w:tblGrid>
      <w:tr w:rsidR="00AF7482" w14:paraId="0965DEBE" w14:textId="77777777">
        <w:trPr>
          <w:trHeight w:hRule="exact" w:val="235"/>
        </w:trPr>
        <w:tc>
          <w:tcPr>
            <w:tcW w:w="4246" w:type="dxa"/>
            <w:tcBorders>
              <w:top w:val="nil"/>
              <w:left w:val="nil"/>
              <w:bottom w:val="single" w:sz="5" w:space="0" w:color="221F1F"/>
              <w:right w:val="single" w:sz="5" w:space="0" w:color="221F1F"/>
            </w:tcBorders>
          </w:tcPr>
          <w:p w14:paraId="3CF285F8" w14:textId="77777777" w:rsidR="00AF7482" w:rsidRDefault="00AF7482"/>
        </w:tc>
        <w:tc>
          <w:tcPr>
            <w:tcW w:w="1843" w:type="dxa"/>
            <w:tcBorders>
              <w:top w:val="single" w:sz="5" w:space="0" w:color="221F1F"/>
              <w:left w:val="single" w:sz="5" w:space="0" w:color="221F1F"/>
              <w:bottom w:val="single" w:sz="7" w:space="0" w:color="DCDDDE"/>
              <w:right w:val="single" w:sz="5" w:space="0" w:color="221F1F"/>
            </w:tcBorders>
            <w:shd w:val="clear" w:color="auto" w:fill="DCDDDE"/>
          </w:tcPr>
          <w:p w14:paraId="3F0A61AC" w14:textId="3A0A7C9E" w:rsidR="00AF7482" w:rsidRDefault="003613B2">
            <w:pPr>
              <w:spacing w:before="10"/>
              <w:ind w:left="696" w:right="692"/>
              <w:jc w:val="center"/>
              <w:rPr>
                <w:rFonts w:ascii="Arial" w:eastAsia="Arial" w:hAnsi="Arial" w:cs="Arial"/>
                <w:sz w:val="17"/>
                <w:szCs w:val="17"/>
              </w:rPr>
            </w:pPr>
            <w:r>
              <w:rPr>
                <w:rFonts w:ascii="Arial" w:eastAsia="Arial" w:hAnsi="Arial" w:cs="Arial"/>
                <w:color w:val="221F1F"/>
                <w:sz w:val="17"/>
                <w:szCs w:val="17"/>
              </w:rPr>
              <w:t>202</w:t>
            </w:r>
            <w:r w:rsidR="00086DF7">
              <w:rPr>
                <w:rFonts w:ascii="Arial" w:eastAsia="Arial" w:hAnsi="Arial" w:cs="Arial"/>
                <w:color w:val="221F1F"/>
                <w:sz w:val="17"/>
                <w:szCs w:val="17"/>
              </w:rPr>
              <w:t>5</w:t>
            </w:r>
          </w:p>
        </w:tc>
        <w:tc>
          <w:tcPr>
            <w:tcW w:w="1702" w:type="dxa"/>
            <w:tcBorders>
              <w:top w:val="single" w:sz="5" w:space="0" w:color="221F1F"/>
              <w:left w:val="single" w:sz="5" w:space="0" w:color="221F1F"/>
              <w:bottom w:val="single" w:sz="7" w:space="0" w:color="DCDDDE"/>
              <w:right w:val="single" w:sz="5" w:space="0" w:color="221F1F"/>
            </w:tcBorders>
            <w:shd w:val="clear" w:color="auto" w:fill="DCDDDE"/>
          </w:tcPr>
          <w:p w14:paraId="0C51D084" w14:textId="37B9367F" w:rsidR="00AF7482" w:rsidRDefault="003613B2">
            <w:pPr>
              <w:spacing w:before="10"/>
              <w:ind w:left="622" w:right="625"/>
              <w:jc w:val="center"/>
              <w:rPr>
                <w:rFonts w:ascii="Arial" w:eastAsia="Arial" w:hAnsi="Arial" w:cs="Arial"/>
                <w:sz w:val="17"/>
                <w:szCs w:val="17"/>
              </w:rPr>
            </w:pPr>
            <w:r>
              <w:rPr>
                <w:rFonts w:ascii="Arial" w:eastAsia="Arial" w:hAnsi="Arial" w:cs="Arial"/>
                <w:color w:val="221F1F"/>
                <w:sz w:val="17"/>
                <w:szCs w:val="17"/>
              </w:rPr>
              <w:t>202</w:t>
            </w:r>
            <w:r w:rsidR="00086DF7">
              <w:rPr>
                <w:rFonts w:ascii="Arial" w:eastAsia="Arial" w:hAnsi="Arial" w:cs="Arial"/>
                <w:color w:val="221F1F"/>
                <w:sz w:val="17"/>
                <w:szCs w:val="17"/>
              </w:rPr>
              <w:t>6</w:t>
            </w:r>
          </w:p>
        </w:tc>
        <w:tc>
          <w:tcPr>
            <w:tcW w:w="2126" w:type="dxa"/>
            <w:tcBorders>
              <w:top w:val="single" w:sz="5" w:space="0" w:color="221F1F"/>
              <w:left w:val="single" w:sz="5" w:space="0" w:color="221F1F"/>
              <w:bottom w:val="single" w:sz="7" w:space="0" w:color="DCDDDE"/>
              <w:right w:val="single" w:sz="5" w:space="0" w:color="221F1F"/>
            </w:tcBorders>
            <w:shd w:val="clear" w:color="auto" w:fill="DCDDDE"/>
          </w:tcPr>
          <w:p w14:paraId="39B900F1" w14:textId="76E11DB9" w:rsidR="00AF7482" w:rsidRDefault="003613B2">
            <w:pPr>
              <w:spacing w:before="10"/>
              <w:ind w:left="835" w:right="836"/>
              <w:jc w:val="center"/>
              <w:rPr>
                <w:rFonts w:ascii="Arial" w:eastAsia="Arial" w:hAnsi="Arial" w:cs="Arial"/>
                <w:sz w:val="17"/>
                <w:szCs w:val="17"/>
              </w:rPr>
            </w:pPr>
            <w:r>
              <w:rPr>
                <w:rFonts w:ascii="Arial" w:eastAsia="Arial" w:hAnsi="Arial" w:cs="Arial"/>
                <w:color w:val="221F1F"/>
                <w:sz w:val="17"/>
                <w:szCs w:val="17"/>
              </w:rPr>
              <w:t>202</w:t>
            </w:r>
            <w:r w:rsidR="00086DF7">
              <w:rPr>
                <w:rFonts w:ascii="Arial" w:eastAsia="Arial" w:hAnsi="Arial" w:cs="Arial"/>
                <w:color w:val="221F1F"/>
                <w:sz w:val="17"/>
                <w:szCs w:val="17"/>
              </w:rPr>
              <w:t>7</w:t>
            </w:r>
          </w:p>
        </w:tc>
      </w:tr>
      <w:tr w:rsidR="00AF7482" w14:paraId="2E4866E8" w14:textId="77777777">
        <w:trPr>
          <w:trHeight w:hRule="exact" w:val="350"/>
        </w:trPr>
        <w:tc>
          <w:tcPr>
            <w:tcW w:w="4246" w:type="dxa"/>
            <w:tcBorders>
              <w:top w:val="single" w:sz="5" w:space="0" w:color="221F1F"/>
              <w:left w:val="single" w:sz="5" w:space="0" w:color="221F1F"/>
              <w:bottom w:val="single" w:sz="5" w:space="0" w:color="221F1F"/>
              <w:right w:val="single" w:sz="5" w:space="0" w:color="221F1F"/>
            </w:tcBorders>
          </w:tcPr>
          <w:p w14:paraId="241ED38D" w14:textId="77777777" w:rsidR="00AF7482" w:rsidRDefault="003613B2">
            <w:pPr>
              <w:spacing w:before="10"/>
              <w:ind w:left="50"/>
              <w:rPr>
                <w:rFonts w:ascii="Arial" w:eastAsia="Arial" w:hAnsi="Arial" w:cs="Arial"/>
                <w:sz w:val="17"/>
                <w:szCs w:val="17"/>
              </w:rPr>
            </w:pPr>
            <w:r>
              <w:rPr>
                <w:rFonts w:ascii="Arial" w:eastAsia="Arial" w:hAnsi="Arial" w:cs="Arial"/>
                <w:color w:val="221F1F"/>
                <w:spacing w:val="-3"/>
                <w:sz w:val="17"/>
                <w:szCs w:val="17"/>
              </w:rPr>
              <w:t>Chiusura anticipazione tesoriere/cassiere</w:t>
            </w:r>
          </w:p>
        </w:tc>
        <w:tc>
          <w:tcPr>
            <w:tcW w:w="1843" w:type="dxa"/>
            <w:tcBorders>
              <w:top w:val="single" w:sz="7" w:space="0" w:color="DCDDDE"/>
              <w:left w:val="single" w:sz="5" w:space="0" w:color="221F1F"/>
              <w:bottom w:val="single" w:sz="5" w:space="0" w:color="221F1F"/>
              <w:right w:val="single" w:sz="5" w:space="0" w:color="221F1F"/>
            </w:tcBorders>
          </w:tcPr>
          <w:p w14:paraId="4DA6885C" w14:textId="77777777" w:rsidR="00AF7482" w:rsidRDefault="00AF7482">
            <w:pPr>
              <w:spacing w:before="7" w:line="120" w:lineRule="exact"/>
              <w:rPr>
                <w:sz w:val="13"/>
                <w:szCs w:val="13"/>
              </w:rPr>
            </w:pPr>
          </w:p>
          <w:p w14:paraId="08CA1DD9" w14:textId="21DA79A8" w:rsidR="00AF7482" w:rsidRDefault="003613B2">
            <w:pPr>
              <w:ind w:left="491"/>
              <w:rPr>
                <w:rFonts w:ascii="Arial" w:eastAsia="Arial" w:hAnsi="Arial" w:cs="Arial"/>
                <w:sz w:val="17"/>
                <w:szCs w:val="17"/>
              </w:rPr>
            </w:pPr>
            <w:r>
              <w:rPr>
                <w:rFonts w:ascii="Arial" w:eastAsia="Arial" w:hAnsi="Arial" w:cs="Arial"/>
                <w:sz w:val="17"/>
                <w:szCs w:val="17"/>
              </w:rPr>
              <w:t>9</w:t>
            </w:r>
            <w:r w:rsidR="00086DF7">
              <w:rPr>
                <w:rFonts w:ascii="Arial" w:eastAsia="Arial" w:hAnsi="Arial" w:cs="Arial"/>
                <w:sz w:val="17"/>
                <w:szCs w:val="17"/>
              </w:rPr>
              <w:t>33</w:t>
            </w:r>
            <w:r>
              <w:rPr>
                <w:rFonts w:ascii="Arial" w:eastAsia="Arial" w:hAnsi="Arial" w:cs="Arial"/>
                <w:sz w:val="17"/>
                <w:szCs w:val="17"/>
              </w:rPr>
              <w:t>.</w:t>
            </w:r>
            <w:r w:rsidR="00086DF7">
              <w:rPr>
                <w:rFonts w:ascii="Arial" w:eastAsia="Arial" w:hAnsi="Arial" w:cs="Arial"/>
                <w:sz w:val="17"/>
                <w:szCs w:val="17"/>
              </w:rPr>
              <w:t>381</w:t>
            </w:r>
            <w:r>
              <w:rPr>
                <w:rFonts w:ascii="Arial" w:eastAsia="Arial" w:hAnsi="Arial" w:cs="Arial"/>
                <w:sz w:val="17"/>
                <w:szCs w:val="17"/>
              </w:rPr>
              <w:t>,00</w:t>
            </w:r>
          </w:p>
        </w:tc>
        <w:tc>
          <w:tcPr>
            <w:tcW w:w="1702" w:type="dxa"/>
            <w:tcBorders>
              <w:top w:val="single" w:sz="7" w:space="0" w:color="DCDDDE"/>
              <w:left w:val="single" w:sz="5" w:space="0" w:color="221F1F"/>
              <w:bottom w:val="single" w:sz="5" w:space="0" w:color="221F1F"/>
              <w:right w:val="single" w:sz="5" w:space="0" w:color="221F1F"/>
            </w:tcBorders>
          </w:tcPr>
          <w:p w14:paraId="4CE7BAF0" w14:textId="77777777" w:rsidR="00AF7482" w:rsidRDefault="00AF7482">
            <w:pPr>
              <w:spacing w:before="7" w:line="120" w:lineRule="exact"/>
              <w:rPr>
                <w:sz w:val="13"/>
                <w:szCs w:val="13"/>
              </w:rPr>
            </w:pPr>
          </w:p>
          <w:p w14:paraId="70FB705C" w14:textId="6E8E504C" w:rsidR="00AF7482" w:rsidRDefault="003613B2">
            <w:pPr>
              <w:ind w:left="419"/>
              <w:rPr>
                <w:rFonts w:ascii="Arial" w:eastAsia="Arial" w:hAnsi="Arial" w:cs="Arial"/>
                <w:sz w:val="17"/>
                <w:szCs w:val="17"/>
              </w:rPr>
            </w:pPr>
            <w:r>
              <w:rPr>
                <w:rFonts w:ascii="Arial" w:eastAsia="Arial" w:hAnsi="Arial" w:cs="Arial"/>
                <w:sz w:val="17"/>
                <w:szCs w:val="17"/>
              </w:rPr>
              <w:t>9</w:t>
            </w:r>
            <w:r w:rsidR="00086DF7">
              <w:rPr>
                <w:rFonts w:ascii="Arial" w:eastAsia="Arial" w:hAnsi="Arial" w:cs="Arial"/>
                <w:sz w:val="17"/>
                <w:szCs w:val="17"/>
              </w:rPr>
              <w:t>33</w:t>
            </w:r>
            <w:r>
              <w:rPr>
                <w:rFonts w:ascii="Arial" w:eastAsia="Arial" w:hAnsi="Arial" w:cs="Arial"/>
                <w:sz w:val="17"/>
                <w:szCs w:val="17"/>
              </w:rPr>
              <w:t>.</w:t>
            </w:r>
            <w:r w:rsidR="00086DF7">
              <w:rPr>
                <w:rFonts w:ascii="Arial" w:eastAsia="Arial" w:hAnsi="Arial" w:cs="Arial"/>
                <w:sz w:val="17"/>
                <w:szCs w:val="17"/>
              </w:rPr>
              <w:t>381</w:t>
            </w:r>
            <w:r>
              <w:rPr>
                <w:rFonts w:ascii="Arial" w:eastAsia="Arial" w:hAnsi="Arial" w:cs="Arial"/>
                <w:sz w:val="17"/>
                <w:szCs w:val="17"/>
              </w:rPr>
              <w:t>,00</w:t>
            </w:r>
          </w:p>
        </w:tc>
        <w:tc>
          <w:tcPr>
            <w:tcW w:w="2126" w:type="dxa"/>
            <w:tcBorders>
              <w:top w:val="single" w:sz="7" w:space="0" w:color="DCDDDE"/>
              <w:left w:val="single" w:sz="5" w:space="0" w:color="221F1F"/>
              <w:bottom w:val="single" w:sz="5" w:space="0" w:color="221F1F"/>
              <w:right w:val="single" w:sz="5" w:space="0" w:color="221F1F"/>
            </w:tcBorders>
          </w:tcPr>
          <w:p w14:paraId="79127E31" w14:textId="77777777" w:rsidR="00AF7482" w:rsidRDefault="00AF7482">
            <w:pPr>
              <w:spacing w:before="7" w:line="120" w:lineRule="exact"/>
              <w:rPr>
                <w:sz w:val="13"/>
                <w:szCs w:val="13"/>
              </w:rPr>
            </w:pPr>
          </w:p>
          <w:p w14:paraId="558018E8" w14:textId="585BE65B" w:rsidR="00AF7482" w:rsidRDefault="003613B2">
            <w:pPr>
              <w:ind w:left="630"/>
              <w:rPr>
                <w:rFonts w:ascii="Arial" w:eastAsia="Arial" w:hAnsi="Arial" w:cs="Arial"/>
                <w:sz w:val="17"/>
                <w:szCs w:val="17"/>
              </w:rPr>
            </w:pPr>
            <w:r>
              <w:rPr>
                <w:rFonts w:ascii="Arial" w:eastAsia="Arial" w:hAnsi="Arial" w:cs="Arial"/>
                <w:sz w:val="17"/>
                <w:szCs w:val="17"/>
              </w:rPr>
              <w:t>9</w:t>
            </w:r>
            <w:r w:rsidR="00086DF7">
              <w:rPr>
                <w:rFonts w:ascii="Arial" w:eastAsia="Arial" w:hAnsi="Arial" w:cs="Arial"/>
                <w:sz w:val="17"/>
                <w:szCs w:val="17"/>
              </w:rPr>
              <w:t>33</w:t>
            </w:r>
            <w:r>
              <w:rPr>
                <w:rFonts w:ascii="Arial" w:eastAsia="Arial" w:hAnsi="Arial" w:cs="Arial"/>
                <w:sz w:val="17"/>
                <w:szCs w:val="17"/>
              </w:rPr>
              <w:t>.</w:t>
            </w:r>
            <w:r w:rsidR="00086DF7">
              <w:rPr>
                <w:rFonts w:ascii="Arial" w:eastAsia="Arial" w:hAnsi="Arial" w:cs="Arial"/>
                <w:sz w:val="17"/>
                <w:szCs w:val="17"/>
              </w:rPr>
              <w:t>381</w:t>
            </w:r>
            <w:r>
              <w:rPr>
                <w:rFonts w:ascii="Arial" w:eastAsia="Arial" w:hAnsi="Arial" w:cs="Arial"/>
                <w:sz w:val="17"/>
                <w:szCs w:val="17"/>
              </w:rPr>
              <w:t>,00</w:t>
            </w:r>
          </w:p>
        </w:tc>
      </w:tr>
    </w:tbl>
    <w:p w14:paraId="2AA097F7" w14:textId="77777777" w:rsidR="00AF7482" w:rsidRDefault="00AF7482">
      <w:pPr>
        <w:spacing w:line="200" w:lineRule="exact"/>
      </w:pPr>
    </w:p>
    <w:p w14:paraId="6DF2B5B8" w14:textId="77777777" w:rsidR="00AF7482" w:rsidRDefault="00AF7482">
      <w:pPr>
        <w:spacing w:before="8" w:line="240" w:lineRule="exact"/>
        <w:rPr>
          <w:sz w:val="24"/>
          <w:szCs w:val="24"/>
        </w:rPr>
      </w:pPr>
    </w:p>
    <w:p w14:paraId="13324FA1" w14:textId="77777777" w:rsidR="00AF7482" w:rsidRDefault="003613B2">
      <w:pPr>
        <w:spacing w:before="35"/>
        <w:ind w:left="119" w:right="5347"/>
        <w:jc w:val="both"/>
        <w:rPr>
          <w:rFonts w:ascii="Arial" w:eastAsia="Arial" w:hAnsi="Arial" w:cs="Arial"/>
          <w:sz w:val="19"/>
          <w:szCs w:val="19"/>
        </w:rPr>
      </w:pPr>
      <w:r>
        <w:rPr>
          <w:rFonts w:ascii="Arial" w:eastAsia="Arial" w:hAnsi="Arial" w:cs="Arial"/>
          <w:color w:val="221F1F"/>
          <w:sz w:val="19"/>
          <w:szCs w:val="19"/>
        </w:rPr>
        <w:t xml:space="preserve">3.3.11            </w:t>
      </w:r>
      <w:r>
        <w:rPr>
          <w:rFonts w:ascii="Arial" w:eastAsia="Arial" w:hAnsi="Arial" w:cs="Arial"/>
          <w:color w:val="221F1F"/>
          <w:w w:val="106"/>
          <w:sz w:val="19"/>
          <w:szCs w:val="19"/>
        </w:rPr>
        <w:t xml:space="preserve">Entrate/Uscite </w:t>
      </w:r>
      <w:r>
        <w:rPr>
          <w:rFonts w:ascii="Arial" w:eastAsia="Arial" w:hAnsi="Arial" w:cs="Arial"/>
          <w:color w:val="221F1F"/>
          <w:sz w:val="19"/>
          <w:szCs w:val="19"/>
        </w:rPr>
        <w:t xml:space="preserve">per conto terzi e partite di </w:t>
      </w:r>
      <w:r>
        <w:rPr>
          <w:rFonts w:ascii="Arial" w:eastAsia="Arial" w:hAnsi="Arial" w:cs="Arial"/>
          <w:color w:val="221F1F"/>
          <w:w w:val="113"/>
          <w:sz w:val="19"/>
          <w:szCs w:val="19"/>
        </w:rPr>
        <w:t>giro</w:t>
      </w:r>
    </w:p>
    <w:p w14:paraId="0C2589AA" w14:textId="77777777" w:rsidR="00AF7482" w:rsidRDefault="00AF7482">
      <w:pPr>
        <w:spacing w:before="4" w:line="180" w:lineRule="exact"/>
        <w:rPr>
          <w:sz w:val="19"/>
          <w:szCs w:val="19"/>
        </w:rPr>
      </w:pPr>
    </w:p>
    <w:p w14:paraId="171EFEC0" w14:textId="77777777" w:rsidR="00AF7482" w:rsidRDefault="003613B2" w:rsidP="00CA65FB">
      <w:pPr>
        <w:spacing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Le partite di giro già dall’esercizio 2015 hanno evidenziato un notevole incremento dovuto alle nuove disposizioni in materia di scissione dei pagamenti (split payment) introdotte dall’articolo 1, comma 629, lettera b), della legge 23 dicembre</w:t>
      </w:r>
    </w:p>
    <w:p w14:paraId="1B1FC3E0" w14:textId="77777777" w:rsidR="00AF7482" w:rsidRDefault="003613B2" w:rsidP="00CA65FB">
      <w:pPr>
        <w:spacing w:before="1" w:line="264" w:lineRule="auto"/>
        <w:ind w:left="119" w:right="574"/>
        <w:jc w:val="both"/>
        <w:rPr>
          <w:rFonts w:ascii="Arial" w:eastAsia="Arial" w:hAnsi="Arial" w:cs="Arial"/>
          <w:sz w:val="19"/>
          <w:szCs w:val="19"/>
        </w:rPr>
      </w:pPr>
      <w:r>
        <w:rPr>
          <w:rFonts w:ascii="Arial" w:eastAsia="Arial" w:hAnsi="Arial" w:cs="Arial"/>
          <w:color w:val="221F1F"/>
          <w:sz w:val="19"/>
          <w:szCs w:val="19"/>
        </w:rPr>
        <w:t>2014, n. 190 (legge di stabilità 2015) prevedono che le pubbliche amministrazioni acquirenti di beni e servizi, ancorché non rivestano la qualità di soggetto passivo dell’IVA, devono versare direttamente all’erario l’imposta sul valore aggiunto che è stata addebitata loro dai fornitori. L’introduzione dello “split payment” interessa le partite di giro.</w:t>
      </w:r>
    </w:p>
    <w:p w14:paraId="2CAA1DBA" w14:textId="2B56DB17" w:rsidR="00AF7482" w:rsidRDefault="003613B2" w:rsidP="00CA65FB">
      <w:pPr>
        <w:spacing w:before="2" w:line="266" w:lineRule="auto"/>
        <w:ind w:left="119" w:right="574" w:firstLine="283"/>
        <w:jc w:val="both"/>
        <w:rPr>
          <w:rFonts w:ascii="Arial" w:eastAsia="Arial" w:hAnsi="Arial" w:cs="Arial"/>
          <w:color w:val="221F1F"/>
          <w:sz w:val="19"/>
          <w:szCs w:val="19"/>
        </w:rPr>
      </w:pPr>
      <w:r>
        <w:rPr>
          <w:rFonts w:ascii="Arial" w:eastAsia="Arial" w:hAnsi="Arial" w:cs="Arial"/>
          <w:color w:val="221F1F"/>
          <w:sz w:val="19"/>
          <w:szCs w:val="19"/>
        </w:rPr>
        <w:t>I servizi per conto terzi e le partite di giro comprendono le transazioni poste in essere per conto di altri soggetti in assenza di qualsiasi discrezionalità e autonomia decisionale da parte dell’ente, quali quelle effettuate come sostituto di imposta. Non comprendendo discrezionalità e autonomia decisionale le operazioni per conto terzi non hanno natura autorizzatoria.</w:t>
      </w:r>
    </w:p>
    <w:p w14:paraId="3E1FDD98" w14:textId="77777777" w:rsidR="00CA65FB" w:rsidRDefault="00CA65FB">
      <w:pPr>
        <w:spacing w:before="2" w:line="266" w:lineRule="auto"/>
        <w:ind w:left="119" w:right="313" w:firstLine="283"/>
        <w:jc w:val="both"/>
        <w:rPr>
          <w:rFonts w:ascii="Arial" w:eastAsia="Arial" w:hAnsi="Arial" w:cs="Arial"/>
          <w:sz w:val="19"/>
          <w:szCs w:val="19"/>
        </w:rPr>
      </w:pPr>
    </w:p>
    <w:tbl>
      <w:tblPr>
        <w:tblW w:w="0" w:type="auto"/>
        <w:tblInd w:w="303" w:type="dxa"/>
        <w:tblLayout w:type="fixed"/>
        <w:tblCellMar>
          <w:left w:w="0" w:type="dxa"/>
          <w:right w:w="0" w:type="dxa"/>
        </w:tblCellMar>
        <w:tblLook w:val="01E0" w:firstRow="1" w:lastRow="1" w:firstColumn="1" w:lastColumn="1" w:noHBand="0" w:noVBand="0"/>
      </w:tblPr>
      <w:tblGrid>
        <w:gridCol w:w="4249"/>
        <w:gridCol w:w="1843"/>
        <w:gridCol w:w="1702"/>
        <w:gridCol w:w="2126"/>
      </w:tblGrid>
      <w:tr w:rsidR="00AF7482" w14:paraId="7D745E7C" w14:textId="77777777">
        <w:trPr>
          <w:trHeight w:hRule="exact" w:val="235"/>
        </w:trPr>
        <w:tc>
          <w:tcPr>
            <w:tcW w:w="4249" w:type="dxa"/>
            <w:tcBorders>
              <w:top w:val="nil"/>
              <w:left w:val="nil"/>
              <w:bottom w:val="single" w:sz="5" w:space="0" w:color="221F1F"/>
              <w:right w:val="single" w:sz="5" w:space="0" w:color="221F1F"/>
            </w:tcBorders>
          </w:tcPr>
          <w:p w14:paraId="154328A3" w14:textId="77777777" w:rsidR="00AF7482" w:rsidRDefault="00AF7482"/>
        </w:tc>
        <w:tc>
          <w:tcPr>
            <w:tcW w:w="1843" w:type="dxa"/>
            <w:tcBorders>
              <w:top w:val="single" w:sz="5" w:space="0" w:color="221F1F"/>
              <w:left w:val="single" w:sz="5" w:space="0" w:color="221F1F"/>
              <w:bottom w:val="single" w:sz="6" w:space="0" w:color="DCDDDE"/>
              <w:right w:val="single" w:sz="5" w:space="0" w:color="221F1F"/>
            </w:tcBorders>
            <w:shd w:val="clear" w:color="auto" w:fill="DCDDDE"/>
          </w:tcPr>
          <w:p w14:paraId="4C7AB44E" w14:textId="34209741" w:rsidR="00AF7482" w:rsidRDefault="003613B2">
            <w:pPr>
              <w:spacing w:before="10"/>
              <w:ind w:left="696" w:right="692"/>
              <w:jc w:val="center"/>
              <w:rPr>
                <w:rFonts w:ascii="Arial" w:eastAsia="Arial" w:hAnsi="Arial" w:cs="Arial"/>
                <w:sz w:val="17"/>
                <w:szCs w:val="17"/>
              </w:rPr>
            </w:pPr>
            <w:r>
              <w:rPr>
                <w:rFonts w:ascii="Arial" w:eastAsia="Arial" w:hAnsi="Arial" w:cs="Arial"/>
                <w:color w:val="221F1F"/>
                <w:sz w:val="17"/>
                <w:szCs w:val="17"/>
              </w:rPr>
              <w:t>202</w:t>
            </w:r>
            <w:r w:rsidR="00086DF7">
              <w:rPr>
                <w:rFonts w:ascii="Arial" w:eastAsia="Arial" w:hAnsi="Arial" w:cs="Arial"/>
                <w:color w:val="221F1F"/>
                <w:sz w:val="17"/>
                <w:szCs w:val="17"/>
              </w:rPr>
              <w:t>5</w:t>
            </w:r>
          </w:p>
        </w:tc>
        <w:tc>
          <w:tcPr>
            <w:tcW w:w="1702" w:type="dxa"/>
            <w:tcBorders>
              <w:top w:val="single" w:sz="5" w:space="0" w:color="221F1F"/>
              <w:left w:val="single" w:sz="5" w:space="0" w:color="221F1F"/>
              <w:bottom w:val="single" w:sz="6" w:space="0" w:color="DCDDDE"/>
              <w:right w:val="single" w:sz="5" w:space="0" w:color="221F1F"/>
            </w:tcBorders>
            <w:shd w:val="clear" w:color="auto" w:fill="DCDDDE"/>
          </w:tcPr>
          <w:p w14:paraId="1A63EBEE" w14:textId="72AEFF3B" w:rsidR="00AF7482" w:rsidRDefault="003613B2">
            <w:pPr>
              <w:spacing w:before="10"/>
              <w:ind w:left="622" w:right="625"/>
              <w:jc w:val="center"/>
              <w:rPr>
                <w:rFonts w:ascii="Arial" w:eastAsia="Arial" w:hAnsi="Arial" w:cs="Arial"/>
                <w:sz w:val="17"/>
                <w:szCs w:val="17"/>
              </w:rPr>
            </w:pPr>
            <w:r>
              <w:rPr>
                <w:rFonts w:ascii="Arial" w:eastAsia="Arial" w:hAnsi="Arial" w:cs="Arial"/>
                <w:color w:val="221F1F"/>
                <w:sz w:val="17"/>
                <w:szCs w:val="17"/>
              </w:rPr>
              <w:t>202</w:t>
            </w:r>
            <w:r w:rsidR="00086DF7">
              <w:rPr>
                <w:rFonts w:ascii="Arial" w:eastAsia="Arial" w:hAnsi="Arial" w:cs="Arial"/>
                <w:color w:val="221F1F"/>
                <w:sz w:val="17"/>
                <w:szCs w:val="17"/>
              </w:rPr>
              <w:t>6</w:t>
            </w:r>
          </w:p>
        </w:tc>
        <w:tc>
          <w:tcPr>
            <w:tcW w:w="2126" w:type="dxa"/>
            <w:tcBorders>
              <w:top w:val="single" w:sz="5" w:space="0" w:color="221F1F"/>
              <w:left w:val="single" w:sz="5" w:space="0" w:color="221F1F"/>
              <w:bottom w:val="single" w:sz="6" w:space="0" w:color="DCDDDE"/>
              <w:right w:val="single" w:sz="5" w:space="0" w:color="221F1F"/>
            </w:tcBorders>
            <w:shd w:val="clear" w:color="auto" w:fill="DCDDDE"/>
          </w:tcPr>
          <w:p w14:paraId="065EC9E7" w14:textId="2FA1A5C9" w:rsidR="00AF7482" w:rsidRDefault="003613B2">
            <w:pPr>
              <w:spacing w:before="10"/>
              <w:ind w:left="835" w:right="836"/>
              <w:jc w:val="center"/>
              <w:rPr>
                <w:rFonts w:ascii="Arial" w:eastAsia="Arial" w:hAnsi="Arial" w:cs="Arial"/>
                <w:sz w:val="17"/>
                <w:szCs w:val="17"/>
              </w:rPr>
            </w:pPr>
            <w:r>
              <w:rPr>
                <w:rFonts w:ascii="Arial" w:eastAsia="Arial" w:hAnsi="Arial" w:cs="Arial"/>
                <w:color w:val="221F1F"/>
                <w:sz w:val="17"/>
                <w:szCs w:val="17"/>
              </w:rPr>
              <w:t>202</w:t>
            </w:r>
            <w:r w:rsidR="00086DF7">
              <w:rPr>
                <w:rFonts w:ascii="Arial" w:eastAsia="Arial" w:hAnsi="Arial" w:cs="Arial"/>
                <w:color w:val="221F1F"/>
                <w:sz w:val="17"/>
                <w:szCs w:val="17"/>
              </w:rPr>
              <w:t>7</w:t>
            </w:r>
          </w:p>
        </w:tc>
      </w:tr>
      <w:tr w:rsidR="00AF7482" w14:paraId="056903C3" w14:textId="77777777">
        <w:trPr>
          <w:trHeight w:hRule="exact" w:val="350"/>
        </w:trPr>
        <w:tc>
          <w:tcPr>
            <w:tcW w:w="4249" w:type="dxa"/>
            <w:tcBorders>
              <w:top w:val="single" w:sz="5" w:space="0" w:color="221F1F"/>
              <w:left w:val="single" w:sz="5" w:space="0" w:color="221F1F"/>
              <w:bottom w:val="single" w:sz="5" w:space="0" w:color="221F1F"/>
              <w:right w:val="single" w:sz="5" w:space="0" w:color="221F1F"/>
            </w:tcBorders>
          </w:tcPr>
          <w:p w14:paraId="7459A465" w14:textId="77777777" w:rsidR="00AF7482" w:rsidRDefault="003613B2">
            <w:pPr>
              <w:spacing w:before="10"/>
              <w:ind w:left="50"/>
              <w:rPr>
                <w:rFonts w:ascii="Arial" w:eastAsia="Arial" w:hAnsi="Arial" w:cs="Arial"/>
                <w:sz w:val="17"/>
                <w:szCs w:val="17"/>
              </w:rPr>
            </w:pPr>
            <w:r>
              <w:rPr>
                <w:rFonts w:ascii="Arial" w:eastAsia="Arial" w:hAnsi="Arial" w:cs="Arial"/>
                <w:color w:val="221F1F"/>
                <w:spacing w:val="-3"/>
                <w:sz w:val="17"/>
                <w:szCs w:val="17"/>
              </w:rPr>
              <w:t>Entrate per conto terzi e partite di giro</w:t>
            </w:r>
          </w:p>
        </w:tc>
        <w:tc>
          <w:tcPr>
            <w:tcW w:w="1843" w:type="dxa"/>
            <w:tcBorders>
              <w:top w:val="single" w:sz="6" w:space="0" w:color="DCDDDE"/>
              <w:left w:val="single" w:sz="5" w:space="0" w:color="221F1F"/>
              <w:bottom w:val="single" w:sz="5" w:space="0" w:color="221F1F"/>
              <w:right w:val="single" w:sz="5" w:space="0" w:color="221F1F"/>
            </w:tcBorders>
          </w:tcPr>
          <w:p w14:paraId="2E049F84" w14:textId="77777777" w:rsidR="00AF7482" w:rsidRDefault="00AF7482">
            <w:pPr>
              <w:spacing w:before="8" w:line="120" w:lineRule="exact"/>
              <w:rPr>
                <w:sz w:val="13"/>
                <w:szCs w:val="13"/>
              </w:rPr>
            </w:pPr>
          </w:p>
          <w:p w14:paraId="0268694B" w14:textId="2379CE8C" w:rsidR="00AF7482" w:rsidRDefault="00086DF7">
            <w:pPr>
              <w:ind w:left="491"/>
              <w:rPr>
                <w:rFonts w:ascii="Arial" w:eastAsia="Arial" w:hAnsi="Arial" w:cs="Arial"/>
                <w:sz w:val="17"/>
                <w:szCs w:val="17"/>
              </w:rPr>
            </w:pPr>
            <w:r>
              <w:rPr>
                <w:rFonts w:ascii="Arial" w:eastAsia="Arial" w:hAnsi="Arial" w:cs="Arial"/>
                <w:sz w:val="17"/>
                <w:szCs w:val="17"/>
              </w:rPr>
              <w:t>619</w:t>
            </w:r>
            <w:r w:rsidR="003613B2">
              <w:rPr>
                <w:rFonts w:ascii="Arial" w:eastAsia="Arial" w:hAnsi="Arial" w:cs="Arial"/>
                <w:sz w:val="17"/>
                <w:szCs w:val="17"/>
              </w:rPr>
              <w:t>.</w:t>
            </w:r>
            <w:r w:rsidR="001F7162">
              <w:rPr>
                <w:rFonts w:ascii="Arial" w:eastAsia="Arial" w:hAnsi="Arial" w:cs="Arial"/>
                <w:sz w:val="17"/>
                <w:szCs w:val="17"/>
              </w:rPr>
              <w:t>5</w:t>
            </w:r>
            <w:r w:rsidR="003613B2">
              <w:rPr>
                <w:rFonts w:ascii="Arial" w:eastAsia="Arial" w:hAnsi="Arial" w:cs="Arial"/>
                <w:sz w:val="17"/>
                <w:szCs w:val="17"/>
              </w:rPr>
              <w:t>00,00</w:t>
            </w:r>
          </w:p>
        </w:tc>
        <w:tc>
          <w:tcPr>
            <w:tcW w:w="1702" w:type="dxa"/>
            <w:tcBorders>
              <w:top w:val="single" w:sz="6" w:space="0" w:color="DCDDDE"/>
              <w:left w:val="single" w:sz="5" w:space="0" w:color="221F1F"/>
              <w:bottom w:val="single" w:sz="5" w:space="0" w:color="221F1F"/>
              <w:right w:val="single" w:sz="5" w:space="0" w:color="221F1F"/>
            </w:tcBorders>
          </w:tcPr>
          <w:p w14:paraId="7A9C09A8" w14:textId="77777777" w:rsidR="00AF7482" w:rsidRDefault="00AF7482">
            <w:pPr>
              <w:spacing w:before="8" w:line="120" w:lineRule="exact"/>
              <w:rPr>
                <w:sz w:val="13"/>
                <w:szCs w:val="13"/>
              </w:rPr>
            </w:pPr>
          </w:p>
          <w:p w14:paraId="4F2B60B4" w14:textId="66196868" w:rsidR="00AF7482" w:rsidRDefault="001F7162">
            <w:pPr>
              <w:ind w:left="419"/>
              <w:rPr>
                <w:rFonts w:ascii="Arial" w:eastAsia="Arial" w:hAnsi="Arial" w:cs="Arial"/>
                <w:sz w:val="17"/>
                <w:szCs w:val="17"/>
              </w:rPr>
            </w:pPr>
            <w:r>
              <w:rPr>
                <w:rFonts w:ascii="Arial" w:eastAsia="Arial" w:hAnsi="Arial" w:cs="Arial"/>
                <w:sz w:val="17"/>
                <w:szCs w:val="17"/>
              </w:rPr>
              <w:t>5</w:t>
            </w:r>
            <w:r w:rsidR="00086DF7">
              <w:rPr>
                <w:rFonts w:ascii="Arial" w:eastAsia="Arial" w:hAnsi="Arial" w:cs="Arial"/>
                <w:sz w:val="17"/>
                <w:szCs w:val="17"/>
              </w:rPr>
              <w:t>05</w:t>
            </w:r>
            <w:r>
              <w:rPr>
                <w:rFonts w:ascii="Arial" w:eastAsia="Arial" w:hAnsi="Arial" w:cs="Arial"/>
                <w:sz w:val="17"/>
                <w:szCs w:val="17"/>
              </w:rPr>
              <w:t>.</w:t>
            </w:r>
            <w:r w:rsidR="00086DF7">
              <w:rPr>
                <w:rFonts w:ascii="Arial" w:eastAsia="Arial" w:hAnsi="Arial" w:cs="Arial"/>
                <w:sz w:val="17"/>
                <w:szCs w:val="17"/>
              </w:rPr>
              <w:t>0</w:t>
            </w:r>
            <w:r>
              <w:rPr>
                <w:rFonts w:ascii="Arial" w:eastAsia="Arial" w:hAnsi="Arial" w:cs="Arial"/>
                <w:sz w:val="17"/>
                <w:szCs w:val="17"/>
              </w:rPr>
              <w:t>00,00</w:t>
            </w:r>
          </w:p>
        </w:tc>
        <w:tc>
          <w:tcPr>
            <w:tcW w:w="2126" w:type="dxa"/>
            <w:tcBorders>
              <w:top w:val="single" w:sz="6" w:space="0" w:color="DCDDDE"/>
              <w:left w:val="single" w:sz="5" w:space="0" w:color="221F1F"/>
              <w:bottom w:val="single" w:sz="5" w:space="0" w:color="221F1F"/>
              <w:right w:val="single" w:sz="5" w:space="0" w:color="221F1F"/>
            </w:tcBorders>
          </w:tcPr>
          <w:p w14:paraId="4E29AEBC" w14:textId="77777777" w:rsidR="00AF7482" w:rsidRDefault="00AF7482">
            <w:pPr>
              <w:spacing w:before="8" w:line="120" w:lineRule="exact"/>
              <w:rPr>
                <w:sz w:val="13"/>
                <w:szCs w:val="13"/>
              </w:rPr>
            </w:pPr>
          </w:p>
          <w:p w14:paraId="302137DE" w14:textId="2FDCC99D" w:rsidR="00AF7482" w:rsidRDefault="001F7162">
            <w:pPr>
              <w:ind w:left="630"/>
              <w:rPr>
                <w:rFonts w:ascii="Arial" w:eastAsia="Arial" w:hAnsi="Arial" w:cs="Arial"/>
                <w:sz w:val="17"/>
                <w:szCs w:val="17"/>
              </w:rPr>
            </w:pPr>
            <w:r>
              <w:rPr>
                <w:rFonts w:ascii="Arial" w:eastAsia="Arial" w:hAnsi="Arial" w:cs="Arial"/>
                <w:sz w:val="17"/>
                <w:szCs w:val="17"/>
              </w:rPr>
              <w:t>5</w:t>
            </w:r>
            <w:r w:rsidR="00086DF7">
              <w:rPr>
                <w:rFonts w:ascii="Arial" w:eastAsia="Arial" w:hAnsi="Arial" w:cs="Arial"/>
                <w:sz w:val="17"/>
                <w:szCs w:val="17"/>
              </w:rPr>
              <w:t>05</w:t>
            </w:r>
            <w:r>
              <w:rPr>
                <w:rFonts w:ascii="Arial" w:eastAsia="Arial" w:hAnsi="Arial" w:cs="Arial"/>
                <w:sz w:val="17"/>
                <w:szCs w:val="17"/>
              </w:rPr>
              <w:t>.</w:t>
            </w:r>
            <w:r w:rsidR="00086DF7">
              <w:rPr>
                <w:rFonts w:ascii="Arial" w:eastAsia="Arial" w:hAnsi="Arial" w:cs="Arial"/>
                <w:sz w:val="17"/>
                <w:szCs w:val="17"/>
              </w:rPr>
              <w:t>0</w:t>
            </w:r>
            <w:r>
              <w:rPr>
                <w:rFonts w:ascii="Arial" w:eastAsia="Arial" w:hAnsi="Arial" w:cs="Arial"/>
                <w:sz w:val="17"/>
                <w:szCs w:val="17"/>
              </w:rPr>
              <w:t>00,00</w:t>
            </w:r>
          </w:p>
        </w:tc>
      </w:tr>
      <w:tr w:rsidR="00AF7482" w14:paraId="68DDF2AA" w14:textId="77777777">
        <w:trPr>
          <w:trHeight w:hRule="exact" w:val="350"/>
        </w:trPr>
        <w:tc>
          <w:tcPr>
            <w:tcW w:w="4249" w:type="dxa"/>
            <w:tcBorders>
              <w:top w:val="single" w:sz="5" w:space="0" w:color="221F1F"/>
              <w:left w:val="single" w:sz="5" w:space="0" w:color="221F1F"/>
              <w:bottom w:val="single" w:sz="5" w:space="0" w:color="221F1F"/>
              <w:right w:val="single" w:sz="5" w:space="0" w:color="221F1F"/>
            </w:tcBorders>
          </w:tcPr>
          <w:p w14:paraId="28C20797" w14:textId="77777777" w:rsidR="00AF7482" w:rsidRDefault="003613B2">
            <w:pPr>
              <w:spacing w:before="10"/>
              <w:ind w:left="50"/>
              <w:rPr>
                <w:rFonts w:ascii="Arial" w:eastAsia="Arial" w:hAnsi="Arial" w:cs="Arial"/>
                <w:sz w:val="17"/>
                <w:szCs w:val="17"/>
              </w:rPr>
            </w:pPr>
            <w:r>
              <w:rPr>
                <w:rFonts w:ascii="Arial" w:eastAsia="Arial" w:hAnsi="Arial" w:cs="Arial"/>
                <w:color w:val="221F1F"/>
                <w:spacing w:val="-3"/>
                <w:sz w:val="17"/>
                <w:szCs w:val="17"/>
              </w:rPr>
              <w:t>Uscite per conto terzi e partite di giro</w:t>
            </w:r>
          </w:p>
        </w:tc>
        <w:tc>
          <w:tcPr>
            <w:tcW w:w="1843" w:type="dxa"/>
            <w:tcBorders>
              <w:top w:val="single" w:sz="5" w:space="0" w:color="221F1F"/>
              <w:left w:val="single" w:sz="5" w:space="0" w:color="221F1F"/>
              <w:bottom w:val="single" w:sz="5" w:space="0" w:color="221F1F"/>
              <w:right w:val="single" w:sz="5" w:space="0" w:color="221F1F"/>
            </w:tcBorders>
          </w:tcPr>
          <w:p w14:paraId="36A9E4BA" w14:textId="77777777" w:rsidR="00AF7482" w:rsidRDefault="00AF7482">
            <w:pPr>
              <w:spacing w:before="10" w:line="120" w:lineRule="exact"/>
              <w:rPr>
                <w:sz w:val="13"/>
                <w:szCs w:val="13"/>
              </w:rPr>
            </w:pPr>
          </w:p>
          <w:p w14:paraId="2EB8883E" w14:textId="11C1145C" w:rsidR="00AF7482" w:rsidRDefault="00086DF7">
            <w:pPr>
              <w:ind w:left="491"/>
              <w:rPr>
                <w:rFonts w:ascii="Arial" w:eastAsia="Arial" w:hAnsi="Arial" w:cs="Arial"/>
                <w:sz w:val="17"/>
                <w:szCs w:val="17"/>
              </w:rPr>
            </w:pPr>
            <w:r>
              <w:rPr>
                <w:rFonts w:ascii="Arial" w:eastAsia="Arial" w:hAnsi="Arial" w:cs="Arial"/>
                <w:sz w:val="17"/>
                <w:szCs w:val="17"/>
              </w:rPr>
              <w:t>619</w:t>
            </w:r>
            <w:r w:rsidR="001F7162">
              <w:rPr>
                <w:rFonts w:ascii="Arial" w:eastAsia="Arial" w:hAnsi="Arial" w:cs="Arial"/>
                <w:sz w:val="17"/>
                <w:szCs w:val="17"/>
              </w:rPr>
              <w:t>.500,00</w:t>
            </w:r>
          </w:p>
        </w:tc>
        <w:tc>
          <w:tcPr>
            <w:tcW w:w="1702" w:type="dxa"/>
            <w:tcBorders>
              <w:top w:val="single" w:sz="5" w:space="0" w:color="221F1F"/>
              <w:left w:val="single" w:sz="5" w:space="0" w:color="221F1F"/>
              <w:bottom w:val="single" w:sz="5" w:space="0" w:color="221F1F"/>
              <w:right w:val="single" w:sz="5" w:space="0" w:color="221F1F"/>
            </w:tcBorders>
          </w:tcPr>
          <w:p w14:paraId="784F6FBD" w14:textId="77777777" w:rsidR="00AF7482" w:rsidRDefault="00AF7482">
            <w:pPr>
              <w:spacing w:before="10" w:line="120" w:lineRule="exact"/>
              <w:rPr>
                <w:sz w:val="13"/>
                <w:szCs w:val="13"/>
              </w:rPr>
            </w:pPr>
          </w:p>
          <w:p w14:paraId="1A7E8EDD" w14:textId="28E8DD19" w:rsidR="00AF7482" w:rsidRDefault="001F7162">
            <w:pPr>
              <w:ind w:left="419"/>
              <w:rPr>
                <w:rFonts w:ascii="Arial" w:eastAsia="Arial" w:hAnsi="Arial" w:cs="Arial"/>
                <w:sz w:val="17"/>
                <w:szCs w:val="17"/>
              </w:rPr>
            </w:pPr>
            <w:r>
              <w:rPr>
                <w:rFonts w:ascii="Arial" w:eastAsia="Arial" w:hAnsi="Arial" w:cs="Arial"/>
                <w:sz w:val="17"/>
                <w:szCs w:val="17"/>
              </w:rPr>
              <w:t>5</w:t>
            </w:r>
            <w:r w:rsidR="00086DF7">
              <w:rPr>
                <w:rFonts w:ascii="Arial" w:eastAsia="Arial" w:hAnsi="Arial" w:cs="Arial"/>
                <w:sz w:val="17"/>
                <w:szCs w:val="17"/>
              </w:rPr>
              <w:t>05</w:t>
            </w:r>
            <w:r>
              <w:rPr>
                <w:rFonts w:ascii="Arial" w:eastAsia="Arial" w:hAnsi="Arial" w:cs="Arial"/>
                <w:sz w:val="17"/>
                <w:szCs w:val="17"/>
              </w:rPr>
              <w:t>.</w:t>
            </w:r>
            <w:r w:rsidR="00086DF7">
              <w:rPr>
                <w:rFonts w:ascii="Arial" w:eastAsia="Arial" w:hAnsi="Arial" w:cs="Arial"/>
                <w:sz w:val="17"/>
                <w:szCs w:val="17"/>
              </w:rPr>
              <w:t>0</w:t>
            </w:r>
            <w:r>
              <w:rPr>
                <w:rFonts w:ascii="Arial" w:eastAsia="Arial" w:hAnsi="Arial" w:cs="Arial"/>
                <w:sz w:val="17"/>
                <w:szCs w:val="17"/>
              </w:rPr>
              <w:t>00,00</w:t>
            </w:r>
          </w:p>
        </w:tc>
        <w:tc>
          <w:tcPr>
            <w:tcW w:w="2126" w:type="dxa"/>
            <w:tcBorders>
              <w:top w:val="single" w:sz="5" w:space="0" w:color="221F1F"/>
              <w:left w:val="single" w:sz="5" w:space="0" w:color="221F1F"/>
              <w:bottom w:val="single" w:sz="5" w:space="0" w:color="221F1F"/>
              <w:right w:val="single" w:sz="5" w:space="0" w:color="221F1F"/>
            </w:tcBorders>
          </w:tcPr>
          <w:p w14:paraId="043B68AA" w14:textId="77777777" w:rsidR="00AF7482" w:rsidRDefault="00AF7482">
            <w:pPr>
              <w:spacing w:before="10" w:line="120" w:lineRule="exact"/>
              <w:rPr>
                <w:sz w:val="13"/>
                <w:szCs w:val="13"/>
              </w:rPr>
            </w:pPr>
          </w:p>
          <w:p w14:paraId="762AF3F5" w14:textId="60878F5D" w:rsidR="00AF7482" w:rsidRDefault="001F7162">
            <w:pPr>
              <w:ind w:left="630"/>
              <w:rPr>
                <w:rFonts w:ascii="Arial" w:eastAsia="Arial" w:hAnsi="Arial" w:cs="Arial"/>
                <w:sz w:val="17"/>
                <w:szCs w:val="17"/>
              </w:rPr>
            </w:pPr>
            <w:r>
              <w:rPr>
                <w:rFonts w:ascii="Arial" w:eastAsia="Arial" w:hAnsi="Arial" w:cs="Arial"/>
                <w:sz w:val="17"/>
                <w:szCs w:val="17"/>
              </w:rPr>
              <w:t>5</w:t>
            </w:r>
            <w:r w:rsidR="00086DF7">
              <w:rPr>
                <w:rFonts w:ascii="Arial" w:eastAsia="Arial" w:hAnsi="Arial" w:cs="Arial"/>
                <w:sz w:val="17"/>
                <w:szCs w:val="17"/>
              </w:rPr>
              <w:t>05</w:t>
            </w:r>
            <w:r>
              <w:rPr>
                <w:rFonts w:ascii="Arial" w:eastAsia="Arial" w:hAnsi="Arial" w:cs="Arial"/>
                <w:sz w:val="17"/>
                <w:szCs w:val="17"/>
              </w:rPr>
              <w:t>.</w:t>
            </w:r>
            <w:r w:rsidR="00086DF7">
              <w:rPr>
                <w:rFonts w:ascii="Arial" w:eastAsia="Arial" w:hAnsi="Arial" w:cs="Arial"/>
                <w:sz w:val="17"/>
                <w:szCs w:val="17"/>
              </w:rPr>
              <w:t>0</w:t>
            </w:r>
            <w:r>
              <w:rPr>
                <w:rFonts w:ascii="Arial" w:eastAsia="Arial" w:hAnsi="Arial" w:cs="Arial"/>
                <w:sz w:val="17"/>
                <w:szCs w:val="17"/>
              </w:rPr>
              <w:t>00,00</w:t>
            </w:r>
          </w:p>
        </w:tc>
      </w:tr>
    </w:tbl>
    <w:p w14:paraId="25B35CEB" w14:textId="77777777" w:rsidR="00AF7482" w:rsidRDefault="00AF7482">
      <w:pPr>
        <w:spacing w:before="3" w:line="200" w:lineRule="exact"/>
      </w:pPr>
    </w:p>
    <w:p w14:paraId="6D007231" w14:textId="77777777" w:rsidR="00AF7482" w:rsidRDefault="003613B2" w:rsidP="00CA65FB">
      <w:pPr>
        <w:spacing w:before="35"/>
        <w:ind w:left="119" w:right="574"/>
        <w:jc w:val="both"/>
        <w:rPr>
          <w:rFonts w:ascii="Arial" w:eastAsia="Arial" w:hAnsi="Arial" w:cs="Arial"/>
          <w:sz w:val="19"/>
          <w:szCs w:val="19"/>
        </w:rPr>
      </w:pPr>
      <w:r>
        <w:rPr>
          <w:rFonts w:ascii="Arial" w:eastAsia="Arial" w:hAnsi="Arial" w:cs="Arial"/>
          <w:color w:val="221F1F"/>
          <w:sz w:val="19"/>
          <w:szCs w:val="19"/>
        </w:rPr>
        <w:t xml:space="preserve">3.4 Criteri di </w:t>
      </w:r>
      <w:r>
        <w:rPr>
          <w:rFonts w:ascii="Arial" w:eastAsia="Arial" w:hAnsi="Arial" w:cs="Arial"/>
          <w:color w:val="221F1F"/>
          <w:w w:val="106"/>
          <w:sz w:val="19"/>
          <w:szCs w:val="19"/>
        </w:rPr>
        <w:t xml:space="preserve">determinazione </w:t>
      </w:r>
      <w:r>
        <w:rPr>
          <w:rFonts w:ascii="Arial" w:eastAsia="Arial" w:hAnsi="Arial" w:cs="Arial"/>
          <w:color w:val="221F1F"/>
          <w:spacing w:val="2"/>
          <w:sz w:val="19"/>
          <w:szCs w:val="19"/>
        </w:rPr>
        <w:t xml:space="preserve">degli </w:t>
      </w:r>
      <w:r>
        <w:rPr>
          <w:rFonts w:ascii="Arial" w:eastAsia="Arial" w:hAnsi="Arial" w:cs="Arial"/>
          <w:color w:val="221F1F"/>
          <w:w w:val="108"/>
          <w:sz w:val="19"/>
          <w:szCs w:val="19"/>
        </w:rPr>
        <w:t xml:space="preserve">stanziamenti riguardanti </w:t>
      </w:r>
      <w:r>
        <w:rPr>
          <w:rFonts w:ascii="Arial" w:eastAsia="Arial" w:hAnsi="Arial" w:cs="Arial"/>
          <w:color w:val="221F1F"/>
          <w:sz w:val="19"/>
          <w:szCs w:val="19"/>
        </w:rPr>
        <w:t xml:space="preserve">gli </w:t>
      </w:r>
      <w:r>
        <w:rPr>
          <w:rFonts w:ascii="Arial" w:eastAsia="Arial" w:hAnsi="Arial" w:cs="Arial"/>
          <w:color w:val="221F1F"/>
          <w:w w:val="107"/>
          <w:sz w:val="19"/>
          <w:szCs w:val="19"/>
        </w:rPr>
        <w:t xml:space="preserve">accantonamenti </w:t>
      </w:r>
      <w:r>
        <w:rPr>
          <w:rFonts w:ascii="Arial" w:eastAsia="Arial" w:hAnsi="Arial" w:cs="Arial"/>
          <w:color w:val="221F1F"/>
          <w:sz w:val="19"/>
          <w:szCs w:val="19"/>
        </w:rPr>
        <w:t xml:space="preserve">per le spese </w:t>
      </w:r>
      <w:r>
        <w:rPr>
          <w:rFonts w:ascii="Arial" w:eastAsia="Arial" w:hAnsi="Arial" w:cs="Arial"/>
          <w:color w:val="221F1F"/>
          <w:w w:val="108"/>
          <w:sz w:val="19"/>
          <w:szCs w:val="19"/>
        </w:rPr>
        <w:t>potenziali</w:t>
      </w:r>
    </w:p>
    <w:p w14:paraId="4529C54D" w14:textId="77777777" w:rsidR="00AF7482" w:rsidRDefault="00AF7482" w:rsidP="00CA65FB">
      <w:pPr>
        <w:spacing w:before="2" w:line="180" w:lineRule="exact"/>
        <w:ind w:right="574"/>
        <w:jc w:val="both"/>
        <w:rPr>
          <w:sz w:val="19"/>
          <w:szCs w:val="19"/>
        </w:rPr>
      </w:pPr>
    </w:p>
    <w:p w14:paraId="6E82EC6B" w14:textId="77777777" w:rsidR="00AF7482" w:rsidRDefault="003613B2" w:rsidP="00CA65FB">
      <w:pPr>
        <w:spacing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La   tecnica del risparmio forzoso, ottenuta con l’inserimento nel bilancio di specifiche   poste non soggette poi ad impegno, produce una componente positiva nel calcolo del risultato di amministrazione del medesimo esercizio.</w:t>
      </w:r>
    </w:p>
    <w:p w14:paraId="2FB4AFB8" w14:textId="348E04DF" w:rsidR="00AF7482" w:rsidRDefault="003613B2" w:rsidP="00CA65FB">
      <w:pPr>
        <w:spacing w:before="1"/>
        <w:ind w:left="402" w:right="574"/>
        <w:jc w:val="both"/>
        <w:rPr>
          <w:rFonts w:ascii="Arial" w:eastAsia="Arial" w:hAnsi="Arial" w:cs="Arial"/>
          <w:sz w:val="19"/>
          <w:szCs w:val="19"/>
        </w:rPr>
      </w:pPr>
      <w:r>
        <w:rPr>
          <w:rFonts w:ascii="Arial" w:eastAsia="Arial" w:hAnsi="Arial" w:cs="Arial"/>
          <w:color w:val="221F1F"/>
          <w:sz w:val="19"/>
          <w:szCs w:val="19"/>
        </w:rPr>
        <w:t xml:space="preserve">E’ stata stanziata la spesa per l’indennità di fine mandato </w:t>
      </w:r>
      <w:r w:rsidRPr="005A515B">
        <w:rPr>
          <w:rFonts w:ascii="Arial" w:eastAsia="Arial" w:hAnsi="Arial" w:cs="Arial"/>
          <w:color w:val="221F1F"/>
          <w:sz w:val="19"/>
          <w:szCs w:val="19"/>
        </w:rPr>
        <w:t xml:space="preserve">pari ad € </w:t>
      </w:r>
      <w:r w:rsidR="005A515B" w:rsidRPr="005A515B">
        <w:rPr>
          <w:rFonts w:ascii="Arial" w:eastAsia="Arial" w:hAnsi="Arial" w:cs="Arial"/>
          <w:color w:val="221F1F"/>
          <w:sz w:val="19"/>
          <w:szCs w:val="19"/>
        </w:rPr>
        <w:t>1.104</w:t>
      </w:r>
      <w:r w:rsidRPr="005A515B">
        <w:rPr>
          <w:rFonts w:ascii="Arial" w:eastAsia="Arial" w:hAnsi="Arial" w:cs="Arial"/>
          <w:color w:val="221F1F"/>
          <w:sz w:val="19"/>
          <w:szCs w:val="19"/>
        </w:rPr>
        <w:t>,</w:t>
      </w:r>
      <w:r w:rsidR="005A515B" w:rsidRPr="005A515B">
        <w:rPr>
          <w:rFonts w:ascii="Arial" w:eastAsia="Arial" w:hAnsi="Arial" w:cs="Arial"/>
          <w:color w:val="221F1F"/>
          <w:sz w:val="19"/>
          <w:szCs w:val="19"/>
        </w:rPr>
        <w:t>00</w:t>
      </w:r>
      <w:r w:rsidRPr="005A515B">
        <w:rPr>
          <w:rFonts w:ascii="Arial" w:eastAsia="Arial" w:hAnsi="Arial" w:cs="Arial"/>
          <w:color w:val="221F1F"/>
          <w:sz w:val="19"/>
          <w:szCs w:val="19"/>
        </w:rPr>
        <w:t xml:space="preserve"> prevista</w:t>
      </w:r>
      <w:r>
        <w:rPr>
          <w:rFonts w:ascii="Arial" w:eastAsia="Arial" w:hAnsi="Arial" w:cs="Arial"/>
          <w:color w:val="221F1F"/>
          <w:sz w:val="19"/>
          <w:szCs w:val="19"/>
        </w:rPr>
        <w:t xml:space="preserve"> dalla normativa vigente.</w:t>
      </w:r>
    </w:p>
    <w:p w14:paraId="41C60095" w14:textId="77777777" w:rsidR="00AF7482" w:rsidRDefault="00AF7482" w:rsidP="00CA65FB">
      <w:pPr>
        <w:spacing w:before="8" w:line="120" w:lineRule="exact"/>
        <w:ind w:right="574"/>
        <w:jc w:val="both"/>
        <w:rPr>
          <w:sz w:val="12"/>
          <w:szCs w:val="12"/>
        </w:rPr>
      </w:pPr>
    </w:p>
    <w:p w14:paraId="64112CB1" w14:textId="77777777" w:rsidR="00AF7482" w:rsidRDefault="00AF7482" w:rsidP="00CA65FB">
      <w:pPr>
        <w:spacing w:line="200" w:lineRule="exact"/>
        <w:ind w:right="574"/>
        <w:jc w:val="both"/>
      </w:pPr>
    </w:p>
    <w:p w14:paraId="01EC76F8" w14:textId="77777777" w:rsidR="00AF7482" w:rsidRDefault="00AF7482">
      <w:pPr>
        <w:spacing w:line="200" w:lineRule="exact"/>
      </w:pPr>
    </w:p>
    <w:p w14:paraId="679CB473" w14:textId="77777777" w:rsidR="00AF7482" w:rsidRDefault="003613B2">
      <w:pPr>
        <w:ind w:left="119"/>
        <w:rPr>
          <w:rFonts w:ascii="Arial" w:eastAsia="Arial" w:hAnsi="Arial" w:cs="Arial"/>
          <w:sz w:val="19"/>
          <w:szCs w:val="19"/>
        </w:rPr>
      </w:pPr>
      <w:r>
        <w:rPr>
          <w:rFonts w:ascii="Arial" w:eastAsia="Arial" w:hAnsi="Arial" w:cs="Arial"/>
          <w:color w:val="221F1F"/>
          <w:sz w:val="19"/>
          <w:szCs w:val="19"/>
        </w:rPr>
        <w:t xml:space="preserve">3.5 Criteri di </w:t>
      </w:r>
      <w:r>
        <w:rPr>
          <w:rFonts w:ascii="Arial" w:eastAsia="Arial" w:hAnsi="Arial" w:cs="Arial"/>
          <w:color w:val="221F1F"/>
          <w:w w:val="106"/>
          <w:sz w:val="19"/>
          <w:szCs w:val="19"/>
        </w:rPr>
        <w:t xml:space="preserve">determinazione </w:t>
      </w:r>
      <w:r>
        <w:rPr>
          <w:rFonts w:ascii="Arial" w:eastAsia="Arial" w:hAnsi="Arial" w:cs="Arial"/>
          <w:color w:val="221F1F"/>
          <w:spacing w:val="2"/>
          <w:sz w:val="19"/>
          <w:szCs w:val="19"/>
        </w:rPr>
        <w:t xml:space="preserve">degli </w:t>
      </w:r>
      <w:r>
        <w:rPr>
          <w:rFonts w:ascii="Arial" w:eastAsia="Arial" w:hAnsi="Arial" w:cs="Arial"/>
          <w:color w:val="221F1F"/>
          <w:w w:val="108"/>
          <w:sz w:val="19"/>
          <w:szCs w:val="19"/>
        </w:rPr>
        <w:t xml:space="preserve">stanziamenti riguardanti </w:t>
      </w:r>
      <w:r>
        <w:rPr>
          <w:rFonts w:ascii="Arial" w:eastAsia="Arial" w:hAnsi="Arial" w:cs="Arial"/>
          <w:color w:val="221F1F"/>
          <w:sz w:val="19"/>
          <w:szCs w:val="19"/>
        </w:rPr>
        <w:t xml:space="preserve">il fondo crediti  di dubbia  </w:t>
      </w:r>
      <w:r>
        <w:rPr>
          <w:rFonts w:ascii="Arial" w:eastAsia="Arial" w:hAnsi="Arial" w:cs="Arial"/>
          <w:color w:val="221F1F"/>
          <w:w w:val="111"/>
          <w:sz w:val="19"/>
          <w:szCs w:val="19"/>
        </w:rPr>
        <w:t>esigibilità</w:t>
      </w:r>
    </w:p>
    <w:p w14:paraId="01C38E01" w14:textId="77777777" w:rsidR="00AF7482" w:rsidRDefault="00AF7482">
      <w:pPr>
        <w:spacing w:before="4" w:line="180" w:lineRule="exact"/>
        <w:rPr>
          <w:sz w:val="19"/>
          <w:szCs w:val="19"/>
        </w:rPr>
      </w:pPr>
    </w:p>
    <w:p w14:paraId="462B67E6" w14:textId="77777777" w:rsidR="00AF7482" w:rsidRDefault="003613B2" w:rsidP="00CA65FB">
      <w:pPr>
        <w:spacing w:line="265" w:lineRule="auto"/>
        <w:ind w:left="119" w:right="574" w:firstLine="283"/>
        <w:jc w:val="both"/>
        <w:rPr>
          <w:rFonts w:ascii="Arial" w:eastAsia="Arial" w:hAnsi="Arial" w:cs="Arial"/>
          <w:sz w:val="19"/>
          <w:szCs w:val="19"/>
        </w:rPr>
      </w:pPr>
      <w:r>
        <w:rPr>
          <w:rFonts w:ascii="Arial" w:eastAsia="Arial" w:hAnsi="Arial" w:cs="Arial"/>
          <w:color w:val="221F1F"/>
          <w:sz w:val="19"/>
          <w:szCs w:val="19"/>
        </w:rPr>
        <w:t xml:space="preserve">Secondo quanto previsto dal principio applicato concernente la contabilità finanziaria (allegato 4/2 al D .Lgs. 118/2011), in fase di previsione, per i crediti di dubbia e difficile esazione, deve essere effettuato un apposito accantonamento al fondo crediti di dubbia esigibilità. Detto fondo è da intendersi come un “Fondo rischi” teso ad evitare che entrate di </w:t>
      </w:r>
      <w:r>
        <w:rPr>
          <w:rFonts w:ascii="Arial" w:eastAsia="Arial" w:hAnsi="Arial" w:cs="Arial"/>
          <w:color w:val="221F1F"/>
          <w:w w:val="99"/>
          <w:sz w:val="19"/>
          <w:szCs w:val="19"/>
        </w:rPr>
        <w:t xml:space="preserve">dubbia e  </w:t>
      </w:r>
      <w:r>
        <w:rPr>
          <w:rFonts w:ascii="Arial" w:eastAsia="Arial" w:hAnsi="Arial" w:cs="Arial"/>
          <w:color w:val="221F1F"/>
          <w:sz w:val="19"/>
          <w:szCs w:val="19"/>
        </w:rPr>
        <w:t>difficile esazione, seppur legittimamente accertabili sulla  base dei  vigenti principi contabili, siano utilizzate per il finanziamento di spese esigibili nel corso del medesimo esercizio.</w:t>
      </w:r>
    </w:p>
    <w:p w14:paraId="0A3DAA7E" w14:textId="77777777" w:rsidR="00AF7482" w:rsidRDefault="003613B2" w:rsidP="00CA65FB">
      <w:pPr>
        <w:spacing w:before="3"/>
        <w:ind w:left="402" w:right="574"/>
        <w:rPr>
          <w:rFonts w:ascii="Arial" w:eastAsia="Arial" w:hAnsi="Arial" w:cs="Arial"/>
          <w:sz w:val="19"/>
          <w:szCs w:val="19"/>
        </w:rPr>
      </w:pPr>
      <w:r>
        <w:rPr>
          <w:rFonts w:ascii="Arial" w:eastAsia="Arial" w:hAnsi="Arial" w:cs="Arial"/>
          <w:color w:val="221F1F"/>
          <w:sz w:val="19"/>
          <w:szCs w:val="19"/>
        </w:rPr>
        <w:t>Non è previsto l’accantonamento al FCDDE per:</w:t>
      </w:r>
    </w:p>
    <w:p w14:paraId="7AC25646" w14:textId="77777777" w:rsidR="00AF7482" w:rsidRDefault="00AF7482" w:rsidP="00CA65FB">
      <w:pPr>
        <w:spacing w:before="7" w:line="100" w:lineRule="exact"/>
        <w:ind w:right="574"/>
        <w:rPr>
          <w:sz w:val="11"/>
          <w:szCs w:val="11"/>
        </w:rPr>
      </w:pPr>
    </w:p>
    <w:p w14:paraId="0C74A59B" w14:textId="77777777" w:rsidR="00AF7482" w:rsidRDefault="003613B2" w:rsidP="00CA65FB">
      <w:pPr>
        <w:tabs>
          <w:tab w:val="left" w:pos="820"/>
        </w:tabs>
        <w:spacing w:line="266" w:lineRule="auto"/>
        <w:ind w:left="839" w:right="574" w:hanging="437"/>
        <w:rPr>
          <w:rFonts w:ascii="Arial" w:eastAsia="Arial" w:hAnsi="Arial" w:cs="Arial"/>
          <w:sz w:val="19"/>
          <w:szCs w:val="19"/>
        </w:rPr>
      </w:pPr>
      <w:r>
        <w:rPr>
          <w:rFonts w:ascii="Arial" w:eastAsia="Arial" w:hAnsi="Arial" w:cs="Arial"/>
          <w:color w:val="221F1F"/>
          <w:sz w:val="19"/>
          <w:szCs w:val="19"/>
        </w:rPr>
        <w:t>a)</w:t>
      </w:r>
      <w:r>
        <w:rPr>
          <w:rFonts w:ascii="Arial" w:eastAsia="Arial" w:hAnsi="Arial" w:cs="Arial"/>
          <w:color w:val="221F1F"/>
          <w:sz w:val="19"/>
          <w:szCs w:val="19"/>
        </w:rPr>
        <w:tab/>
        <w:t>i crediti da altre amministrazioni pubbliche, in quanto destinate ad essere accertate a seguito dell’assunzione dell’impegno da parte dell’amministrazione erogante,</w:t>
      </w:r>
    </w:p>
    <w:p w14:paraId="7201ED9E" w14:textId="77777777" w:rsidR="00AF7482" w:rsidRDefault="003613B2" w:rsidP="00CA65FB">
      <w:pPr>
        <w:spacing w:before="3"/>
        <w:ind w:left="402" w:right="574"/>
        <w:rPr>
          <w:rFonts w:ascii="Arial" w:eastAsia="Arial" w:hAnsi="Arial" w:cs="Arial"/>
          <w:sz w:val="19"/>
          <w:szCs w:val="19"/>
        </w:rPr>
      </w:pPr>
      <w:r>
        <w:rPr>
          <w:rFonts w:ascii="Arial" w:eastAsia="Arial" w:hAnsi="Arial" w:cs="Arial"/>
          <w:color w:val="221F1F"/>
          <w:sz w:val="19"/>
          <w:szCs w:val="19"/>
        </w:rPr>
        <w:t>b)     i crediti assistiti da fidejussione,</w:t>
      </w:r>
    </w:p>
    <w:p w14:paraId="4F05BD16" w14:textId="77777777" w:rsidR="00AF7482" w:rsidRDefault="003613B2" w:rsidP="00CA65FB">
      <w:pPr>
        <w:spacing w:before="21"/>
        <w:ind w:left="402" w:right="574"/>
        <w:rPr>
          <w:rFonts w:ascii="Arial" w:eastAsia="Arial" w:hAnsi="Arial" w:cs="Arial"/>
          <w:sz w:val="19"/>
          <w:szCs w:val="19"/>
        </w:rPr>
      </w:pPr>
      <w:r>
        <w:rPr>
          <w:rFonts w:ascii="Arial" w:eastAsia="Arial" w:hAnsi="Arial" w:cs="Arial"/>
          <w:color w:val="221F1F"/>
          <w:spacing w:val="1"/>
          <w:sz w:val="19"/>
          <w:szCs w:val="19"/>
        </w:rPr>
        <w:t>c)     le entrate tributarie che, sulla base dei nuovi principi, sono accertate per cassa;</w:t>
      </w:r>
    </w:p>
    <w:p w14:paraId="2A33C40B" w14:textId="77777777" w:rsidR="00AF7482" w:rsidRDefault="003613B2" w:rsidP="00CA65FB">
      <w:pPr>
        <w:tabs>
          <w:tab w:val="left" w:pos="820"/>
        </w:tabs>
        <w:spacing w:before="24" w:line="264" w:lineRule="auto"/>
        <w:ind w:left="839" w:right="574" w:hanging="437"/>
        <w:jc w:val="both"/>
        <w:rPr>
          <w:rFonts w:ascii="Arial" w:eastAsia="Arial" w:hAnsi="Arial" w:cs="Arial"/>
          <w:sz w:val="19"/>
          <w:szCs w:val="19"/>
        </w:rPr>
      </w:pPr>
      <w:r>
        <w:rPr>
          <w:rFonts w:ascii="Arial" w:eastAsia="Arial" w:hAnsi="Arial" w:cs="Arial"/>
          <w:color w:val="221F1F"/>
          <w:sz w:val="19"/>
          <w:szCs w:val="19"/>
        </w:rPr>
        <w:t>d)</w:t>
      </w:r>
      <w:r>
        <w:rPr>
          <w:rFonts w:ascii="Arial" w:eastAsia="Arial" w:hAnsi="Arial" w:cs="Arial"/>
          <w:color w:val="221F1F"/>
          <w:sz w:val="19"/>
          <w:szCs w:val="19"/>
        </w:rPr>
        <w:tab/>
        <w:t>le entrate di dubbia e difficile esazione riguardanti entrate riscosse da un ente per conto di un altro ente e destinate ad essere versate all’ente beneficiario finale. Il fondo crediti di dubbia esigibilità è accantonato dall’ente beneficiario finale.</w:t>
      </w:r>
    </w:p>
    <w:p w14:paraId="1EF4A5AD" w14:textId="77777777" w:rsidR="00AF7482" w:rsidRDefault="003613B2" w:rsidP="00CA65FB">
      <w:pPr>
        <w:spacing w:before="2" w:line="265" w:lineRule="auto"/>
        <w:ind w:left="119" w:right="574" w:firstLine="283"/>
        <w:jc w:val="both"/>
        <w:rPr>
          <w:rFonts w:ascii="Arial" w:eastAsia="Arial" w:hAnsi="Arial" w:cs="Arial"/>
          <w:sz w:val="19"/>
          <w:szCs w:val="19"/>
        </w:rPr>
      </w:pPr>
      <w:r>
        <w:rPr>
          <w:rFonts w:ascii="Arial" w:eastAsia="Arial" w:hAnsi="Arial" w:cs="Arial"/>
          <w:color w:val="221F1F"/>
          <w:spacing w:val="1"/>
          <w:sz w:val="19"/>
          <w:szCs w:val="19"/>
        </w:rPr>
        <w:t xml:space="preserve">Al fine di favorire la formazione di una quota di avanzo adeguata a tale scopo si è provveduto ad iscrivere tra le uscite una    posta non soggetta ad    impegno,   creando così  una componente positiva nel futuro calcolo del  risultato di amministrazione (risparmio forzoso). In questo modo, l’eventuale formazione di   nuovi residui attivi di dubbia esigibilità (accertamenti dell’esercizio in corso) non produrrà effetti distorsivi sugli equilibri finanziari oppure, in ogni caso, tenderà ad attenuarli. L’ammontare della voce “Accantonamento al fondo crediti di dubbia esigibilità” dipende dalla dimensione degli stanziamenti relativi ai crediti che si prevede si formeranno nell’esercizio, dalla loro natura e dell’andamento del fenomeno negli ultimi esercizi (media del rapporto tra incassi e accertamenti per ciascuna tipologia di entrata). Va inoltre sottolineato che le modalità di costruzione degli addendi del rapporto su cui poi è calcolata la media, come anche </w:t>
      </w:r>
      <w:r>
        <w:rPr>
          <w:rFonts w:ascii="Arial" w:eastAsia="Arial" w:hAnsi="Arial" w:cs="Arial"/>
          <w:color w:val="221F1F"/>
          <w:spacing w:val="1"/>
          <w:sz w:val="19"/>
          <w:szCs w:val="19"/>
        </w:rPr>
        <w:lastRenderedPageBreak/>
        <w:t>l'individuazione del quinquennio storico preso in considerazione dalla media, variano a seconda dell'anno in cui l'ente ha adottato per la prima volta i nuovi principi contabili e dall'esistenza, o meno, dei dati definitivi di rendiconto (consuntivo approvato o in corso di approvazione).</w:t>
      </w:r>
    </w:p>
    <w:p w14:paraId="2A84A2DC" w14:textId="77777777" w:rsidR="00AF7482" w:rsidRDefault="003613B2" w:rsidP="00CA65FB">
      <w:pPr>
        <w:spacing w:before="1"/>
        <w:ind w:left="402" w:right="574"/>
        <w:jc w:val="both"/>
        <w:rPr>
          <w:rFonts w:ascii="Arial" w:eastAsia="Arial" w:hAnsi="Arial" w:cs="Arial"/>
          <w:sz w:val="19"/>
          <w:szCs w:val="19"/>
        </w:rPr>
      </w:pPr>
      <w:r>
        <w:rPr>
          <w:rFonts w:ascii="Arial" w:eastAsia="Arial" w:hAnsi="Arial" w:cs="Arial"/>
          <w:color w:val="221F1F"/>
          <w:sz w:val="19"/>
          <w:szCs w:val="19"/>
        </w:rPr>
        <w:t>Per quanto riguarda il primo aspetto (addendi della media) gli incassi considerati nel rapporto sono calcolati:</w:t>
      </w:r>
    </w:p>
    <w:p w14:paraId="3D689090" w14:textId="77777777" w:rsidR="00AF7482" w:rsidRDefault="003613B2" w:rsidP="00CA65FB">
      <w:pPr>
        <w:spacing w:before="24"/>
        <w:ind w:left="402" w:right="574"/>
        <w:jc w:val="both"/>
        <w:rPr>
          <w:rFonts w:ascii="Arial" w:eastAsia="Arial" w:hAnsi="Arial" w:cs="Arial"/>
          <w:sz w:val="19"/>
          <w:szCs w:val="19"/>
        </w:rPr>
      </w:pPr>
      <w:r>
        <w:rPr>
          <w:rFonts w:ascii="Arial" w:eastAsia="Arial" w:hAnsi="Arial" w:cs="Arial"/>
          <w:color w:val="221F1F"/>
          <w:sz w:val="19"/>
          <w:szCs w:val="19"/>
        </w:rPr>
        <w:t>- negli anni del quinquennio che precede l'adozione dei principi, come somma della competenza e dei residui;</w:t>
      </w:r>
    </w:p>
    <w:p w14:paraId="6B7739AB" w14:textId="2A81D626" w:rsidR="00AF7482" w:rsidRDefault="003613B2" w:rsidP="00CA65FB">
      <w:pPr>
        <w:spacing w:before="24"/>
        <w:ind w:left="402" w:right="574"/>
        <w:jc w:val="both"/>
        <w:rPr>
          <w:rFonts w:ascii="Arial" w:eastAsia="Arial" w:hAnsi="Arial" w:cs="Arial"/>
          <w:sz w:val="19"/>
          <w:szCs w:val="19"/>
        </w:rPr>
      </w:pPr>
      <w:r>
        <w:rPr>
          <w:rFonts w:ascii="Arial" w:eastAsia="Arial" w:hAnsi="Arial" w:cs="Arial"/>
          <w:color w:val="221F1F"/>
          <w:sz w:val="19"/>
          <w:szCs w:val="19"/>
        </w:rPr>
        <w:t>- negli anni che vanno dal primo al quinto anno di adozione dei principi, come incassi di competenza (primo metodo) o</w:t>
      </w:r>
      <w:r w:rsidR="007725EF">
        <w:rPr>
          <w:rFonts w:ascii="Arial" w:eastAsia="Arial" w:hAnsi="Arial" w:cs="Arial"/>
          <w:color w:val="221F1F"/>
          <w:sz w:val="19"/>
          <w:szCs w:val="19"/>
        </w:rPr>
        <w:t xml:space="preserve"> </w:t>
      </w:r>
      <w:r>
        <w:rPr>
          <w:rFonts w:ascii="Arial" w:eastAsia="Arial" w:hAnsi="Arial" w:cs="Arial"/>
          <w:color w:val="221F1F"/>
          <w:spacing w:val="1"/>
          <w:sz w:val="19"/>
          <w:szCs w:val="19"/>
        </w:rPr>
        <w:t>come somma degli incassi di competenza e di quelli incassati nell'esercizio successivo su accertamenti dell'esercizio precedente (secondo metodo);</w:t>
      </w:r>
    </w:p>
    <w:p w14:paraId="57EC34F4" w14:textId="77777777" w:rsidR="00AF7482" w:rsidRDefault="003613B2" w:rsidP="00CA65FB">
      <w:pPr>
        <w:ind w:left="642" w:right="574"/>
        <w:jc w:val="both"/>
        <w:rPr>
          <w:rFonts w:ascii="Arial" w:eastAsia="Arial" w:hAnsi="Arial" w:cs="Arial"/>
          <w:sz w:val="19"/>
          <w:szCs w:val="19"/>
        </w:rPr>
      </w:pPr>
      <w:r>
        <w:rPr>
          <w:rFonts w:ascii="Arial" w:eastAsia="Arial" w:hAnsi="Arial" w:cs="Arial"/>
          <w:color w:val="221F1F"/>
          <w:sz w:val="19"/>
          <w:szCs w:val="19"/>
        </w:rPr>
        <w:t>- a partire dal sesto anno, e cioè a regime, come incassi di sola competenza.</w:t>
      </w:r>
    </w:p>
    <w:p w14:paraId="1BB85AC5" w14:textId="77777777" w:rsidR="00AF7482" w:rsidRDefault="003613B2" w:rsidP="00CA65FB">
      <w:pPr>
        <w:spacing w:before="24" w:line="266" w:lineRule="auto"/>
        <w:ind w:left="359" w:right="574" w:firstLine="283"/>
        <w:jc w:val="both"/>
        <w:rPr>
          <w:rFonts w:ascii="Arial" w:eastAsia="Arial" w:hAnsi="Arial" w:cs="Arial"/>
          <w:sz w:val="19"/>
          <w:szCs w:val="19"/>
        </w:rPr>
      </w:pPr>
      <w:r>
        <w:rPr>
          <w:rFonts w:ascii="Arial" w:eastAsia="Arial" w:hAnsi="Arial" w:cs="Arial"/>
          <w:color w:val="221F1F"/>
          <w:sz w:val="19"/>
          <w:szCs w:val="19"/>
        </w:rPr>
        <w:t>E’ possibile determinare il rapporto tra incassi di competenza e i relativi accertamenti, considerando tra gli incassi anche le riscossioni effettuate nell’anno successivo in conto residui dell’anno precedente. In tale fattispecie è necessario slittare il quinquennio di riferimento per il calcolo della media, indietro di un anno.</w:t>
      </w:r>
    </w:p>
    <w:p w14:paraId="0A7F0126" w14:textId="77777777" w:rsidR="00AF7482" w:rsidRDefault="003613B2" w:rsidP="00CA65FB">
      <w:pPr>
        <w:ind w:left="642" w:right="574"/>
        <w:jc w:val="both"/>
        <w:rPr>
          <w:rFonts w:ascii="Arial" w:eastAsia="Arial" w:hAnsi="Arial" w:cs="Arial"/>
          <w:sz w:val="19"/>
          <w:szCs w:val="19"/>
        </w:rPr>
      </w:pPr>
      <w:r>
        <w:rPr>
          <w:rFonts w:ascii="Arial" w:eastAsia="Arial" w:hAnsi="Arial" w:cs="Arial"/>
          <w:color w:val="221F1F"/>
          <w:sz w:val="19"/>
          <w:szCs w:val="19"/>
        </w:rPr>
        <w:t>Per quanto riguarda invece il secondo aspetto (individuazione del quinquennio storico) l'intervallo è il seguente:</w:t>
      </w:r>
    </w:p>
    <w:p w14:paraId="455BD084" w14:textId="77777777" w:rsidR="00AF7482" w:rsidRDefault="003613B2" w:rsidP="00CA65FB">
      <w:pPr>
        <w:spacing w:before="24" w:line="263" w:lineRule="auto"/>
        <w:ind w:left="359" w:right="574" w:firstLine="283"/>
        <w:jc w:val="both"/>
        <w:rPr>
          <w:rFonts w:ascii="Arial" w:eastAsia="Arial" w:hAnsi="Arial" w:cs="Arial"/>
          <w:sz w:val="19"/>
          <w:szCs w:val="19"/>
        </w:rPr>
      </w:pPr>
      <w:r>
        <w:rPr>
          <w:rFonts w:ascii="Arial" w:eastAsia="Arial" w:hAnsi="Arial" w:cs="Arial"/>
          <w:color w:val="221F1F"/>
          <w:sz w:val="19"/>
          <w:szCs w:val="19"/>
        </w:rPr>
        <w:t>- in presenza dei dati del rendiconto, il quinquennio inizia dall'anno che precede quello di bilancio e prosegue poi a ritroso nel tempo, fino a raggiungere il quinto anno;</w:t>
      </w:r>
    </w:p>
    <w:p w14:paraId="6E5B3D41" w14:textId="77777777" w:rsidR="00AF7482" w:rsidRDefault="003613B2" w:rsidP="00CA65FB">
      <w:pPr>
        <w:spacing w:before="3" w:line="266" w:lineRule="auto"/>
        <w:ind w:left="359" w:right="574" w:firstLine="283"/>
        <w:jc w:val="both"/>
        <w:rPr>
          <w:rFonts w:ascii="Arial" w:eastAsia="Arial" w:hAnsi="Arial" w:cs="Arial"/>
          <w:sz w:val="19"/>
          <w:szCs w:val="19"/>
        </w:rPr>
      </w:pPr>
      <w:r>
        <w:rPr>
          <w:rFonts w:ascii="Arial" w:eastAsia="Arial" w:hAnsi="Arial" w:cs="Arial"/>
          <w:color w:val="221F1F"/>
          <w:sz w:val="19"/>
          <w:szCs w:val="19"/>
        </w:rPr>
        <w:t>- in assenza dei dati del rendiconto, il quinquennio inizia invece dal secondo anno precedente a quello del bilancio, e prosegue poi a ritroso fino al quinto anno.</w:t>
      </w:r>
    </w:p>
    <w:p w14:paraId="3D49D6A2" w14:textId="77777777" w:rsidR="00AF7482" w:rsidRDefault="00AF7482" w:rsidP="00CA65FB">
      <w:pPr>
        <w:spacing w:before="3" w:line="120" w:lineRule="exact"/>
        <w:ind w:right="574"/>
        <w:jc w:val="both"/>
        <w:rPr>
          <w:sz w:val="12"/>
          <w:szCs w:val="12"/>
        </w:rPr>
      </w:pPr>
    </w:p>
    <w:p w14:paraId="54BBCD9B" w14:textId="77777777" w:rsidR="00AF7482" w:rsidRDefault="003613B2" w:rsidP="00CA65FB">
      <w:pPr>
        <w:ind w:left="359" w:right="574" w:firstLine="283"/>
        <w:jc w:val="both"/>
        <w:rPr>
          <w:rFonts w:ascii="Arial" w:eastAsia="Arial" w:hAnsi="Arial" w:cs="Arial"/>
          <w:sz w:val="19"/>
          <w:szCs w:val="19"/>
        </w:rPr>
      </w:pPr>
      <w:r>
        <w:rPr>
          <w:rFonts w:ascii="Arial" w:eastAsia="Arial" w:hAnsi="Arial" w:cs="Arial"/>
          <w:color w:val="221F1F"/>
          <w:sz w:val="19"/>
          <w:szCs w:val="19"/>
        </w:rPr>
        <w:t>Riguardo al tipo di credito oggetto di accantonamento, la norma lascia libertà di scelta delle tipologie oggetto di accantonamento, che possono essere costituite da aggregati omogenei come da singole posizioni creditorie.</w:t>
      </w:r>
    </w:p>
    <w:p w14:paraId="43CB9B76" w14:textId="77777777" w:rsidR="00AF7482" w:rsidRDefault="00AF7482" w:rsidP="00CA65FB">
      <w:pPr>
        <w:spacing w:before="10" w:line="100" w:lineRule="exact"/>
        <w:ind w:right="574"/>
        <w:jc w:val="both"/>
        <w:rPr>
          <w:sz w:val="11"/>
          <w:szCs w:val="11"/>
        </w:rPr>
      </w:pPr>
    </w:p>
    <w:p w14:paraId="7517C3C6" w14:textId="5D19EDE2" w:rsidR="00AF7482" w:rsidRDefault="003613B2" w:rsidP="00CA65FB">
      <w:pPr>
        <w:ind w:left="359" w:right="574" w:firstLine="283"/>
        <w:jc w:val="both"/>
        <w:rPr>
          <w:rFonts w:ascii="Arial" w:eastAsia="Arial" w:hAnsi="Arial" w:cs="Arial"/>
          <w:color w:val="221F1F"/>
          <w:sz w:val="19"/>
          <w:szCs w:val="19"/>
        </w:rPr>
      </w:pPr>
      <w:r>
        <w:rPr>
          <w:rFonts w:ascii="Arial" w:eastAsia="Arial" w:hAnsi="Arial" w:cs="Arial"/>
          <w:color w:val="221F1F"/>
          <w:sz w:val="19"/>
          <w:szCs w:val="19"/>
        </w:rPr>
        <w:t>Sono state individuate, quali risorse di incerta riscossione, le entrate relative alla tassa rifiuti, ai proventi dell’acquedotto comunale ed ai proventi per la raccolta delle acque di rifiuto (fognatura).</w:t>
      </w:r>
    </w:p>
    <w:p w14:paraId="46C7DAFB" w14:textId="77777777" w:rsidR="00CA65FB" w:rsidRDefault="00CA65FB" w:rsidP="00CA65FB">
      <w:pPr>
        <w:ind w:left="359" w:right="574" w:firstLine="283"/>
        <w:jc w:val="both"/>
        <w:rPr>
          <w:rFonts w:ascii="Arial" w:eastAsia="Arial" w:hAnsi="Arial" w:cs="Arial"/>
          <w:sz w:val="19"/>
          <w:szCs w:val="19"/>
        </w:rPr>
      </w:pPr>
    </w:p>
    <w:p w14:paraId="2BBE6ED4" w14:textId="77777777" w:rsidR="00AF7482" w:rsidRDefault="00AF7482" w:rsidP="00CA65FB">
      <w:pPr>
        <w:spacing w:before="10" w:line="100" w:lineRule="exact"/>
        <w:ind w:right="574"/>
        <w:jc w:val="both"/>
        <w:rPr>
          <w:sz w:val="11"/>
          <w:szCs w:val="11"/>
        </w:rPr>
      </w:pPr>
    </w:p>
    <w:p w14:paraId="43AE8412" w14:textId="53D6873F" w:rsidR="00AF7482" w:rsidRDefault="003613B2" w:rsidP="00CA65FB">
      <w:pPr>
        <w:spacing w:line="200" w:lineRule="exact"/>
        <w:ind w:left="642" w:right="574"/>
        <w:jc w:val="both"/>
        <w:rPr>
          <w:rFonts w:ascii="Arial" w:eastAsia="Arial" w:hAnsi="Arial" w:cs="Arial"/>
          <w:sz w:val="19"/>
          <w:szCs w:val="19"/>
        </w:rPr>
      </w:pPr>
      <w:r>
        <w:rPr>
          <w:rFonts w:ascii="Arial" w:eastAsia="Arial" w:hAnsi="Arial" w:cs="Arial"/>
          <w:color w:val="221F1F"/>
          <w:position w:val="-1"/>
          <w:sz w:val="19"/>
          <w:szCs w:val="19"/>
        </w:rPr>
        <w:t>Le percentuali di accantonamento per il triennio 202</w:t>
      </w:r>
      <w:r w:rsidR="00952B75">
        <w:rPr>
          <w:rFonts w:ascii="Arial" w:eastAsia="Arial" w:hAnsi="Arial" w:cs="Arial"/>
          <w:color w:val="221F1F"/>
          <w:position w:val="-1"/>
          <w:sz w:val="19"/>
          <w:szCs w:val="19"/>
        </w:rPr>
        <w:t>5</w:t>
      </w:r>
      <w:r>
        <w:rPr>
          <w:rFonts w:ascii="Arial" w:eastAsia="Arial" w:hAnsi="Arial" w:cs="Arial"/>
          <w:color w:val="221F1F"/>
          <w:position w:val="-1"/>
          <w:sz w:val="19"/>
          <w:szCs w:val="19"/>
        </w:rPr>
        <w:t>/202</w:t>
      </w:r>
      <w:r w:rsidR="00952B75">
        <w:rPr>
          <w:rFonts w:ascii="Arial" w:eastAsia="Arial" w:hAnsi="Arial" w:cs="Arial"/>
          <w:color w:val="221F1F"/>
          <w:position w:val="-1"/>
          <w:sz w:val="19"/>
          <w:szCs w:val="19"/>
        </w:rPr>
        <w:t>7</w:t>
      </w:r>
      <w:r>
        <w:rPr>
          <w:rFonts w:ascii="Arial" w:eastAsia="Arial" w:hAnsi="Arial" w:cs="Arial"/>
          <w:color w:val="221F1F"/>
          <w:position w:val="-1"/>
          <w:sz w:val="19"/>
          <w:szCs w:val="19"/>
        </w:rPr>
        <w:t xml:space="preserve"> sono le seguenti: 100% - 100% - 100%</w:t>
      </w:r>
    </w:p>
    <w:p w14:paraId="190D8434" w14:textId="77777777" w:rsidR="00AF7482" w:rsidRDefault="00AF7482">
      <w:pPr>
        <w:spacing w:before="4" w:line="180" w:lineRule="exact"/>
        <w:rPr>
          <w:sz w:val="18"/>
          <w:szCs w:val="18"/>
        </w:rPr>
      </w:pPr>
    </w:p>
    <w:tbl>
      <w:tblPr>
        <w:tblW w:w="0" w:type="auto"/>
        <w:tblInd w:w="451" w:type="dxa"/>
        <w:tblLayout w:type="fixed"/>
        <w:tblCellMar>
          <w:left w:w="0" w:type="dxa"/>
          <w:right w:w="0" w:type="dxa"/>
        </w:tblCellMar>
        <w:tblLook w:val="01E0" w:firstRow="1" w:lastRow="1" w:firstColumn="1" w:lastColumn="1" w:noHBand="0" w:noVBand="0"/>
      </w:tblPr>
      <w:tblGrid>
        <w:gridCol w:w="3026"/>
        <w:gridCol w:w="1813"/>
        <w:gridCol w:w="1676"/>
        <w:gridCol w:w="1676"/>
        <w:gridCol w:w="1676"/>
      </w:tblGrid>
      <w:tr w:rsidR="00AF7482" w14:paraId="4F15211E" w14:textId="77777777" w:rsidTr="00CA65FB">
        <w:trPr>
          <w:trHeight w:hRule="exact" w:val="768"/>
        </w:trPr>
        <w:tc>
          <w:tcPr>
            <w:tcW w:w="3026" w:type="dxa"/>
            <w:tcBorders>
              <w:top w:val="single" w:sz="5" w:space="0" w:color="221F1F"/>
              <w:left w:val="single" w:sz="5" w:space="0" w:color="221F1F"/>
              <w:bottom w:val="nil"/>
              <w:right w:val="single" w:sz="5" w:space="0" w:color="221F1F"/>
            </w:tcBorders>
            <w:shd w:val="clear" w:color="auto" w:fill="DCDDDE"/>
          </w:tcPr>
          <w:p w14:paraId="36957451" w14:textId="77777777" w:rsidR="00AF7482" w:rsidRDefault="00AF7482">
            <w:pPr>
              <w:spacing w:before="9" w:line="140" w:lineRule="exact"/>
              <w:rPr>
                <w:sz w:val="15"/>
                <w:szCs w:val="15"/>
              </w:rPr>
            </w:pPr>
          </w:p>
          <w:p w14:paraId="1E9C0E76" w14:textId="77777777" w:rsidR="00AF7482" w:rsidRDefault="003613B2">
            <w:pPr>
              <w:ind w:left="637"/>
              <w:rPr>
                <w:rFonts w:ascii="Arial" w:eastAsia="Arial" w:hAnsi="Arial" w:cs="Arial"/>
                <w:sz w:val="16"/>
                <w:szCs w:val="16"/>
              </w:rPr>
            </w:pPr>
            <w:r>
              <w:rPr>
                <w:rFonts w:ascii="Arial" w:eastAsia="Arial" w:hAnsi="Arial" w:cs="Arial"/>
                <w:color w:val="221F1F"/>
                <w:sz w:val="16"/>
                <w:szCs w:val="16"/>
              </w:rPr>
              <w:t>DESCRIZIONE</w:t>
            </w:r>
          </w:p>
        </w:tc>
        <w:tc>
          <w:tcPr>
            <w:tcW w:w="1813" w:type="dxa"/>
            <w:tcBorders>
              <w:top w:val="single" w:sz="5" w:space="0" w:color="221F1F"/>
              <w:left w:val="single" w:sz="5" w:space="0" w:color="221F1F"/>
              <w:bottom w:val="nil"/>
              <w:right w:val="single" w:sz="5" w:space="0" w:color="221F1F"/>
            </w:tcBorders>
            <w:shd w:val="clear" w:color="auto" w:fill="DCDDDE"/>
          </w:tcPr>
          <w:p w14:paraId="63E37FD5" w14:textId="77777777" w:rsidR="00AF7482" w:rsidRDefault="00AF7482">
            <w:pPr>
              <w:spacing w:before="9" w:line="140" w:lineRule="exact"/>
              <w:rPr>
                <w:sz w:val="15"/>
                <w:szCs w:val="15"/>
              </w:rPr>
            </w:pPr>
          </w:p>
          <w:p w14:paraId="29AC0CB6" w14:textId="77777777" w:rsidR="00AF7482" w:rsidRDefault="003613B2">
            <w:pPr>
              <w:ind w:left="270"/>
              <w:rPr>
                <w:rFonts w:ascii="Arial" w:eastAsia="Arial" w:hAnsi="Arial" w:cs="Arial"/>
                <w:sz w:val="16"/>
                <w:szCs w:val="16"/>
              </w:rPr>
            </w:pPr>
            <w:r>
              <w:rPr>
                <w:rFonts w:ascii="Arial" w:eastAsia="Arial" w:hAnsi="Arial" w:cs="Arial"/>
                <w:color w:val="221F1F"/>
                <w:spacing w:val="-8"/>
                <w:w w:val="108"/>
                <w:sz w:val="16"/>
                <w:szCs w:val="16"/>
              </w:rPr>
              <w:t>ANNOTAZIONI</w:t>
            </w:r>
          </w:p>
        </w:tc>
        <w:tc>
          <w:tcPr>
            <w:tcW w:w="1676" w:type="dxa"/>
            <w:tcBorders>
              <w:top w:val="single" w:sz="5" w:space="0" w:color="221F1F"/>
              <w:left w:val="single" w:sz="5" w:space="0" w:color="221F1F"/>
              <w:bottom w:val="nil"/>
              <w:right w:val="single" w:sz="5" w:space="0" w:color="221F1F"/>
            </w:tcBorders>
            <w:shd w:val="clear" w:color="auto" w:fill="DCDDDE"/>
          </w:tcPr>
          <w:p w14:paraId="3C17ED94" w14:textId="77777777" w:rsidR="00CA65FB" w:rsidRDefault="003613B2" w:rsidP="00CA65FB">
            <w:pPr>
              <w:spacing w:before="35" w:line="140" w:lineRule="exact"/>
              <w:ind w:left="165" w:right="130" w:firstLine="60"/>
              <w:jc w:val="center"/>
              <w:rPr>
                <w:rFonts w:ascii="Arial" w:eastAsia="Arial" w:hAnsi="Arial" w:cs="Arial"/>
                <w:color w:val="221F1F"/>
                <w:spacing w:val="-2"/>
                <w:sz w:val="16"/>
                <w:szCs w:val="16"/>
              </w:rPr>
            </w:pPr>
            <w:r>
              <w:rPr>
                <w:rFonts w:ascii="Arial" w:eastAsia="Arial" w:hAnsi="Arial" w:cs="Arial"/>
                <w:color w:val="221F1F"/>
                <w:spacing w:val="-2"/>
                <w:sz w:val="16"/>
                <w:szCs w:val="16"/>
              </w:rPr>
              <w:t xml:space="preserve">STANZIAMENTO </w:t>
            </w:r>
          </w:p>
          <w:p w14:paraId="568CC1C3" w14:textId="77777777" w:rsidR="00CA65FB" w:rsidRDefault="003613B2" w:rsidP="00CA65FB">
            <w:pPr>
              <w:spacing w:before="35" w:line="140" w:lineRule="exact"/>
              <w:ind w:left="165" w:right="130" w:firstLine="60"/>
              <w:jc w:val="center"/>
              <w:rPr>
                <w:rFonts w:ascii="Arial" w:eastAsia="Arial" w:hAnsi="Arial" w:cs="Arial"/>
                <w:color w:val="221F1F"/>
                <w:spacing w:val="-2"/>
                <w:sz w:val="16"/>
                <w:szCs w:val="16"/>
              </w:rPr>
            </w:pPr>
            <w:r>
              <w:rPr>
                <w:rFonts w:ascii="Arial" w:eastAsia="Arial" w:hAnsi="Arial" w:cs="Arial"/>
                <w:color w:val="221F1F"/>
                <w:spacing w:val="-2"/>
                <w:sz w:val="16"/>
                <w:szCs w:val="16"/>
              </w:rPr>
              <w:t xml:space="preserve">FCDDE </w:t>
            </w:r>
          </w:p>
          <w:p w14:paraId="19019685" w14:textId="77777777" w:rsidR="00CA65FB" w:rsidRDefault="00CA65FB" w:rsidP="00CA65FB">
            <w:pPr>
              <w:spacing w:before="35" w:line="140" w:lineRule="exact"/>
              <w:ind w:left="165" w:right="130" w:firstLine="60"/>
              <w:jc w:val="center"/>
              <w:rPr>
                <w:rFonts w:ascii="Arial" w:eastAsia="Arial" w:hAnsi="Arial" w:cs="Arial"/>
                <w:color w:val="221F1F"/>
                <w:spacing w:val="-2"/>
                <w:sz w:val="16"/>
                <w:szCs w:val="16"/>
              </w:rPr>
            </w:pPr>
          </w:p>
          <w:p w14:paraId="48705F09" w14:textId="70F24302" w:rsidR="00AF7482" w:rsidRDefault="003613B2" w:rsidP="00CA65FB">
            <w:pPr>
              <w:spacing w:before="35" w:line="140" w:lineRule="exact"/>
              <w:ind w:left="165" w:right="130" w:firstLine="60"/>
              <w:jc w:val="center"/>
              <w:rPr>
                <w:rFonts w:ascii="Arial" w:eastAsia="Arial" w:hAnsi="Arial" w:cs="Arial"/>
                <w:sz w:val="16"/>
                <w:szCs w:val="16"/>
              </w:rPr>
            </w:pPr>
            <w:r>
              <w:rPr>
                <w:rFonts w:ascii="Arial" w:eastAsia="Arial" w:hAnsi="Arial" w:cs="Arial"/>
                <w:color w:val="221F1F"/>
                <w:w w:val="108"/>
                <w:sz w:val="16"/>
                <w:szCs w:val="16"/>
              </w:rPr>
              <w:t>BILANCIO</w:t>
            </w:r>
          </w:p>
        </w:tc>
        <w:tc>
          <w:tcPr>
            <w:tcW w:w="1676" w:type="dxa"/>
            <w:tcBorders>
              <w:top w:val="single" w:sz="5" w:space="0" w:color="221F1F"/>
              <w:left w:val="single" w:sz="5" w:space="0" w:color="221F1F"/>
              <w:bottom w:val="nil"/>
              <w:right w:val="single" w:sz="5" w:space="0" w:color="221F1F"/>
            </w:tcBorders>
            <w:shd w:val="clear" w:color="auto" w:fill="DCDDDE"/>
          </w:tcPr>
          <w:p w14:paraId="3BE9AF3F" w14:textId="77777777" w:rsidR="00CA65FB" w:rsidRDefault="003613B2" w:rsidP="00CA65FB">
            <w:pPr>
              <w:spacing w:before="35" w:line="140" w:lineRule="exact"/>
              <w:ind w:left="165" w:right="130" w:firstLine="60"/>
              <w:jc w:val="center"/>
              <w:rPr>
                <w:rFonts w:ascii="Arial" w:eastAsia="Arial" w:hAnsi="Arial" w:cs="Arial"/>
                <w:color w:val="221F1F"/>
                <w:spacing w:val="-2"/>
                <w:sz w:val="16"/>
                <w:szCs w:val="16"/>
              </w:rPr>
            </w:pPr>
            <w:r>
              <w:rPr>
                <w:rFonts w:ascii="Arial" w:eastAsia="Arial" w:hAnsi="Arial" w:cs="Arial"/>
                <w:color w:val="221F1F"/>
                <w:spacing w:val="-2"/>
                <w:sz w:val="16"/>
                <w:szCs w:val="16"/>
              </w:rPr>
              <w:t>STANZIAMENTO</w:t>
            </w:r>
          </w:p>
          <w:p w14:paraId="077AEE51" w14:textId="4F138BDE" w:rsidR="00CA65FB" w:rsidRDefault="003613B2" w:rsidP="00CA65FB">
            <w:pPr>
              <w:spacing w:before="35" w:line="140" w:lineRule="exact"/>
              <w:ind w:left="165" w:right="130" w:firstLine="60"/>
              <w:jc w:val="center"/>
              <w:rPr>
                <w:rFonts w:ascii="Arial" w:eastAsia="Arial" w:hAnsi="Arial" w:cs="Arial"/>
                <w:color w:val="221F1F"/>
                <w:spacing w:val="-2"/>
                <w:sz w:val="16"/>
                <w:szCs w:val="16"/>
              </w:rPr>
            </w:pPr>
            <w:r>
              <w:rPr>
                <w:rFonts w:ascii="Arial" w:eastAsia="Arial" w:hAnsi="Arial" w:cs="Arial"/>
                <w:color w:val="221F1F"/>
                <w:spacing w:val="-2"/>
                <w:sz w:val="16"/>
                <w:szCs w:val="16"/>
              </w:rPr>
              <w:t xml:space="preserve"> FCDDE </w:t>
            </w:r>
          </w:p>
          <w:p w14:paraId="55EF0EB1" w14:textId="77777777" w:rsidR="00CA65FB" w:rsidRDefault="00CA65FB" w:rsidP="00CA65FB">
            <w:pPr>
              <w:spacing w:before="35" w:line="140" w:lineRule="exact"/>
              <w:ind w:left="165" w:right="130" w:firstLine="60"/>
              <w:jc w:val="center"/>
              <w:rPr>
                <w:rFonts w:ascii="Arial" w:eastAsia="Arial" w:hAnsi="Arial" w:cs="Arial"/>
                <w:color w:val="221F1F"/>
                <w:spacing w:val="-2"/>
                <w:sz w:val="16"/>
                <w:szCs w:val="16"/>
              </w:rPr>
            </w:pPr>
          </w:p>
          <w:p w14:paraId="19FAA999" w14:textId="12154B1B" w:rsidR="00AF7482" w:rsidRDefault="003613B2" w:rsidP="00CA65FB">
            <w:pPr>
              <w:spacing w:before="35" w:line="140" w:lineRule="exact"/>
              <w:ind w:left="165" w:right="130" w:firstLine="60"/>
              <w:jc w:val="center"/>
              <w:rPr>
                <w:rFonts w:ascii="Arial" w:eastAsia="Arial" w:hAnsi="Arial" w:cs="Arial"/>
                <w:sz w:val="16"/>
                <w:szCs w:val="16"/>
              </w:rPr>
            </w:pPr>
            <w:r>
              <w:rPr>
                <w:rFonts w:ascii="Arial" w:eastAsia="Arial" w:hAnsi="Arial" w:cs="Arial"/>
                <w:color w:val="221F1F"/>
                <w:w w:val="108"/>
                <w:sz w:val="16"/>
                <w:szCs w:val="16"/>
              </w:rPr>
              <w:t>BILANCIO</w:t>
            </w:r>
          </w:p>
        </w:tc>
        <w:tc>
          <w:tcPr>
            <w:tcW w:w="1676" w:type="dxa"/>
            <w:tcBorders>
              <w:top w:val="single" w:sz="5" w:space="0" w:color="221F1F"/>
              <w:left w:val="single" w:sz="5" w:space="0" w:color="221F1F"/>
              <w:bottom w:val="nil"/>
              <w:right w:val="single" w:sz="5" w:space="0" w:color="221F1F"/>
            </w:tcBorders>
            <w:shd w:val="clear" w:color="auto" w:fill="DCDDDE"/>
          </w:tcPr>
          <w:p w14:paraId="61F9851B" w14:textId="77777777" w:rsidR="00CA65FB" w:rsidRDefault="003613B2" w:rsidP="00CA65FB">
            <w:pPr>
              <w:spacing w:before="35" w:line="140" w:lineRule="exact"/>
              <w:ind w:left="162" w:right="133" w:firstLine="60"/>
              <w:jc w:val="center"/>
              <w:rPr>
                <w:rFonts w:ascii="Arial" w:eastAsia="Arial" w:hAnsi="Arial" w:cs="Arial"/>
                <w:color w:val="221F1F"/>
                <w:spacing w:val="-2"/>
                <w:sz w:val="16"/>
                <w:szCs w:val="16"/>
              </w:rPr>
            </w:pPr>
            <w:r>
              <w:rPr>
                <w:rFonts w:ascii="Arial" w:eastAsia="Arial" w:hAnsi="Arial" w:cs="Arial"/>
                <w:color w:val="221F1F"/>
                <w:spacing w:val="-2"/>
                <w:sz w:val="16"/>
                <w:szCs w:val="16"/>
              </w:rPr>
              <w:t>STANZIAMENTO</w:t>
            </w:r>
          </w:p>
          <w:p w14:paraId="51728F33" w14:textId="77777777" w:rsidR="00CA65FB" w:rsidRDefault="003613B2" w:rsidP="00CA65FB">
            <w:pPr>
              <w:spacing w:before="35" w:line="140" w:lineRule="exact"/>
              <w:ind w:left="162" w:right="133" w:firstLine="60"/>
              <w:jc w:val="center"/>
              <w:rPr>
                <w:rFonts w:ascii="Arial" w:eastAsia="Arial" w:hAnsi="Arial" w:cs="Arial"/>
                <w:color w:val="221F1F"/>
                <w:spacing w:val="-2"/>
                <w:sz w:val="16"/>
                <w:szCs w:val="16"/>
              </w:rPr>
            </w:pPr>
            <w:r>
              <w:rPr>
                <w:rFonts w:ascii="Arial" w:eastAsia="Arial" w:hAnsi="Arial" w:cs="Arial"/>
                <w:color w:val="221F1F"/>
                <w:spacing w:val="-2"/>
                <w:sz w:val="16"/>
                <w:szCs w:val="16"/>
              </w:rPr>
              <w:t xml:space="preserve"> FCCDE </w:t>
            </w:r>
          </w:p>
          <w:p w14:paraId="35BFDE0F" w14:textId="77777777" w:rsidR="00CA65FB" w:rsidRDefault="00CA65FB" w:rsidP="00CA65FB">
            <w:pPr>
              <w:spacing w:before="35" w:line="140" w:lineRule="exact"/>
              <w:ind w:left="162" w:right="133" w:firstLine="60"/>
              <w:jc w:val="center"/>
              <w:rPr>
                <w:rFonts w:ascii="Arial" w:eastAsia="Arial" w:hAnsi="Arial" w:cs="Arial"/>
                <w:color w:val="221F1F"/>
                <w:spacing w:val="-2"/>
                <w:sz w:val="16"/>
                <w:szCs w:val="16"/>
              </w:rPr>
            </w:pPr>
          </w:p>
          <w:p w14:paraId="40491771" w14:textId="32EC7E8E" w:rsidR="00AF7482" w:rsidRDefault="003613B2" w:rsidP="00CA65FB">
            <w:pPr>
              <w:spacing w:before="35" w:line="140" w:lineRule="exact"/>
              <w:ind w:left="162" w:right="133" w:firstLine="60"/>
              <w:jc w:val="center"/>
              <w:rPr>
                <w:rFonts w:ascii="Arial" w:eastAsia="Arial" w:hAnsi="Arial" w:cs="Arial"/>
                <w:sz w:val="16"/>
                <w:szCs w:val="16"/>
              </w:rPr>
            </w:pPr>
            <w:r>
              <w:rPr>
                <w:rFonts w:ascii="Arial" w:eastAsia="Arial" w:hAnsi="Arial" w:cs="Arial"/>
                <w:color w:val="221F1F"/>
                <w:w w:val="108"/>
                <w:sz w:val="16"/>
                <w:szCs w:val="16"/>
              </w:rPr>
              <w:t>BILANCIO</w:t>
            </w:r>
          </w:p>
        </w:tc>
      </w:tr>
      <w:tr w:rsidR="00AF7482" w14:paraId="1D8103CC" w14:textId="77777777" w:rsidTr="00CA65FB">
        <w:trPr>
          <w:trHeight w:hRule="exact" w:val="378"/>
        </w:trPr>
        <w:tc>
          <w:tcPr>
            <w:tcW w:w="3026" w:type="dxa"/>
            <w:tcBorders>
              <w:top w:val="nil"/>
              <w:left w:val="single" w:sz="5" w:space="0" w:color="221F1F"/>
              <w:bottom w:val="single" w:sz="5" w:space="0" w:color="221F1F"/>
              <w:right w:val="single" w:sz="5" w:space="0" w:color="221F1F"/>
            </w:tcBorders>
            <w:shd w:val="clear" w:color="auto" w:fill="DCDDDE"/>
          </w:tcPr>
          <w:p w14:paraId="78A45848" w14:textId="77777777" w:rsidR="00AF7482" w:rsidRDefault="00AF7482"/>
        </w:tc>
        <w:tc>
          <w:tcPr>
            <w:tcW w:w="1813" w:type="dxa"/>
            <w:tcBorders>
              <w:top w:val="nil"/>
              <w:left w:val="single" w:sz="5" w:space="0" w:color="221F1F"/>
              <w:bottom w:val="single" w:sz="5" w:space="0" w:color="221F1F"/>
              <w:right w:val="single" w:sz="5" w:space="0" w:color="221F1F"/>
            </w:tcBorders>
            <w:shd w:val="clear" w:color="auto" w:fill="DCDDDE"/>
          </w:tcPr>
          <w:p w14:paraId="53DBC0EF" w14:textId="77777777" w:rsidR="00AF7482" w:rsidRDefault="00AF7482"/>
        </w:tc>
        <w:tc>
          <w:tcPr>
            <w:tcW w:w="1676" w:type="dxa"/>
            <w:tcBorders>
              <w:top w:val="nil"/>
              <w:left w:val="single" w:sz="5" w:space="0" w:color="221F1F"/>
              <w:bottom w:val="single" w:sz="8" w:space="0" w:color="DCDDDE"/>
              <w:right w:val="single" w:sz="5" w:space="0" w:color="221F1F"/>
            </w:tcBorders>
            <w:shd w:val="clear" w:color="auto" w:fill="DCDDDE"/>
          </w:tcPr>
          <w:p w14:paraId="3085778D" w14:textId="314F9B9D" w:rsidR="00AF7482" w:rsidRDefault="003613B2" w:rsidP="00CA65FB">
            <w:pPr>
              <w:spacing w:line="160" w:lineRule="exact"/>
              <w:ind w:left="639" w:right="631"/>
              <w:jc w:val="center"/>
              <w:rPr>
                <w:rFonts w:ascii="Arial" w:eastAsia="Arial" w:hAnsi="Arial" w:cs="Arial"/>
                <w:sz w:val="16"/>
                <w:szCs w:val="16"/>
              </w:rPr>
            </w:pPr>
            <w:r>
              <w:rPr>
                <w:rFonts w:ascii="Arial" w:eastAsia="Arial" w:hAnsi="Arial" w:cs="Arial"/>
                <w:color w:val="221F1F"/>
                <w:sz w:val="16"/>
                <w:szCs w:val="16"/>
              </w:rPr>
              <w:t>202</w:t>
            </w:r>
            <w:r w:rsidR="00952B75">
              <w:rPr>
                <w:rFonts w:ascii="Arial" w:eastAsia="Arial" w:hAnsi="Arial" w:cs="Arial"/>
                <w:color w:val="221F1F"/>
                <w:sz w:val="16"/>
                <w:szCs w:val="16"/>
              </w:rPr>
              <w:t>5</w:t>
            </w:r>
          </w:p>
        </w:tc>
        <w:tc>
          <w:tcPr>
            <w:tcW w:w="1676" w:type="dxa"/>
            <w:tcBorders>
              <w:top w:val="nil"/>
              <w:left w:val="single" w:sz="5" w:space="0" w:color="221F1F"/>
              <w:bottom w:val="single" w:sz="8" w:space="0" w:color="DCDDDE"/>
              <w:right w:val="single" w:sz="5" w:space="0" w:color="221F1F"/>
            </w:tcBorders>
            <w:shd w:val="clear" w:color="auto" w:fill="DCDDDE"/>
          </w:tcPr>
          <w:p w14:paraId="0B483730" w14:textId="7AEC0BB7" w:rsidR="00AF7482" w:rsidRDefault="003613B2" w:rsidP="00CA65FB">
            <w:pPr>
              <w:spacing w:line="160" w:lineRule="exact"/>
              <w:ind w:left="639" w:right="631"/>
              <w:jc w:val="center"/>
              <w:rPr>
                <w:rFonts w:ascii="Arial" w:eastAsia="Arial" w:hAnsi="Arial" w:cs="Arial"/>
                <w:sz w:val="16"/>
                <w:szCs w:val="16"/>
              </w:rPr>
            </w:pPr>
            <w:r>
              <w:rPr>
                <w:rFonts w:ascii="Arial" w:eastAsia="Arial" w:hAnsi="Arial" w:cs="Arial"/>
                <w:color w:val="221F1F"/>
                <w:sz w:val="16"/>
                <w:szCs w:val="16"/>
              </w:rPr>
              <w:t>202</w:t>
            </w:r>
            <w:r w:rsidR="00952B75">
              <w:rPr>
                <w:rFonts w:ascii="Arial" w:eastAsia="Arial" w:hAnsi="Arial" w:cs="Arial"/>
                <w:color w:val="221F1F"/>
                <w:sz w:val="16"/>
                <w:szCs w:val="16"/>
              </w:rPr>
              <w:t>6</w:t>
            </w:r>
          </w:p>
        </w:tc>
        <w:tc>
          <w:tcPr>
            <w:tcW w:w="1676" w:type="dxa"/>
            <w:tcBorders>
              <w:top w:val="nil"/>
              <w:left w:val="single" w:sz="5" w:space="0" w:color="221F1F"/>
              <w:bottom w:val="single" w:sz="8" w:space="0" w:color="DCDDDE"/>
              <w:right w:val="single" w:sz="5" w:space="0" w:color="221F1F"/>
            </w:tcBorders>
            <w:shd w:val="clear" w:color="auto" w:fill="DCDDDE"/>
          </w:tcPr>
          <w:p w14:paraId="6C79F38B" w14:textId="72D6A6F9" w:rsidR="00AF7482" w:rsidRDefault="003613B2" w:rsidP="00CA65FB">
            <w:pPr>
              <w:spacing w:line="160" w:lineRule="exact"/>
              <w:ind w:left="637" w:right="633"/>
              <w:jc w:val="center"/>
              <w:rPr>
                <w:rFonts w:ascii="Arial" w:eastAsia="Arial" w:hAnsi="Arial" w:cs="Arial"/>
                <w:sz w:val="16"/>
                <w:szCs w:val="16"/>
              </w:rPr>
            </w:pPr>
            <w:r>
              <w:rPr>
                <w:rFonts w:ascii="Arial" w:eastAsia="Arial" w:hAnsi="Arial" w:cs="Arial"/>
                <w:color w:val="221F1F"/>
                <w:sz w:val="16"/>
                <w:szCs w:val="16"/>
              </w:rPr>
              <w:t>202</w:t>
            </w:r>
            <w:r w:rsidR="00952B75">
              <w:rPr>
                <w:rFonts w:ascii="Arial" w:eastAsia="Arial" w:hAnsi="Arial" w:cs="Arial"/>
                <w:color w:val="221F1F"/>
                <w:sz w:val="16"/>
                <w:szCs w:val="16"/>
              </w:rPr>
              <w:t>7</w:t>
            </w:r>
          </w:p>
        </w:tc>
      </w:tr>
      <w:tr w:rsidR="00AF7482" w14:paraId="23AC5BF0" w14:textId="77777777" w:rsidTr="00CA65FB">
        <w:trPr>
          <w:trHeight w:hRule="exact" w:val="305"/>
        </w:trPr>
        <w:tc>
          <w:tcPr>
            <w:tcW w:w="3026" w:type="dxa"/>
            <w:tcBorders>
              <w:top w:val="single" w:sz="5" w:space="0" w:color="221F1F"/>
              <w:left w:val="single" w:sz="5" w:space="0" w:color="221F1F"/>
              <w:bottom w:val="single" w:sz="5" w:space="0" w:color="221F1F"/>
              <w:right w:val="single" w:sz="5" w:space="0" w:color="221F1F"/>
            </w:tcBorders>
          </w:tcPr>
          <w:p w14:paraId="797B7CF3" w14:textId="77777777" w:rsidR="00AF7482" w:rsidRDefault="003613B2">
            <w:pPr>
              <w:spacing w:before="14"/>
              <w:ind w:left="49"/>
              <w:rPr>
                <w:rFonts w:ascii="Arial" w:eastAsia="Arial" w:hAnsi="Arial" w:cs="Arial"/>
                <w:sz w:val="17"/>
                <w:szCs w:val="17"/>
              </w:rPr>
            </w:pPr>
            <w:r>
              <w:rPr>
                <w:rFonts w:ascii="Arial" w:eastAsia="Arial" w:hAnsi="Arial" w:cs="Arial"/>
                <w:spacing w:val="-1"/>
                <w:sz w:val="17"/>
                <w:szCs w:val="17"/>
              </w:rPr>
              <w:t>Tarip Rifiuti</w:t>
            </w:r>
          </w:p>
        </w:tc>
        <w:tc>
          <w:tcPr>
            <w:tcW w:w="1813" w:type="dxa"/>
            <w:tcBorders>
              <w:top w:val="single" w:sz="5" w:space="0" w:color="221F1F"/>
              <w:left w:val="single" w:sz="5" w:space="0" w:color="221F1F"/>
              <w:bottom w:val="single" w:sz="5" w:space="0" w:color="221F1F"/>
              <w:right w:val="single" w:sz="5" w:space="0" w:color="221F1F"/>
            </w:tcBorders>
          </w:tcPr>
          <w:p w14:paraId="1175804C" w14:textId="77777777" w:rsidR="00AF7482" w:rsidRDefault="003613B2">
            <w:pPr>
              <w:spacing w:before="48"/>
              <w:ind w:left="350"/>
              <w:rPr>
                <w:rFonts w:ascii="Arial" w:eastAsia="Arial" w:hAnsi="Arial" w:cs="Arial"/>
                <w:sz w:val="17"/>
                <w:szCs w:val="17"/>
              </w:rPr>
            </w:pPr>
            <w:r>
              <w:rPr>
                <w:rFonts w:ascii="Arial" w:eastAsia="Arial" w:hAnsi="Arial" w:cs="Arial"/>
                <w:sz w:val="17"/>
                <w:szCs w:val="17"/>
              </w:rPr>
              <w:t>Media semplice</w:t>
            </w:r>
          </w:p>
        </w:tc>
        <w:tc>
          <w:tcPr>
            <w:tcW w:w="1676" w:type="dxa"/>
            <w:tcBorders>
              <w:top w:val="single" w:sz="8" w:space="0" w:color="DCDDDE"/>
              <w:left w:val="single" w:sz="5" w:space="0" w:color="221F1F"/>
              <w:bottom w:val="single" w:sz="5" w:space="0" w:color="221F1F"/>
              <w:right w:val="single" w:sz="5" w:space="0" w:color="221F1F"/>
            </w:tcBorders>
          </w:tcPr>
          <w:p w14:paraId="63C7AD90" w14:textId="084DF7D6" w:rsidR="00AF7482" w:rsidRDefault="003613B2">
            <w:pPr>
              <w:spacing w:before="78"/>
              <w:ind w:left="470"/>
              <w:rPr>
                <w:rFonts w:ascii="Arial" w:eastAsia="Arial" w:hAnsi="Arial" w:cs="Arial"/>
                <w:sz w:val="17"/>
                <w:szCs w:val="17"/>
              </w:rPr>
            </w:pPr>
            <w:r>
              <w:rPr>
                <w:rFonts w:ascii="Arial" w:eastAsia="Arial" w:hAnsi="Arial" w:cs="Arial"/>
                <w:sz w:val="17"/>
                <w:szCs w:val="17"/>
              </w:rPr>
              <w:t>2</w:t>
            </w:r>
            <w:r w:rsidR="00952B75">
              <w:rPr>
                <w:rFonts w:ascii="Arial" w:eastAsia="Arial" w:hAnsi="Arial" w:cs="Arial"/>
                <w:sz w:val="17"/>
                <w:szCs w:val="17"/>
              </w:rPr>
              <w:t>5</w:t>
            </w:r>
            <w:r>
              <w:rPr>
                <w:rFonts w:ascii="Arial" w:eastAsia="Arial" w:hAnsi="Arial" w:cs="Arial"/>
                <w:sz w:val="17"/>
                <w:szCs w:val="17"/>
              </w:rPr>
              <w:t>.</w:t>
            </w:r>
            <w:r w:rsidR="00952B75">
              <w:rPr>
                <w:rFonts w:ascii="Arial" w:eastAsia="Arial" w:hAnsi="Arial" w:cs="Arial"/>
                <w:sz w:val="17"/>
                <w:szCs w:val="17"/>
              </w:rPr>
              <w:t>03</w:t>
            </w:r>
            <w:r w:rsidR="00253B6F">
              <w:rPr>
                <w:rFonts w:ascii="Arial" w:eastAsia="Arial" w:hAnsi="Arial" w:cs="Arial"/>
                <w:sz w:val="17"/>
                <w:szCs w:val="17"/>
              </w:rPr>
              <w:t>5</w:t>
            </w:r>
            <w:r>
              <w:rPr>
                <w:rFonts w:ascii="Arial" w:eastAsia="Arial" w:hAnsi="Arial" w:cs="Arial"/>
                <w:sz w:val="17"/>
                <w:szCs w:val="17"/>
              </w:rPr>
              <w:t>,</w:t>
            </w:r>
            <w:r w:rsidR="00253B6F">
              <w:rPr>
                <w:rFonts w:ascii="Arial" w:eastAsia="Arial" w:hAnsi="Arial" w:cs="Arial"/>
                <w:sz w:val="17"/>
                <w:szCs w:val="17"/>
              </w:rPr>
              <w:t>00</w:t>
            </w:r>
          </w:p>
        </w:tc>
        <w:tc>
          <w:tcPr>
            <w:tcW w:w="1676" w:type="dxa"/>
            <w:tcBorders>
              <w:top w:val="single" w:sz="8" w:space="0" w:color="DCDDDE"/>
              <w:left w:val="single" w:sz="5" w:space="0" w:color="221F1F"/>
              <w:bottom w:val="single" w:sz="5" w:space="0" w:color="221F1F"/>
              <w:right w:val="single" w:sz="5" w:space="0" w:color="221F1F"/>
            </w:tcBorders>
          </w:tcPr>
          <w:p w14:paraId="7E5A51DD" w14:textId="31E29277" w:rsidR="00AF7482" w:rsidRDefault="00952B75" w:rsidP="00952B75">
            <w:pPr>
              <w:spacing w:before="78"/>
              <w:rPr>
                <w:rFonts w:ascii="Arial" w:eastAsia="Arial" w:hAnsi="Arial" w:cs="Arial"/>
                <w:sz w:val="17"/>
                <w:szCs w:val="17"/>
              </w:rPr>
            </w:pPr>
            <w:r>
              <w:rPr>
                <w:rFonts w:ascii="Arial" w:eastAsia="Arial" w:hAnsi="Arial" w:cs="Arial"/>
                <w:sz w:val="17"/>
                <w:szCs w:val="17"/>
              </w:rPr>
              <w:t xml:space="preserve">       </w:t>
            </w:r>
            <w:r w:rsidR="003613B2">
              <w:rPr>
                <w:rFonts w:ascii="Arial" w:eastAsia="Arial" w:hAnsi="Arial" w:cs="Arial"/>
                <w:sz w:val="17"/>
                <w:szCs w:val="17"/>
              </w:rPr>
              <w:t>2</w:t>
            </w:r>
            <w:r>
              <w:rPr>
                <w:rFonts w:ascii="Arial" w:eastAsia="Arial" w:hAnsi="Arial" w:cs="Arial"/>
                <w:sz w:val="17"/>
                <w:szCs w:val="17"/>
              </w:rPr>
              <w:t>5</w:t>
            </w:r>
            <w:r w:rsidR="003613B2">
              <w:rPr>
                <w:rFonts w:ascii="Arial" w:eastAsia="Arial" w:hAnsi="Arial" w:cs="Arial"/>
                <w:sz w:val="17"/>
                <w:szCs w:val="17"/>
              </w:rPr>
              <w:t>.</w:t>
            </w:r>
            <w:r>
              <w:rPr>
                <w:rFonts w:ascii="Arial" w:eastAsia="Arial" w:hAnsi="Arial" w:cs="Arial"/>
                <w:sz w:val="17"/>
                <w:szCs w:val="17"/>
              </w:rPr>
              <w:t>81</w:t>
            </w:r>
            <w:r w:rsidR="00253B6F">
              <w:rPr>
                <w:rFonts w:ascii="Arial" w:eastAsia="Arial" w:hAnsi="Arial" w:cs="Arial"/>
                <w:sz w:val="17"/>
                <w:szCs w:val="17"/>
              </w:rPr>
              <w:t>2</w:t>
            </w:r>
            <w:r w:rsidR="003613B2">
              <w:rPr>
                <w:rFonts w:ascii="Arial" w:eastAsia="Arial" w:hAnsi="Arial" w:cs="Arial"/>
                <w:sz w:val="17"/>
                <w:szCs w:val="17"/>
              </w:rPr>
              <w:t>,</w:t>
            </w:r>
            <w:r w:rsidR="00253B6F">
              <w:rPr>
                <w:rFonts w:ascii="Arial" w:eastAsia="Arial" w:hAnsi="Arial" w:cs="Arial"/>
                <w:sz w:val="17"/>
                <w:szCs w:val="17"/>
              </w:rPr>
              <w:t>0</w:t>
            </w:r>
            <w:r>
              <w:rPr>
                <w:rFonts w:ascii="Arial" w:eastAsia="Arial" w:hAnsi="Arial" w:cs="Arial"/>
                <w:sz w:val="17"/>
                <w:szCs w:val="17"/>
              </w:rPr>
              <w:t>0</w:t>
            </w:r>
          </w:p>
        </w:tc>
        <w:tc>
          <w:tcPr>
            <w:tcW w:w="1676" w:type="dxa"/>
            <w:tcBorders>
              <w:top w:val="single" w:sz="8" w:space="0" w:color="DCDDDE"/>
              <w:left w:val="single" w:sz="5" w:space="0" w:color="221F1F"/>
              <w:bottom w:val="single" w:sz="5" w:space="0" w:color="221F1F"/>
              <w:right w:val="single" w:sz="5" w:space="0" w:color="221F1F"/>
            </w:tcBorders>
          </w:tcPr>
          <w:p w14:paraId="6A038258" w14:textId="71B217A1" w:rsidR="00AF7482" w:rsidRDefault="00952B75" w:rsidP="00952B75">
            <w:pPr>
              <w:spacing w:before="78"/>
              <w:rPr>
                <w:rFonts w:ascii="Arial" w:eastAsia="Arial" w:hAnsi="Arial" w:cs="Arial"/>
                <w:sz w:val="17"/>
                <w:szCs w:val="17"/>
              </w:rPr>
            </w:pPr>
            <w:r>
              <w:rPr>
                <w:rFonts w:ascii="Arial" w:eastAsia="Arial" w:hAnsi="Arial" w:cs="Arial"/>
                <w:sz w:val="17"/>
                <w:szCs w:val="17"/>
              </w:rPr>
              <w:t xml:space="preserve">       </w:t>
            </w:r>
            <w:r w:rsidR="007427A0">
              <w:rPr>
                <w:rFonts w:ascii="Arial" w:eastAsia="Arial" w:hAnsi="Arial" w:cs="Arial"/>
                <w:sz w:val="17"/>
                <w:szCs w:val="17"/>
              </w:rPr>
              <w:t>2</w:t>
            </w:r>
            <w:r>
              <w:rPr>
                <w:rFonts w:ascii="Arial" w:eastAsia="Arial" w:hAnsi="Arial" w:cs="Arial"/>
                <w:sz w:val="17"/>
                <w:szCs w:val="17"/>
              </w:rPr>
              <w:t>6</w:t>
            </w:r>
            <w:r w:rsidR="007427A0">
              <w:rPr>
                <w:rFonts w:ascii="Arial" w:eastAsia="Arial" w:hAnsi="Arial" w:cs="Arial"/>
                <w:sz w:val="17"/>
                <w:szCs w:val="17"/>
              </w:rPr>
              <w:t>.</w:t>
            </w:r>
            <w:r>
              <w:rPr>
                <w:rFonts w:ascii="Arial" w:eastAsia="Arial" w:hAnsi="Arial" w:cs="Arial"/>
                <w:sz w:val="17"/>
                <w:szCs w:val="17"/>
              </w:rPr>
              <w:t>31</w:t>
            </w:r>
            <w:r w:rsidR="00253B6F">
              <w:rPr>
                <w:rFonts w:ascii="Arial" w:eastAsia="Arial" w:hAnsi="Arial" w:cs="Arial"/>
                <w:sz w:val="17"/>
                <w:szCs w:val="17"/>
              </w:rPr>
              <w:t>7</w:t>
            </w:r>
            <w:r w:rsidR="007427A0">
              <w:rPr>
                <w:rFonts w:ascii="Arial" w:eastAsia="Arial" w:hAnsi="Arial" w:cs="Arial"/>
                <w:sz w:val="17"/>
                <w:szCs w:val="17"/>
              </w:rPr>
              <w:t>,</w:t>
            </w:r>
            <w:r w:rsidR="00253B6F">
              <w:rPr>
                <w:rFonts w:ascii="Arial" w:eastAsia="Arial" w:hAnsi="Arial" w:cs="Arial"/>
                <w:sz w:val="17"/>
                <w:szCs w:val="17"/>
              </w:rPr>
              <w:t>0</w:t>
            </w:r>
            <w:r w:rsidR="007427A0">
              <w:rPr>
                <w:rFonts w:ascii="Arial" w:eastAsia="Arial" w:hAnsi="Arial" w:cs="Arial"/>
                <w:sz w:val="17"/>
                <w:szCs w:val="17"/>
              </w:rPr>
              <w:t>0</w:t>
            </w:r>
          </w:p>
        </w:tc>
      </w:tr>
      <w:tr w:rsidR="00AF7482" w14:paraId="1D628933" w14:textId="77777777" w:rsidTr="00CA65FB">
        <w:trPr>
          <w:trHeight w:hRule="exact" w:val="326"/>
        </w:trPr>
        <w:tc>
          <w:tcPr>
            <w:tcW w:w="3026" w:type="dxa"/>
            <w:tcBorders>
              <w:top w:val="single" w:sz="5" w:space="0" w:color="221F1F"/>
              <w:left w:val="single" w:sz="5" w:space="0" w:color="221F1F"/>
              <w:bottom w:val="single" w:sz="5" w:space="0" w:color="221F1F"/>
              <w:right w:val="single" w:sz="5" w:space="0" w:color="221F1F"/>
            </w:tcBorders>
          </w:tcPr>
          <w:p w14:paraId="264FC43B" w14:textId="1C68CBB9" w:rsidR="00AF7482" w:rsidRDefault="003613B2">
            <w:pPr>
              <w:spacing w:before="14"/>
              <w:ind w:left="49"/>
              <w:rPr>
                <w:rFonts w:ascii="Arial" w:eastAsia="Arial" w:hAnsi="Arial" w:cs="Arial"/>
                <w:sz w:val="17"/>
                <w:szCs w:val="17"/>
              </w:rPr>
            </w:pPr>
            <w:r>
              <w:rPr>
                <w:rFonts w:ascii="Arial" w:eastAsia="Arial" w:hAnsi="Arial" w:cs="Arial"/>
                <w:sz w:val="17"/>
                <w:szCs w:val="17"/>
              </w:rPr>
              <w:t xml:space="preserve">Proventi acquedotto comunale </w:t>
            </w:r>
          </w:p>
        </w:tc>
        <w:tc>
          <w:tcPr>
            <w:tcW w:w="1813" w:type="dxa"/>
            <w:tcBorders>
              <w:top w:val="single" w:sz="5" w:space="0" w:color="221F1F"/>
              <w:left w:val="single" w:sz="5" w:space="0" w:color="221F1F"/>
              <w:bottom w:val="single" w:sz="5" w:space="0" w:color="221F1F"/>
              <w:right w:val="single" w:sz="5" w:space="0" w:color="221F1F"/>
            </w:tcBorders>
          </w:tcPr>
          <w:p w14:paraId="5D27CE31" w14:textId="77777777" w:rsidR="00AF7482" w:rsidRDefault="003613B2">
            <w:pPr>
              <w:spacing w:before="17"/>
              <w:ind w:left="350"/>
              <w:rPr>
                <w:rFonts w:ascii="Arial" w:eastAsia="Arial" w:hAnsi="Arial" w:cs="Arial"/>
                <w:sz w:val="17"/>
                <w:szCs w:val="17"/>
              </w:rPr>
            </w:pPr>
            <w:r>
              <w:rPr>
                <w:rFonts w:ascii="Arial" w:eastAsia="Arial" w:hAnsi="Arial" w:cs="Arial"/>
                <w:sz w:val="17"/>
                <w:szCs w:val="17"/>
              </w:rPr>
              <w:t>Media semplice</w:t>
            </w:r>
          </w:p>
        </w:tc>
        <w:tc>
          <w:tcPr>
            <w:tcW w:w="1676" w:type="dxa"/>
            <w:tcBorders>
              <w:top w:val="single" w:sz="5" w:space="0" w:color="221F1F"/>
              <w:left w:val="single" w:sz="5" w:space="0" w:color="221F1F"/>
              <w:bottom w:val="single" w:sz="5" w:space="0" w:color="221F1F"/>
              <w:right w:val="single" w:sz="5" w:space="0" w:color="221F1F"/>
            </w:tcBorders>
          </w:tcPr>
          <w:p w14:paraId="5B1E27EF" w14:textId="6D260AE3" w:rsidR="00AF7482" w:rsidRDefault="007427A0">
            <w:pPr>
              <w:spacing w:before="19"/>
              <w:ind w:left="491"/>
              <w:rPr>
                <w:rFonts w:ascii="Arial" w:eastAsia="Arial" w:hAnsi="Arial" w:cs="Arial"/>
                <w:sz w:val="17"/>
                <w:szCs w:val="17"/>
              </w:rPr>
            </w:pPr>
            <w:r>
              <w:rPr>
                <w:rFonts w:ascii="Arial" w:eastAsia="Arial" w:hAnsi="Arial" w:cs="Arial"/>
                <w:color w:val="221F1F"/>
                <w:sz w:val="17"/>
                <w:szCs w:val="17"/>
              </w:rPr>
              <w:t xml:space="preserve"> 6</w:t>
            </w:r>
            <w:r w:rsidR="003613B2">
              <w:rPr>
                <w:rFonts w:ascii="Arial" w:eastAsia="Arial" w:hAnsi="Arial" w:cs="Arial"/>
                <w:color w:val="221F1F"/>
                <w:sz w:val="17"/>
                <w:szCs w:val="17"/>
              </w:rPr>
              <w:t>.</w:t>
            </w:r>
            <w:r w:rsidR="00952B75">
              <w:rPr>
                <w:rFonts w:ascii="Arial" w:eastAsia="Arial" w:hAnsi="Arial" w:cs="Arial"/>
                <w:color w:val="221F1F"/>
                <w:sz w:val="17"/>
                <w:szCs w:val="17"/>
              </w:rPr>
              <w:t>001</w:t>
            </w:r>
            <w:r w:rsidR="003613B2">
              <w:rPr>
                <w:rFonts w:ascii="Arial" w:eastAsia="Arial" w:hAnsi="Arial" w:cs="Arial"/>
                <w:color w:val="221F1F"/>
                <w:sz w:val="17"/>
                <w:szCs w:val="17"/>
              </w:rPr>
              <w:t>,</w:t>
            </w:r>
            <w:r w:rsidR="00952B75">
              <w:rPr>
                <w:rFonts w:ascii="Arial" w:eastAsia="Arial" w:hAnsi="Arial" w:cs="Arial"/>
                <w:color w:val="221F1F"/>
                <w:sz w:val="17"/>
                <w:szCs w:val="17"/>
              </w:rPr>
              <w:t>60</w:t>
            </w:r>
          </w:p>
        </w:tc>
        <w:tc>
          <w:tcPr>
            <w:tcW w:w="1676" w:type="dxa"/>
            <w:tcBorders>
              <w:top w:val="single" w:sz="5" w:space="0" w:color="221F1F"/>
              <w:left w:val="single" w:sz="5" w:space="0" w:color="221F1F"/>
              <w:bottom w:val="single" w:sz="5" w:space="0" w:color="221F1F"/>
              <w:right w:val="single" w:sz="5" w:space="0" w:color="221F1F"/>
            </w:tcBorders>
          </w:tcPr>
          <w:p w14:paraId="2EEED883" w14:textId="0AA584AD" w:rsidR="00AF7482" w:rsidRDefault="00952B75">
            <w:pPr>
              <w:spacing w:before="19"/>
              <w:ind w:left="443"/>
              <w:rPr>
                <w:rFonts w:ascii="Arial" w:eastAsia="Arial" w:hAnsi="Arial" w:cs="Arial"/>
                <w:sz w:val="17"/>
                <w:szCs w:val="17"/>
              </w:rPr>
            </w:pPr>
            <w:r>
              <w:rPr>
                <w:rFonts w:ascii="Arial" w:eastAsia="Arial" w:hAnsi="Arial" w:cs="Arial"/>
                <w:color w:val="221F1F"/>
                <w:sz w:val="17"/>
                <w:szCs w:val="17"/>
              </w:rPr>
              <w:t>6.001,60</w:t>
            </w:r>
          </w:p>
        </w:tc>
        <w:tc>
          <w:tcPr>
            <w:tcW w:w="1676" w:type="dxa"/>
            <w:tcBorders>
              <w:top w:val="single" w:sz="5" w:space="0" w:color="221F1F"/>
              <w:left w:val="single" w:sz="5" w:space="0" w:color="221F1F"/>
              <w:bottom w:val="single" w:sz="5" w:space="0" w:color="221F1F"/>
              <w:right w:val="single" w:sz="5" w:space="0" w:color="221F1F"/>
            </w:tcBorders>
          </w:tcPr>
          <w:p w14:paraId="1BF4E785" w14:textId="41608243" w:rsidR="00AF7482" w:rsidRDefault="00952B75">
            <w:pPr>
              <w:spacing w:before="19"/>
              <w:ind w:left="441"/>
              <w:rPr>
                <w:rFonts w:ascii="Arial" w:eastAsia="Arial" w:hAnsi="Arial" w:cs="Arial"/>
                <w:sz w:val="17"/>
                <w:szCs w:val="17"/>
              </w:rPr>
            </w:pPr>
            <w:r>
              <w:rPr>
                <w:rFonts w:ascii="Arial" w:eastAsia="Arial" w:hAnsi="Arial" w:cs="Arial"/>
                <w:color w:val="221F1F"/>
                <w:sz w:val="17"/>
                <w:szCs w:val="17"/>
              </w:rPr>
              <w:t>6.001,60</w:t>
            </w:r>
          </w:p>
        </w:tc>
      </w:tr>
      <w:tr w:rsidR="00952B75" w14:paraId="6E08D7D9" w14:textId="77777777" w:rsidTr="00CA65FB">
        <w:trPr>
          <w:trHeight w:hRule="exact" w:val="441"/>
        </w:trPr>
        <w:tc>
          <w:tcPr>
            <w:tcW w:w="3026" w:type="dxa"/>
            <w:tcBorders>
              <w:top w:val="single" w:sz="5" w:space="0" w:color="221F1F"/>
              <w:left w:val="single" w:sz="5" w:space="0" w:color="221F1F"/>
              <w:bottom w:val="single" w:sz="5" w:space="0" w:color="221F1F"/>
              <w:right w:val="single" w:sz="5" w:space="0" w:color="221F1F"/>
            </w:tcBorders>
          </w:tcPr>
          <w:p w14:paraId="17FFB6C7" w14:textId="3731C7D0" w:rsidR="00952B75" w:rsidRDefault="00952B75">
            <w:pPr>
              <w:spacing w:before="14"/>
              <w:ind w:left="49"/>
              <w:rPr>
                <w:rFonts w:ascii="Arial" w:eastAsia="Arial" w:hAnsi="Arial" w:cs="Arial"/>
                <w:sz w:val="17"/>
                <w:szCs w:val="17"/>
              </w:rPr>
            </w:pPr>
            <w:r>
              <w:rPr>
                <w:rFonts w:ascii="Arial" w:eastAsia="Arial" w:hAnsi="Arial" w:cs="Arial"/>
                <w:sz w:val="17"/>
                <w:szCs w:val="17"/>
              </w:rPr>
              <w:t>Proventi depurazione acquedotto comunale</w:t>
            </w:r>
          </w:p>
        </w:tc>
        <w:tc>
          <w:tcPr>
            <w:tcW w:w="1813" w:type="dxa"/>
            <w:tcBorders>
              <w:top w:val="single" w:sz="5" w:space="0" w:color="221F1F"/>
              <w:left w:val="single" w:sz="5" w:space="0" w:color="221F1F"/>
              <w:bottom w:val="single" w:sz="5" w:space="0" w:color="221F1F"/>
              <w:right w:val="single" w:sz="5" w:space="0" w:color="221F1F"/>
            </w:tcBorders>
          </w:tcPr>
          <w:p w14:paraId="4813A471" w14:textId="72AAD7D6" w:rsidR="00952B75" w:rsidRDefault="00952B75">
            <w:pPr>
              <w:spacing w:before="17"/>
              <w:ind w:left="350"/>
              <w:rPr>
                <w:rFonts w:ascii="Arial" w:eastAsia="Arial" w:hAnsi="Arial" w:cs="Arial"/>
                <w:sz w:val="17"/>
                <w:szCs w:val="17"/>
              </w:rPr>
            </w:pPr>
            <w:r>
              <w:rPr>
                <w:rFonts w:ascii="Arial" w:eastAsia="Arial" w:hAnsi="Arial" w:cs="Arial"/>
                <w:sz w:val="17"/>
                <w:szCs w:val="17"/>
              </w:rPr>
              <w:t>Media semplice</w:t>
            </w:r>
          </w:p>
        </w:tc>
        <w:tc>
          <w:tcPr>
            <w:tcW w:w="1676" w:type="dxa"/>
            <w:tcBorders>
              <w:top w:val="single" w:sz="5" w:space="0" w:color="221F1F"/>
              <w:left w:val="single" w:sz="5" w:space="0" w:color="221F1F"/>
              <w:bottom w:val="single" w:sz="5" w:space="0" w:color="221F1F"/>
              <w:right w:val="single" w:sz="5" w:space="0" w:color="221F1F"/>
            </w:tcBorders>
          </w:tcPr>
          <w:p w14:paraId="34986D13" w14:textId="3B88BD2F" w:rsidR="00952B75" w:rsidRDefault="00952B75">
            <w:pPr>
              <w:spacing w:before="19"/>
              <w:ind w:left="491"/>
              <w:rPr>
                <w:rFonts w:ascii="Arial" w:eastAsia="Arial" w:hAnsi="Arial" w:cs="Arial"/>
                <w:color w:val="221F1F"/>
                <w:sz w:val="17"/>
                <w:szCs w:val="17"/>
              </w:rPr>
            </w:pPr>
            <w:r>
              <w:rPr>
                <w:rFonts w:ascii="Arial" w:eastAsia="Arial" w:hAnsi="Arial" w:cs="Arial"/>
                <w:color w:val="221F1F"/>
                <w:sz w:val="17"/>
                <w:szCs w:val="17"/>
              </w:rPr>
              <w:t>1.808,80</w:t>
            </w:r>
          </w:p>
        </w:tc>
        <w:tc>
          <w:tcPr>
            <w:tcW w:w="1676" w:type="dxa"/>
            <w:tcBorders>
              <w:top w:val="single" w:sz="5" w:space="0" w:color="221F1F"/>
              <w:left w:val="single" w:sz="5" w:space="0" w:color="221F1F"/>
              <w:bottom w:val="single" w:sz="5" w:space="0" w:color="221F1F"/>
              <w:right w:val="single" w:sz="5" w:space="0" w:color="221F1F"/>
            </w:tcBorders>
          </w:tcPr>
          <w:p w14:paraId="569D4C91" w14:textId="6F8EDC38" w:rsidR="00952B75" w:rsidRDefault="00952B75">
            <w:pPr>
              <w:spacing w:before="19"/>
              <w:ind w:left="443"/>
              <w:rPr>
                <w:rFonts w:ascii="Arial" w:eastAsia="Arial" w:hAnsi="Arial" w:cs="Arial"/>
                <w:color w:val="221F1F"/>
                <w:sz w:val="17"/>
                <w:szCs w:val="17"/>
              </w:rPr>
            </w:pPr>
            <w:r>
              <w:rPr>
                <w:rFonts w:ascii="Arial" w:eastAsia="Arial" w:hAnsi="Arial" w:cs="Arial"/>
                <w:color w:val="221F1F"/>
                <w:sz w:val="17"/>
                <w:szCs w:val="17"/>
              </w:rPr>
              <w:t>1.808,80</w:t>
            </w:r>
          </w:p>
        </w:tc>
        <w:tc>
          <w:tcPr>
            <w:tcW w:w="1676" w:type="dxa"/>
            <w:tcBorders>
              <w:top w:val="single" w:sz="5" w:space="0" w:color="221F1F"/>
              <w:left w:val="single" w:sz="5" w:space="0" w:color="221F1F"/>
              <w:bottom w:val="single" w:sz="5" w:space="0" w:color="221F1F"/>
              <w:right w:val="single" w:sz="5" w:space="0" w:color="221F1F"/>
            </w:tcBorders>
          </w:tcPr>
          <w:p w14:paraId="6B8F2845" w14:textId="56A33259" w:rsidR="00952B75" w:rsidRDefault="00952B75">
            <w:pPr>
              <w:spacing w:before="19"/>
              <w:ind w:left="441"/>
              <w:rPr>
                <w:rFonts w:ascii="Arial" w:eastAsia="Arial" w:hAnsi="Arial" w:cs="Arial"/>
                <w:color w:val="221F1F"/>
                <w:sz w:val="17"/>
                <w:szCs w:val="17"/>
              </w:rPr>
            </w:pPr>
            <w:r>
              <w:rPr>
                <w:rFonts w:ascii="Arial" w:eastAsia="Arial" w:hAnsi="Arial" w:cs="Arial"/>
                <w:color w:val="221F1F"/>
                <w:sz w:val="17"/>
                <w:szCs w:val="17"/>
              </w:rPr>
              <w:t>1.808,80</w:t>
            </w:r>
          </w:p>
        </w:tc>
      </w:tr>
      <w:tr w:rsidR="00AF7482" w14:paraId="519B21CC" w14:textId="77777777" w:rsidTr="00CA65FB">
        <w:trPr>
          <w:trHeight w:hRule="exact" w:val="474"/>
        </w:trPr>
        <w:tc>
          <w:tcPr>
            <w:tcW w:w="3026" w:type="dxa"/>
            <w:tcBorders>
              <w:top w:val="single" w:sz="5" w:space="0" w:color="221F1F"/>
              <w:left w:val="single" w:sz="5" w:space="0" w:color="221F1F"/>
              <w:bottom w:val="single" w:sz="5" w:space="0" w:color="000000"/>
              <w:right w:val="single" w:sz="5" w:space="0" w:color="221F1F"/>
            </w:tcBorders>
          </w:tcPr>
          <w:p w14:paraId="68361FA0" w14:textId="77777777" w:rsidR="00AF7482" w:rsidRDefault="003613B2">
            <w:pPr>
              <w:spacing w:before="19" w:line="180" w:lineRule="exact"/>
              <w:ind w:left="49" w:right="150"/>
              <w:rPr>
                <w:rFonts w:ascii="Arial" w:eastAsia="Arial" w:hAnsi="Arial" w:cs="Arial"/>
                <w:sz w:val="17"/>
                <w:szCs w:val="17"/>
              </w:rPr>
            </w:pPr>
            <w:r>
              <w:rPr>
                <w:rFonts w:ascii="Arial" w:eastAsia="Arial" w:hAnsi="Arial" w:cs="Arial"/>
                <w:sz w:val="17"/>
                <w:szCs w:val="17"/>
              </w:rPr>
              <w:t>Proventi per la raccolta delle acque di rifiuto (fognatura)</w:t>
            </w:r>
          </w:p>
        </w:tc>
        <w:tc>
          <w:tcPr>
            <w:tcW w:w="1813" w:type="dxa"/>
            <w:tcBorders>
              <w:top w:val="single" w:sz="5" w:space="0" w:color="221F1F"/>
              <w:left w:val="single" w:sz="5" w:space="0" w:color="221F1F"/>
              <w:bottom w:val="single" w:sz="5" w:space="0" w:color="000000"/>
              <w:right w:val="single" w:sz="5" w:space="0" w:color="221F1F"/>
            </w:tcBorders>
          </w:tcPr>
          <w:p w14:paraId="7F681C81" w14:textId="77777777" w:rsidR="00AF7482" w:rsidRDefault="00AF7482">
            <w:pPr>
              <w:spacing w:before="10" w:line="120" w:lineRule="exact"/>
              <w:rPr>
                <w:sz w:val="12"/>
                <w:szCs w:val="12"/>
              </w:rPr>
            </w:pPr>
          </w:p>
          <w:p w14:paraId="581A89D5" w14:textId="77777777" w:rsidR="00AF7482" w:rsidRDefault="003613B2">
            <w:pPr>
              <w:ind w:left="350"/>
              <w:rPr>
                <w:rFonts w:ascii="Arial" w:eastAsia="Arial" w:hAnsi="Arial" w:cs="Arial"/>
                <w:sz w:val="17"/>
                <w:szCs w:val="17"/>
              </w:rPr>
            </w:pPr>
            <w:r>
              <w:rPr>
                <w:rFonts w:ascii="Arial" w:eastAsia="Arial" w:hAnsi="Arial" w:cs="Arial"/>
                <w:sz w:val="17"/>
                <w:szCs w:val="17"/>
              </w:rPr>
              <w:t>Media semplice</w:t>
            </w:r>
          </w:p>
        </w:tc>
        <w:tc>
          <w:tcPr>
            <w:tcW w:w="1676" w:type="dxa"/>
            <w:tcBorders>
              <w:top w:val="single" w:sz="5" w:space="0" w:color="221F1F"/>
              <w:left w:val="single" w:sz="5" w:space="0" w:color="221F1F"/>
              <w:bottom w:val="single" w:sz="5" w:space="0" w:color="000000"/>
              <w:right w:val="single" w:sz="5" w:space="0" w:color="221F1F"/>
            </w:tcBorders>
          </w:tcPr>
          <w:p w14:paraId="0D268BB8" w14:textId="77777777" w:rsidR="00AF7482" w:rsidRDefault="00AF7482">
            <w:pPr>
              <w:spacing w:line="120" w:lineRule="exact"/>
              <w:rPr>
                <w:sz w:val="12"/>
                <w:szCs w:val="12"/>
              </w:rPr>
            </w:pPr>
          </w:p>
          <w:p w14:paraId="1ACAD56F" w14:textId="5A05EFA4" w:rsidR="00AF7482" w:rsidRDefault="003613B2">
            <w:pPr>
              <w:ind w:left="515"/>
              <w:rPr>
                <w:rFonts w:ascii="Arial" w:eastAsia="Arial" w:hAnsi="Arial" w:cs="Arial"/>
                <w:sz w:val="17"/>
                <w:szCs w:val="17"/>
              </w:rPr>
            </w:pPr>
            <w:r>
              <w:rPr>
                <w:rFonts w:ascii="Arial" w:eastAsia="Arial" w:hAnsi="Arial" w:cs="Arial"/>
                <w:sz w:val="17"/>
                <w:szCs w:val="17"/>
              </w:rPr>
              <w:t>1.</w:t>
            </w:r>
            <w:r w:rsidR="00952B75">
              <w:rPr>
                <w:rFonts w:ascii="Arial" w:eastAsia="Arial" w:hAnsi="Arial" w:cs="Arial"/>
                <w:sz w:val="17"/>
                <w:szCs w:val="17"/>
              </w:rPr>
              <w:t>629</w:t>
            </w:r>
            <w:r>
              <w:rPr>
                <w:rFonts w:ascii="Arial" w:eastAsia="Arial" w:hAnsi="Arial" w:cs="Arial"/>
                <w:sz w:val="17"/>
                <w:szCs w:val="17"/>
              </w:rPr>
              <w:t>,</w:t>
            </w:r>
            <w:r w:rsidR="00952B75">
              <w:rPr>
                <w:rFonts w:ascii="Arial" w:eastAsia="Arial" w:hAnsi="Arial" w:cs="Arial"/>
                <w:sz w:val="17"/>
                <w:szCs w:val="17"/>
              </w:rPr>
              <w:t>60</w:t>
            </w:r>
          </w:p>
        </w:tc>
        <w:tc>
          <w:tcPr>
            <w:tcW w:w="1676" w:type="dxa"/>
            <w:tcBorders>
              <w:top w:val="single" w:sz="5" w:space="0" w:color="221F1F"/>
              <w:left w:val="single" w:sz="5" w:space="0" w:color="221F1F"/>
              <w:bottom w:val="single" w:sz="5" w:space="0" w:color="000000"/>
              <w:right w:val="single" w:sz="5" w:space="0" w:color="221F1F"/>
            </w:tcBorders>
          </w:tcPr>
          <w:p w14:paraId="726AB0A7" w14:textId="77777777" w:rsidR="00AF7482" w:rsidRDefault="00AF7482">
            <w:pPr>
              <w:spacing w:line="120" w:lineRule="exact"/>
              <w:rPr>
                <w:sz w:val="12"/>
                <w:szCs w:val="12"/>
              </w:rPr>
            </w:pPr>
          </w:p>
          <w:p w14:paraId="0207F2C1" w14:textId="195E5B4B" w:rsidR="00AF7482" w:rsidRDefault="00952B75">
            <w:pPr>
              <w:ind w:left="515"/>
              <w:rPr>
                <w:rFonts w:ascii="Arial" w:eastAsia="Arial" w:hAnsi="Arial" w:cs="Arial"/>
                <w:sz w:val="17"/>
                <w:szCs w:val="17"/>
              </w:rPr>
            </w:pPr>
            <w:r>
              <w:rPr>
                <w:rFonts w:ascii="Arial" w:eastAsia="Arial" w:hAnsi="Arial" w:cs="Arial"/>
                <w:sz w:val="17"/>
                <w:szCs w:val="17"/>
              </w:rPr>
              <w:t>1.629,60</w:t>
            </w:r>
          </w:p>
        </w:tc>
        <w:tc>
          <w:tcPr>
            <w:tcW w:w="1676" w:type="dxa"/>
            <w:tcBorders>
              <w:top w:val="single" w:sz="5" w:space="0" w:color="221F1F"/>
              <w:left w:val="single" w:sz="5" w:space="0" w:color="221F1F"/>
              <w:bottom w:val="single" w:sz="5" w:space="0" w:color="000000"/>
              <w:right w:val="single" w:sz="5" w:space="0" w:color="221F1F"/>
            </w:tcBorders>
          </w:tcPr>
          <w:p w14:paraId="05F881CD" w14:textId="77777777" w:rsidR="00AF7482" w:rsidRDefault="00AF7482">
            <w:pPr>
              <w:spacing w:line="120" w:lineRule="exact"/>
              <w:rPr>
                <w:sz w:val="12"/>
                <w:szCs w:val="12"/>
              </w:rPr>
            </w:pPr>
          </w:p>
          <w:p w14:paraId="299844FB" w14:textId="39699FFD" w:rsidR="00AF7482" w:rsidRDefault="00DD24A0" w:rsidP="00DD24A0">
            <w:pPr>
              <w:rPr>
                <w:rFonts w:ascii="Arial" w:eastAsia="Arial" w:hAnsi="Arial" w:cs="Arial"/>
                <w:sz w:val="17"/>
                <w:szCs w:val="17"/>
              </w:rPr>
            </w:pPr>
            <w:r>
              <w:rPr>
                <w:rFonts w:ascii="Arial" w:eastAsia="Arial" w:hAnsi="Arial" w:cs="Arial"/>
                <w:sz w:val="17"/>
                <w:szCs w:val="17"/>
              </w:rPr>
              <w:t xml:space="preserve">          </w:t>
            </w:r>
            <w:r w:rsidR="00952B75">
              <w:rPr>
                <w:rFonts w:ascii="Arial" w:eastAsia="Arial" w:hAnsi="Arial" w:cs="Arial"/>
                <w:sz w:val="17"/>
                <w:szCs w:val="17"/>
              </w:rPr>
              <w:t>1.629,60</w:t>
            </w:r>
          </w:p>
        </w:tc>
      </w:tr>
      <w:tr w:rsidR="00AF7482" w14:paraId="0C6E8D7F" w14:textId="77777777" w:rsidTr="00CA65FB">
        <w:trPr>
          <w:trHeight w:hRule="exact" w:val="239"/>
        </w:trPr>
        <w:tc>
          <w:tcPr>
            <w:tcW w:w="3026" w:type="dxa"/>
            <w:tcBorders>
              <w:top w:val="single" w:sz="5" w:space="0" w:color="000000"/>
              <w:left w:val="single" w:sz="5" w:space="0" w:color="000000"/>
              <w:bottom w:val="single" w:sz="5" w:space="0" w:color="000000"/>
              <w:right w:val="single" w:sz="5" w:space="0" w:color="000000"/>
            </w:tcBorders>
          </w:tcPr>
          <w:p w14:paraId="476C6AC9" w14:textId="77777777" w:rsidR="00AF7482" w:rsidRDefault="003613B2">
            <w:pPr>
              <w:spacing w:before="12"/>
              <w:ind w:right="50"/>
              <w:jc w:val="right"/>
              <w:rPr>
                <w:rFonts w:ascii="Arial" w:eastAsia="Arial" w:hAnsi="Arial" w:cs="Arial"/>
                <w:sz w:val="16"/>
                <w:szCs w:val="16"/>
              </w:rPr>
            </w:pPr>
            <w:r>
              <w:rPr>
                <w:rFonts w:ascii="Arial" w:eastAsia="Arial" w:hAnsi="Arial" w:cs="Arial"/>
                <w:color w:val="221F1F"/>
                <w:spacing w:val="-3"/>
                <w:w w:val="94"/>
                <w:sz w:val="16"/>
                <w:szCs w:val="16"/>
              </w:rPr>
              <w:t>TOTALE</w:t>
            </w:r>
          </w:p>
        </w:tc>
        <w:tc>
          <w:tcPr>
            <w:tcW w:w="1813" w:type="dxa"/>
            <w:tcBorders>
              <w:top w:val="single" w:sz="5" w:space="0" w:color="000000"/>
              <w:left w:val="single" w:sz="5" w:space="0" w:color="000000"/>
              <w:bottom w:val="single" w:sz="5" w:space="0" w:color="000000"/>
              <w:right w:val="single" w:sz="5" w:space="0" w:color="000000"/>
            </w:tcBorders>
          </w:tcPr>
          <w:p w14:paraId="254970BF" w14:textId="77777777" w:rsidR="00AF7482" w:rsidRDefault="00AF7482"/>
        </w:tc>
        <w:tc>
          <w:tcPr>
            <w:tcW w:w="1676" w:type="dxa"/>
            <w:tcBorders>
              <w:top w:val="single" w:sz="5" w:space="0" w:color="000000"/>
              <w:left w:val="single" w:sz="5" w:space="0" w:color="000000"/>
              <w:bottom w:val="single" w:sz="5" w:space="0" w:color="000000"/>
              <w:right w:val="single" w:sz="5" w:space="0" w:color="000000"/>
            </w:tcBorders>
          </w:tcPr>
          <w:p w14:paraId="0D770D0E" w14:textId="0BFD51F8" w:rsidR="00AF7482" w:rsidRDefault="007427A0">
            <w:pPr>
              <w:spacing w:before="19"/>
              <w:ind w:left="443"/>
              <w:rPr>
                <w:rFonts w:ascii="Arial" w:eastAsia="Arial" w:hAnsi="Arial" w:cs="Arial"/>
                <w:sz w:val="17"/>
                <w:szCs w:val="17"/>
              </w:rPr>
            </w:pPr>
            <w:r w:rsidRPr="007427A0">
              <w:rPr>
                <w:rFonts w:ascii="Arial" w:eastAsia="Arial" w:hAnsi="Arial" w:cs="Arial"/>
                <w:color w:val="221F1F"/>
                <w:sz w:val="17"/>
                <w:szCs w:val="17"/>
              </w:rPr>
              <w:t>3</w:t>
            </w:r>
            <w:r w:rsidR="00952B75">
              <w:rPr>
                <w:rFonts w:ascii="Arial" w:eastAsia="Arial" w:hAnsi="Arial" w:cs="Arial"/>
                <w:color w:val="221F1F"/>
                <w:sz w:val="17"/>
                <w:szCs w:val="17"/>
              </w:rPr>
              <w:t>4</w:t>
            </w:r>
            <w:r>
              <w:rPr>
                <w:rFonts w:ascii="Arial" w:eastAsia="Arial" w:hAnsi="Arial" w:cs="Arial"/>
                <w:color w:val="221F1F"/>
                <w:sz w:val="17"/>
                <w:szCs w:val="17"/>
              </w:rPr>
              <w:t>.</w:t>
            </w:r>
            <w:r w:rsidR="00952B75">
              <w:rPr>
                <w:rFonts w:ascii="Arial" w:eastAsia="Arial" w:hAnsi="Arial" w:cs="Arial"/>
                <w:color w:val="221F1F"/>
                <w:sz w:val="17"/>
                <w:szCs w:val="17"/>
              </w:rPr>
              <w:t>47</w:t>
            </w:r>
            <w:r w:rsidR="00253B6F">
              <w:rPr>
                <w:rFonts w:ascii="Arial" w:eastAsia="Arial" w:hAnsi="Arial" w:cs="Arial"/>
                <w:color w:val="221F1F"/>
                <w:sz w:val="17"/>
                <w:szCs w:val="17"/>
              </w:rPr>
              <w:t>5</w:t>
            </w:r>
            <w:r w:rsidRPr="007427A0">
              <w:rPr>
                <w:rFonts w:ascii="Arial" w:eastAsia="Arial" w:hAnsi="Arial" w:cs="Arial"/>
                <w:color w:val="221F1F"/>
                <w:sz w:val="17"/>
                <w:szCs w:val="17"/>
              </w:rPr>
              <w:t>,</w:t>
            </w:r>
            <w:r w:rsidR="00253B6F">
              <w:rPr>
                <w:rFonts w:ascii="Arial" w:eastAsia="Arial" w:hAnsi="Arial" w:cs="Arial"/>
                <w:color w:val="221F1F"/>
                <w:sz w:val="17"/>
                <w:szCs w:val="17"/>
              </w:rPr>
              <w:t>00</w:t>
            </w:r>
          </w:p>
        </w:tc>
        <w:tc>
          <w:tcPr>
            <w:tcW w:w="1676" w:type="dxa"/>
            <w:tcBorders>
              <w:top w:val="single" w:sz="5" w:space="0" w:color="000000"/>
              <w:left w:val="single" w:sz="5" w:space="0" w:color="000000"/>
              <w:bottom w:val="single" w:sz="5" w:space="0" w:color="000000"/>
              <w:right w:val="single" w:sz="5" w:space="0" w:color="000000"/>
            </w:tcBorders>
          </w:tcPr>
          <w:p w14:paraId="2B3C985F" w14:textId="7C4B050C" w:rsidR="00AF7482" w:rsidRDefault="003613B2">
            <w:pPr>
              <w:spacing w:before="19"/>
              <w:ind w:left="443"/>
              <w:rPr>
                <w:rFonts w:ascii="Arial" w:eastAsia="Arial" w:hAnsi="Arial" w:cs="Arial"/>
                <w:sz w:val="17"/>
                <w:szCs w:val="17"/>
              </w:rPr>
            </w:pPr>
            <w:r>
              <w:rPr>
                <w:rFonts w:ascii="Arial" w:eastAsia="Arial" w:hAnsi="Arial" w:cs="Arial"/>
                <w:color w:val="221F1F"/>
                <w:sz w:val="17"/>
                <w:szCs w:val="17"/>
              </w:rPr>
              <w:t>3</w:t>
            </w:r>
            <w:r w:rsidR="00952B75">
              <w:rPr>
                <w:rFonts w:ascii="Arial" w:eastAsia="Arial" w:hAnsi="Arial" w:cs="Arial"/>
                <w:color w:val="221F1F"/>
                <w:sz w:val="17"/>
                <w:szCs w:val="17"/>
              </w:rPr>
              <w:t>5</w:t>
            </w:r>
            <w:r>
              <w:rPr>
                <w:rFonts w:ascii="Arial" w:eastAsia="Arial" w:hAnsi="Arial" w:cs="Arial"/>
                <w:color w:val="221F1F"/>
                <w:sz w:val="17"/>
                <w:szCs w:val="17"/>
              </w:rPr>
              <w:t>.</w:t>
            </w:r>
            <w:r w:rsidR="00952B75">
              <w:rPr>
                <w:rFonts w:ascii="Arial" w:eastAsia="Arial" w:hAnsi="Arial" w:cs="Arial"/>
                <w:color w:val="221F1F"/>
                <w:sz w:val="17"/>
                <w:szCs w:val="17"/>
              </w:rPr>
              <w:t>25</w:t>
            </w:r>
            <w:r w:rsidR="00253B6F">
              <w:rPr>
                <w:rFonts w:ascii="Arial" w:eastAsia="Arial" w:hAnsi="Arial" w:cs="Arial"/>
                <w:color w:val="221F1F"/>
                <w:sz w:val="17"/>
                <w:szCs w:val="17"/>
              </w:rPr>
              <w:t>2</w:t>
            </w:r>
            <w:r>
              <w:rPr>
                <w:rFonts w:ascii="Arial" w:eastAsia="Arial" w:hAnsi="Arial" w:cs="Arial"/>
                <w:color w:val="221F1F"/>
                <w:sz w:val="17"/>
                <w:szCs w:val="17"/>
              </w:rPr>
              <w:t>,</w:t>
            </w:r>
            <w:r w:rsidR="00253B6F">
              <w:rPr>
                <w:rFonts w:ascii="Arial" w:eastAsia="Arial" w:hAnsi="Arial" w:cs="Arial"/>
                <w:color w:val="221F1F"/>
                <w:sz w:val="17"/>
                <w:szCs w:val="17"/>
              </w:rPr>
              <w:t>00</w:t>
            </w:r>
          </w:p>
        </w:tc>
        <w:tc>
          <w:tcPr>
            <w:tcW w:w="1676" w:type="dxa"/>
            <w:tcBorders>
              <w:top w:val="single" w:sz="5" w:space="0" w:color="000000"/>
              <w:left w:val="single" w:sz="5" w:space="0" w:color="000000"/>
              <w:bottom w:val="single" w:sz="5" w:space="0" w:color="000000"/>
              <w:right w:val="single" w:sz="5" w:space="0" w:color="000000"/>
            </w:tcBorders>
          </w:tcPr>
          <w:p w14:paraId="4EAE3686" w14:textId="5244E2FD" w:rsidR="00AF7482" w:rsidRDefault="003613B2">
            <w:pPr>
              <w:spacing w:before="19"/>
              <w:ind w:left="441"/>
              <w:rPr>
                <w:rFonts w:ascii="Arial" w:eastAsia="Arial" w:hAnsi="Arial" w:cs="Arial"/>
                <w:sz w:val="17"/>
                <w:szCs w:val="17"/>
              </w:rPr>
            </w:pPr>
            <w:r>
              <w:rPr>
                <w:rFonts w:ascii="Arial" w:eastAsia="Arial" w:hAnsi="Arial" w:cs="Arial"/>
                <w:color w:val="221F1F"/>
                <w:sz w:val="17"/>
                <w:szCs w:val="17"/>
              </w:rPr>
              <w:t>3</w:t>
            </w:r>
            <w:r w:rsidR="00952B75">
              <w:rPr>
                <w:rFonts w:ascii="Arial" w:eastAsia="Arial" w:hAnsi="Arial" w:cs="Arial"/>
                <w:color w:val="221F1F"/>
                <w:sz w:val="17"/>
                <w:szCs w:val="17"/>
              </w:rPr>
              <w:t>5</w:t>
            </w:r>
            <w:r>
              <w:rPr>
                <w:rFonts w:ascii="Arial" w:eastAsia="Arial" w:hAnsi="Arial" w:cs="Arial"/>
                <w:color w:val="221F1F"/>
                <w:sz w:val="17"/>
                <w:szCs w:val="17"/>
              </w:rPr>
              <w:t>.</w:t>
            </w:r>
            <w:r w:rsidR="00952B75">
              <w:rPr>
                <w:rFonts w:ascii="Arial" w:eastAsia="Arial" w:hAnsi="Arial" w:cs="Arial"/>
                <w:color w:val="221F1F"/>
                <w:sz w:val="17"/>
                <w:szCs w:val="17"/>
              </w:rPr>
              <w:t>75</w:t>
            </w:r>
            <w:r w:rsidR="00253B6F">
              <w:rPr>
                <w:rFonts w:ascii="Arial" w:eastAsia="Arial" w:hAnsi="Arial" w:cs="Arial"/>
                <w:color w:val="221F1F"/>
                <w:sz w:val="17"/>
                <w:szCs w:val="17"/>
              </w:rPr>
              <w:t>7,0</w:t>
            </w:r>
            <w:r>
              <w:rPr>
                <w:rFonts w:ascii="Arial" w:eastAsia="Arial" w:hAnsi="Arial" w:cs="Arial"/>
                <w:color w:val="221F1F"/>
                <w:sz w:val="17"/>
                <w:szCs w:val="17"/>
              </w:rPr>
              <w:t>0</w:t>
            </w:r>
          </w:p>
        </w:tc>
      </w:tr>
    </w:tbl>
    <w:p w14:paraId="0836FA50" w14:textId="77777777" w:rsidR="00AF7482" w:rsidRDefault="00AF7482">
      <w:pPr>
        <w:spacing w:before="3" w:line="120" w:lineRule="exact"/>
        <w:rPr>
          <w:sz w:val="12"/>
          <w:szCs w:val="12"/>
        </w:rPr>
      </w:pPr>
    </w:p>
    <w:p w14:paraId="402D72E1" w14:textId="77777777" w:rsidR="00AF7482" w:rsidRDefault="00AF7482">
      <w:pPr>
        <w:spacing w:line="200" w:lineRule="exact"/>
      </w:pPr>
    </w:p>
    <w:p w14:paraId="2A9CF4D6" w14:textId="77777777" w:rsidR="00AF7482" w:rsidRDefault="003613B2" w:rsidP="00CA65FB">
      <w:pPr>
        <w:spacing w:before="35"/>
        <w:ind w:left="359" w:right="574"/>
        <w:jc w:val="both"/>
        <w:rPr>
          <w:rFonts w:ascii="Arial" w:eastAsia="Arial" w:hAnsi="Arial" w:cs="Arial"/>
          <w:sz w:val="19"/>
          <w:szCs w:val="19"/>
        </w:rPr>
      </w:pPr>
      <w:r>
        <w:rPr>
          <w:rFonts w:ascii="Arial" w:eastAsia="Arial" w:hAnsi="Arial" w:cs="Arial"/>
          <w:color w:val="221F1F"/>
          <w:sz w:val="19"/>
          <w:szCs w:val="19"/>
        </w:rPr>
        <w:t xml:space="preserve">3.6 Fondo di garanzia dei debiti </w:t>
      </w:r>
      <w:r>
        <w:rPr>
          <w:rFonts w:ascii="Arial" w:eastAsia="Arial" w:hAnsi="Arial" w:cs="Arial"/>
          <w:color w:val="221F1F"/>
          <w:w w:val="107"/>
          <w:sz w:val="19"/>
          <w:szCs w:val="19"/>
        </w:rPr>
        <w:t>commerciali</w:t>
      </w:r>
    </w:p>
    <w:p w14:paraId="62697A13" w14:textId="77777777" w:rsidR="00AF7482" w:rsidRDefault="00AF7482" w:rsidP="00CA65FB">
      <w:pPr>
        <w:spacing w:before="2" w:line="120" w:lineRule="exact"/>
        <w:ind w:right="574"/>
        <w:jc w:val="both"/>
        <w:rPr>
          <w:sz w:val="12"/>
          <w:szCs w:val="12"/>
        </w:rPr>
      </w:pPr>
    </w:p>
    <w:p w14:paraId="037D1DEC" w14:textId="45166030" w:rsidR="00AF7482" w:rsidRDefault="003613B2" w:rsidP="00CA65FB">
      <w:pPr>
        <w:ind w:left="359" w:right="574" w:firstLine="283"/>
        <w:jc w:val="both"/>
        <w:rPr>
          <w:rFonts w:ascii="Arial" w:eastAsia="Arial" w:hAnsi="Arial" w:cs="Arial"/>
          <w:sz w:val="19"/>
          <w:szCs w:val="19"/>
        </w:rPr>
      </w:pPr>
      <w:r>
        <w:rPr>
          <w:rFonts w:ascii="Arial" w:eastAsia="Arial" w:hAnsi="Arial" w:cs="Arial"/>
          <w:color w:val="221F1F"/>
          <w:sz w:val="19"/>
          <w:szCs w:val="19"/>
        </w:rPr>
        <w:t xml:space="preserve">A decorrere dall’anno 2021, ai sensi dei commi 859 e seguenti dell’art. 1 della Legge 30/12/2018 n. 145, gli enti locali stanziano nel proprio bilancio un accantonamento denominato “Fondo di garanzia debiti commerciali” qualora il debito commerciale residuo, scaduto e non pagato, rilevato alla fine dell’esercizio </w:t>
      </w:r>
      <w:r w:rsidRPr="00215550">
        <w:rPr>
          <w:rFonts w:ascii="Arial" w:eastAsia="Arial" w:hAnsi="Arial" w:cs="Arial"/>
          <w:color w:val="221F1F"/>
          <w:sz w:val="19"/>
          <w:szCs w:val="19"/>
        </w:rPr>
        <w:t>precedente (in questo momento il 31/12/202</w:t>
      </w:r>
      <w:r w:rsidR="00AD7764" w:rsidRPr="00215550">
        <w:rPr>
          <w:rFonts w:ascii="Arial" w:eastAsia="Arial" w:hAnsi="Arial" w:cs="Arial"/>
          <w:color w:val="221F1F"/>
          <w:sz w:val="19"/>
          <w:szCs w:val="19"/>
        </w:rPr>
        <w:t>3</w:t>
      </w:r>
      <w:r w:rsidRPr="00215550">
        <w:rPr>
          <w:rFonts w:ascii="Arial" w:eastAsia="Arial" w:hAnsi="Arial" w:cs="Arial"/>
          <w:color w:val="221F1F"/>
          <w:sz w:val="19"/>
          <w:szCs w:val="19"/>
        </w:rPr>
        <w:t>) non si sia ridotto almeno del 10% rispetto a quello del secondo esercizio precedente (in questo momento il 31/12/20</w:t>
      </w:r>
      <w:r w:rsidR="00207999" w:rsidRPr="00215550">
        <w:rPr>
          <w:rFonts w:ascii="Arial" w:eastAsia="Arial" w:hAnsi="Arial" w:cs="Arial"/>
          <w:color w:val="221F1F"/>
          <w:sz w:val="19"/>
          <w:szCs w:val="19"/>
        </w:rPr>
        <w:t>2</w:t>
      </w:r>
      <w:r w:rsidR="00AD7764" w:rsidRPr="00215550">
        <w:rPr>
          <w:rFonts w:ascii="Arial" w:eastAsia="Arial" w:hAnsi="Arial" w:cs="Arial"/>
          <w:color w:val="221F1F"/>
          <w:sz w:val="19"/>
          <w:szCs w:val="19"/>
        </w:rPr>
        <w:t>2</w:t>
      </w:r>
      <w:r w:rsidRPr="00215550">
        <w:rPr>
          <w:rFonts w:ascii="Arial" w:eastAsia="Arial" w:hAnsi="Arial" w:cs="Arial"/>
          <w:color w:val="221F1F"/>
          <w:sz w:val="19"/>
          <w:szCs w:val="19"/>
        </w:rPr>
        <w:t>),</w:t>
      </w:r>
      <w:r w:rsidRPr="00207999">
        <w:rPr>
          <w:rFonts w:ascii="Arial" w:eastAsia="Arial" w:hAnsi="Arial" w:cs="Arial"/>
          <w:color w:val="221F1F"/>
          <w:sz w:val="19"/>
          <w:szCs w:val="19"/>
        </w:rPr>
        <w:t xml:space="preserve">  ovvero qualora sia registrato un indicatore di ritardo annuale dei pagamenti maggiore rispetto ai 30 giorni indicati</w:t>
      </w:r>
      <w:r>
        <w:rPr>
          <w:rFonts w:ascii="Arial" w:eastAsia="Arial" w:hAnsi="Arial" w:cs="Arial"/>
          <w:color w:val="221F1F"/>
          <w:sz w:val="19"/>
          <w:szCs w:val="19"/>
        </w:rPr>
        <w:t xml:space="preserve"> dall’art. 4 del D.Lgs. n. 231/2002 (art. 33 D.Lgs. n. 33/2013, art. 9 DPCM 22/09/2014 e art. 41, comma 1, D.L. n. 66/2014). Detto Fondo è pari:</w:t>
      </w:r>
    </w:p>
    <w:p w14:paraId="71F1933D" w14:textId="77777777" w:rsidR="00AF7482" w:rsidRDefault="003613B2" w:rsidP="00CA65FB">
      <w:pPr>
        <w:tabs>
          <w:tab w:val="left" w:pos="480"/>
        </w:tabs>
        <w:spacing w:before="6" w:line="200" w:lineRule="exact"/>
        <w:ind w:left="486" w:right="574" w:hanging="360"/>
        <w:jc w:val="both"/>
        <w:rPr>
          <w:rFonts w:ascii="Arial" w:eastAsia="Arial" w:hAnsi="Arial" w:cs="Arial"/>
          <w:sz w:val="19"/>
          <w:szCs w:val="19"/>
        </w:rPr>
      </w:pPr>
      <w:r>
        <w:rPr>
          <w:rFonts w:ascii="Calibri" w:eastAsia="Calibri" w:hAnsi="Calibri" w:cs="Calibri"/>
          <w:color w:val="221F1F"/>
          <w:sz w:val="19"/>
          <w:szCs w:val="19"/>
        </w:rPr>
        <w:t>-</w:t>
      </w:r>
      <w:r>
        <w:rPr>
          <w:rFonts w:ascii="Calibri" w:eastAsia="Calibri" w:hAnsi="Calibri" w:cs="Calibri"/>
          <w:color w:val="221F1F"/>
          <w:sz w:val="19"/>
          <w:szCs w:val="19"/>
        </w:rPr>
        <w:tab/>
      </w:r>
      <w:r>
        <w:rPr>
          <w:rFonts w:ascii="Arial" w:eastAsia="Arial" w:hAnsi="Arial" w:cs="Arial"/>
          <w:color w:val="221F1F"/>
          <w:sz w:val="19"/>
          <w:szCs w:val="19"/>
        </w:rPr>
        <w:t>al 5% degli stanziamenti riguardanti nell’esercizio in corso la spesa per acquisto di beni e servizi, in caso di mancata riduzione del 10% del debito commerciale residuo oppure per ritardi superiori a 60 giorni, registrati nell’esercizio precedente;</w:t>
      </w:r>
    </w:p>
    <w:p w14:paraId="5BAA8751" w14:textId="77777777" w:rsidR="00AF7482" w:rsidRDefault="003613B2" w:rsidP="00CA65FB">
      <w:pPr>
        <w:tabs>
          <w:tab w:val="left" w:pos="480"/>
        </w:tabs>
        <w:spacing w:before="2" w:line="200" w:lineRule="exact"/>
        <w:ind w:left="486" w:right="574" w:hanging="360"/>
        <w:jc w:val="both"/>
        <w:rPr>
          <w:rFonts w:ascii="Arial" w:eastAsia="Arial" w:hAnsi="Arial" w:cs="Arial"/>
          <w:sz w:val="19"/>
          <w:szCs w:val="19"/>
        </w:rPr>
      </w:pPr>
      <w:r>
        <w:rPr>
          <w:rFonts w:ascii="Calibri" w:eastAsia="Calibri" w:hAnsi="Calibri" w:cs="Calibri"/>
          <w:color w:val="221F1F"/>
          <w:sz w:val="19"/>
          <w:szCs w:val="19"/>
        </w:rPr>
        <w:t>-</w:t>
      </w:r>
      <w:r>
        <w:rPr>
          <w:rFonts w:ascii="Calibri" w:eastAsia="Calibri" w:hAnsi="Calibri" w:cs="Calibri"/>
          <w:color w:val="221F1F"/>
          <w:sz w:val="19"/>
          <w:szCs w:val="19"/>
        </w:rPr>
        <w:tab/>
      </w:r>
      <w:r>
        <w:rPr>
          <w:rFonts w:ascii="Arial" w:eastAsia="Arial" w:hAnsi="Arial" w:cs="Arial"/>
          <w:color w:val="221F1F"/>
          <w:sz w:val="19"/>
          <w:szCs w:val="19"/>
        </w:rPr>
        <w:t xml:space="preserve">al 3% degli stanziamenti riguardanti nell’esercizio in corso la spesa per acquisto di beni e servizi, per ritardi compresi tra </w:t>
      </w:r>
      <w:r>
        <w:rPr>
          <w:rFonts w:ascii="Arial" w:eastAsia="Arial" w:hAnsi="Arial" w:cs="Arial"/>
          <w:color w:val="221F1F"/>
          <w:w w:val="99"/>
          <w:sz w:val="19"/>
          <w:szCs w:val="19"/>
        </w:rPr>
        <w:t>31 e</w:t>
      </w:r>
      <w:r>
        <w:rPr>
          <w:rFonts w:ascii="Arial" w:eastAsia="Arial" w:hAnsi="Arial" w:cs="Arial"/>
          <w:color w:val="221F1F"/>
          <w:sz w:val="19"/>
          <w:szCs w:val="19"/>
        </w:rPr>
        <w:t xml:space="preserve"> 60 giorni, registrati nell’esercizio precedente;</w:t>
      </w:r>
    </w:p>
    <w:p w14:paraId="38160784" w14:textId="77777777" w:rsidR="00AF7482" w:rsidRDefault="003613B2" w:rsidP="00CA65FB">
      <w:pPr>
        <w:tabs>
          <w:tab w:val="left" w:pos="480"/>
        </w:tabs>
        <w:spacing w:before="3" w:line="200" w:lineRule="exact"/>
        <w:ind w:left="486" w:right="574" w:hanging="360"/>
        <w:jc w:val="both"/>
        <w:rPr>
          <w:rFonts w:ascii="Arial" w:eastAsia="Arial" w:hAnsi="Arial" w:cs="Arial"/>
          <w:sz w:val="19"/>
          <w:szCs w:val="19"/>
        </w:rPr>
      </w:pPr>
      <w:r>
        <w:rPr>
          <w:rFonts w:ascii="Calibri" w:eastAsia="Calibri" w:hAnsi="Calibri" w:cs="Calibri"/>
          <w:color w:val="221F1F"/>
          <w:sz w:val="19"/>
          <w:szCs w:val="19"/>
        </w:rPr>
        <w:t>-</w:t>
      </w:r>
      <w:r>
        <w:rPr>
          <w:rFonts w:ascii="Calibri" w:eastAsia="Calibri" w:hAnsi="Calibri" w:cs="Calibri"/>
          <w:color w:val="221F1F"/>
          <w:sz w:val="19"/>
          <w:szCs w:val="19"/>
        </w:rPr>
        <w:tab/>
      </w:r>
      <w:r>
        <w:rPr>
          <w:rFonts w:ascii="Arial" w:eastAsia="Arial" w:hAnsi="Arial" w:cs="Arial"/>
          <w:color w:val="221F1F"/>
          <w:sz w:val="19"/>
          <w:szCs w:val="19"/>
        </w:rPr>
        <w:t xml:space="preserve">al 2% degli stanziamenti riguardanti nell’esercizio in corso la spesa per acquisto di beni e servizi, per ritardi compresi tra </w:t>
      </w:r>
      <w:r>
        <w:rPr>
          <w:rFonts w:ascii="Arial" w:eastAsia="Arial" w:hAnsi="Arial" w:cs="Arial"/>
          <w:color w:val="221F1F"/>
          <w:w w:val="99"/>
          <w:sz w:val="19"/>
          <w:szCs w:val="19"/>
        </w:rPr>
        <w:t>11 e</w:t>
      </w:r>
      <w:r>
        <w:rPr>
          <w:rFonts w:ascii="Arial" w:eastAsia="Arial" w:hAnsi="Arial" w:cs="Arial"/>
          <w:color w:val="221F1F"/>
          <w:sz w:val="19"/>
          <w:szCs w:val="19"/>
        </w:rPr>
        <w:t xml:space="preserve"> 30 giorni, registrati nell’esercizio precedente;</w:t>
      </w:r>
    </w:p>
    <w:p w14:paraId="402B2BAB" w14:textId="77777777" w:rsidR="00AF7482" w:rsidRDefault="003613B2" w:rsidP="00CA65FB">
      <w:pPr>
        <w:tabs>
          <w:tab w:val="left" w:pos="480"/>
        </w:tabs>
        <w:spacing w:before="2" w:line="200" w:lineRule="exact"/>
        <w:ind w:left="486" w:right="574" w:hanging="360"/>
        <w:jc w:val="both"/>
        <w:rPr>
          <w:rFonts w:ascii="Arial" w:eastAsia="Arial" w:hAnsi="Arial" w:cs="Arial"/>
          <w:sz w:val="19"/>
          <w:szCs w:val="19"/>
        </w:rPr>
      </w:pPr>
      <w:r>
        <w:rPr>
          <w:rFonts w:ascii="Calibri" w:eastAsia="Calibri" w:hAnsi="Calibri" w:cs="Calibri"/>
          <w:color w:val="221F1F"/>
          <w:sz w:val="19"/>
          <w:szCs w:val="19"/>
        </w:rPr>
        <w:t>-</w:t>
      </w:r>
      <w:r>
        <w:rPr>
          <w:rFonts w:ascii="Calibri" w:eastAsia="Calibri" w:hAnsi="Calibri" w:cs="Calibri"/>
          <w:color w:val="221F1F"/>
          <w:sz w:val="19"/>
          <w:szCs w:val="19"/>
        </w:rPr>
        <w:tab/>
      </w:r>
      <w:r>
        <w:rPr>
          <w:rFonts w:ascii="Arial" w:eastAsia="Arial" w:hAnsi="Arial" w:cs="Arial"/>
          <w:color w:val="221F1F"/>
          <w:sz w:val="19"/>
          <w:szCs w:val="19"/>
        </w:rPr>
        <w:t xml:space="preserve">all’1% degli stanziamenti riguardanti nell’esercizio in corso la spesa per acquisto di beni e servizi, per ritardi compresi tra </w:t>
      </w:r>
      <w:r>
        <w:rPr>
          <w:rFonts w:ascii="Arial" w:eastAsia="Arial" w:hAnsi="Arial" w:cs="Arial"/>
          <w:color w:val="221F1F"/>
          <w:w w:val="99"/>
          <w:sz w:val="19"/>
          <w:szCs w:val="19"/>
        </w:rPr>
        <w:t>1 e</w:t>
      </w:r>
      <w:r>
        <w:rPr>
          <w:rFonts w:ascii="Arial" w:eastAsia="Arial" w:hAnsi="Arial" w:cs="Arial"/>
          <w:color w:val="221F1F"/>
          <w:sz w:val="19"/>
          <w:szCs w:val="19"/>
        </w:rPr>
        <w:t xml:space="preserve"> 10 giorni, registrati nell’esercizio precedente;</w:t>
      </w:r>
    </w:p>
    <w:p w14:paraId="53371B5B" w14:textId="77777777" w:rsidR="00AF7482" w:rsidRDefault="003613B2" w:rsidP="00CA65FB">
      <w:pPr>
        <w:spacing w:line="200" w:lineRule="exact"/>
        <w:ind w:left="486" w:right="574"/>
        <w:jc w:val="both"/>
        <w:rPr>
          <w:rFonts w:ascii="Arial" w:eastAsia="Arial" w:hAnsi="Arial" w:cs="Arial"/>
          <w:sz w:val="19"/>
          <w:szCs w:val="19"/>
        </w:rPr>
      </w:pPr>
      <w:r>
        <w:rPr>
          <w:rFonts w:ascii="Arial" w:eastAsia="Arial" w:hAnsi="Arial" w:cs="Arial"/>
          <w:color w:val="221F1F"/>
          <w:spacing w:val="1"/>
          <w:sz w:val="19"/>
          <w:szCs w:val="19"/>
        </w:rPr>
        <w:t>Sul fondo di garanzia dei debiti commerciali non è possibile disporre impegni e pagamenti ed a fine esercizio la somma stanziata confluisce nella quota accantonata dell’avanzo di amministrazione.</w:t>
      </w:r>
    </w:p>
    <w:p w14:paraId="042162E8" w14:textId="77777777" w:rsidR="00AF7482" w:rsidRDefault="00AF7482" w:rsidP="00CA65FB">
      <w:pPr>
        <w:spacing w:before="15" w:line="200" w:lineRule="exact"/>
        <w:ind w:right="574"/>
        <w:jc w:val="both"/>
      </w:pPr>
    </w:p>
    <w:p w14:paraId="0FDC0087" w14:textId="454CC995" w:rsidR="00AF7482" w:rsidRDefault="003613B2" w:rsidP="00CA65FB">
      <w:pPr>
        <w:spacing w:line="242" w:lineRule="auto"/>
        <w:ind w:left="486" w:right="574"/>
        <w:jc w:val="both"/>
        <w:rPr>
          <w:rFonts w:ascii="Arial" w:eastAsia="Arial" w:hAnsi="Arial" w:cs="Arial"/>
          <w:sz w:val="19"/>
          <w:szCs w:val="19"/>
        </w:rPr>
      </w:pPr>
      <w:r>
        <w:rPr>
          <w:rFonts w:ascii="Arial" w:eastAsia="Arial" w:hAnsi="Arial" w:cs="Arial"/>
          <w:color w:val="221F1F"/>
          <w:sz w:val="19"/>
          <w:szCs w:val="19"/>
        </w:rPr>
        <w:t>Nel Bilancio 202</w:t>
      </w:r>
      <w:r w:rsidR="00AD7764">
        <w:rPr>
          <w:rFonts w:ascii="Arial" w:eastAsia="Arial" w:hAnsi="Arial" w:cs="Arial"/>
          <w:color w:val="221F1F"/>
          <w:sz w:val="19"/>
          <w:szCs w:val="19"/>
        </w:rPr>
        <w:t>5</w:t>
      </w:r>
      <w:r>
        <w:rPr>
          <w:rFonts w:ascii="Arial" w:eastAsia="Arial" w:hAnsi="Arial" w:cs="Arial"/>
          <w:color w:val="221F1F"/>
          <w:sz w:val="19"/>
          <w:szCs w:val="19"/>
        </w:rPr>
        <w:t>/202</w:t>
      </w:r>
      <w:r w:rsidR="00AD7764">
        <w:rPr>
          <w:rFonts w:ascii="Arial" w:eastAsia="Arial" w:hAnsi="Arial" w:cs="Arial"/>
          <w:color w:val="221F1F"/>
          <w:sz w:val="19"/>
          <w:szCs w:val="19"/>
        </w:rPr>
        <w:t>7</w:t>
      </w:r>
      <w:r>
        <w:rPr>
          <w:rFonts w:ascii="Arial" w:eastAsia="Arial" w:hAnsi="Arial" w:cs="Arial"/>
          <w:color w:val="221F1F"/>
          <w:sz w:val="19"/>
          <w:szCs w:val="19"/>
        </w:rPr>
        <w:t xml:space="preserve"> non è stato previsto il Fondo di garanzia dei debiti commerciali in quanto il debito scaduto e non pagato al 31/12/202</w:t>
      </w:r>
      <w:r w:rsidR="00AD7764">
        <w:rPr>
          <w:rFonts w:ascii="Arial" w:eastAsia="Arial" w:hAnsi="Arial" w:cs="Arial"/>
          <w:color w:val="221F1F"/>
          <w:sz w:val="19"/>
          <w:szCs w:val="19"/>
        </w:rPr>
        <w:t>3</w:t>
      </w:r>
      <w:r>
        <w:rPr>
          <w:rFonts w:ascii="Arial" w:eastAsia="Arial" w:hAnsi="Arial" w:cs="Arial"/>
          <w:color w:val="221F1F"/>
          <w:sz w:val="19"/>
          <w:szCs w:val="19"/>
        </w:rPr>
        <w:t xml:space="preserve"> è pari a </w:t>
      </w:r>
      <w:r w:rsidR="00AD7764">
        <w:rPr>
          <w:rFonts w:ascii="Arial" w:eastAsia="Arial" w:hAnsi="Arial" w:cs="Arial"/>
          <w:color w:val="221F1F"/>
          <w:sz w:val="19"/>
          <w:szCs w:val="19"/>
        </w:rPr>
        <w:t>0</w:t>
      </w:r>
      <w:r w:rsidR="00017DFF">
        <w:rPr>
          <w:rFonts w:ascii="Arial" w:eastAsia="Arial" w:hAnsi="Arial" w:cs="Arial"/>
          <w:color w:val="221F1F"/>
          <w:sz w:val="19"/>
          <w:szCs w:val="19"/>
        </w:rPr>
        <w:t>,</w:t>
      </w:r>
      <w:r w:rsidR="00AD7764">
        <w:rPr>
          <w:rFonts w:ascii="Arial" w:eastAsia="Arial" w:hAnsi="Arial" w:cs="Arial"/>
          <w:color w:val="221F1F"/>
          <w:sz w:val="19"/>
          <w:szCs w:val="19"/>
        </w:rPr>
        <w:t>00</w:t>
      </w:r>
      <w:r>
        <w:rPr>
          <w:rFonts w:ascii="Arial" w:eastAsia="Arial" w:hAnsi="Arial" w:cs="Arial"/>
          <w:color w:val="221F1F"/>
          <w:sz w:val="19"/>
          <w:szCs w:val="19"/>
        </w:rPr>
        <w:t xml:space="preserve"> e il tempo medio ponderato di ritardo dei pagamenti anno 202</w:t>
      </w:r>
      <w:r w:rsidR="00AD7764">
        <w:rPr>
          <w:rFonts w:ascii="Arial" w:eastAsia="Arial" w:hAnsi="Arial" w:cs="Arial"/>
          <w:color w:val="221F1F"/>
          <w:sz w:val="19"/>
          <w:szCs w:val="19"/>
        </w:rPr>
        <w:t>3</w:t>
      </w:r>
      <w:r>
        <w:rPr>
          <w:rFonts w:ascii="Arial" w:eastAsia="Arial" w:hAnsi="Arial" w:cs="Arial"/>
          <w:color w:val="221F1F"/>
          <w:sz w:val="19"/>
          <w:szCs w:val="19"/>
        </w:rPr>
        <w:t xml:space="preserve"> è -</w:t>
      </w:r>
      <w:r w:rsidR="001C5F4E">
        <w:rPr>
          <w:rFonts w:ascii="Arial" w:eastAsia="Arial" w:hAnsi="Arial" w:cs="Arial"/>
          <w:color w:val="221F1F"/>
          <w:sz w:val="19"/>
          <w:szCs w:val="19"/>
        </w:rPr>
        <w:t>5,5</w:t>
      </w:r>
      <w:r w:rsidR="00AD7764">
        <w:rPr>
          <w:rFonts w:ascii="Arial" w:eastAsia="Arial" w:hAnsi="Arial" w:cs="Arial"/>
          <w:color w:val="221F1F"/>
          <w:sz w:val="19"/>
          <w:szCs w:val="19"/>
        </w:rPr>
        <w:t xml:space="preserve"> gg.</w:t>
      </w:r>
    </w:p>
    <w:p w14:paraId="060CEEE6" w14:textId="77777777" w:rsidR="00AF7482" w:rsidRDefault="00AF7482" w:rsidP="00CA65FB">
      <w:pPr>
        <w:spacing w:before="8" w:line="240" w:lineRule="exact"/>
        <w:ind w:right="574"/>
        <w:jc w:val="both"/>
        <w:rPr>
          <w:sz w:val="24"/>
          <w:szCs w:val="24"/>
        </w:rPr>
      </w:pPr>
    </w:p>
    <w:p w14:paraId="39359558" w14:textId="77777777" w:rsidR="00AF7482" w:rsidRDefault="003613B2">
      <w:pPr>
        <w:ind w:left="119"/>
        <w:rPr>
          <w:rFonts w:ascii="Arial" w:eastAsia="Arial" w:hAnsi="Arial" w:cs="Arial"/>
          <w:sz w:val="19"/>
          <w:szCs w:val="19"/>
        </w:rPr>
      </w:pPr>
      <w:r>
        <w:rPr>
          <w:rFonts w:ascii="Arial" w:eastAsia="Arial" w:hAnsi="Arial" w:cs="Arial"/>
          <w:color w:val="221F1F"/>
          <w:sz w:val="19"/>
          <w:szCs w:val="19"/>
        </w:rPr>
        <w:t xml:space="preserve">4. Fondo </w:t>
      </w:r>
      <w:r>
        <w:rPr>
          <w:rFonts w:ascii="Arial" w:eastAsia="Arial" w:hAnsi="Arial" w:cs="Arial"/>
          <w:color w:val="221F1F"/>
          <w:w w:val="106"/>
          <w:sz w:val="19"/>
          <w:szCs w:val="19"/>
        </w:rPr>
        <w:t>Pluriennale Vincolato</w:t>
      </w:r>
    </w:p>
    <w:p w14:paraId="57AF15C0" w14:textId="77777777" w:rsidR="00AF7482" w:rsidRDefault="00AF7482">
      <w:pPr>
        <w:spacing w:before="9" w:line="260" w:lineRule="exact"/>
        <w:rPr>
          <w:sz w:val="26"/>
          <w:szCs w:val="26"/>
        </w:rPr>
      </w:pPr>
    </w:p>
    <w:p w14:paraId="711EC11F" w14:textId="149E85B2" w:rsidR="00AF7482" w:rsidRDefault="003613B2" w:rsidP="00CA65FB">
      <w:pPr>
        <w:spacing w:line="265" w:lineRule="auto"/>
        <w:ind w:left="359" w:right="574" w:firstLine="283"/>
        <w:jc w:val="both"/>
        <w:rPr>
          <w:rFonts w:ascii="Arial" w:eastAsia="Arial" w:hAnsi="Arial" w:cs="Arial"/>
          <w:sz w:val="19"/>
          <w:szCs w:val="19"/>
        </w:rPr>
      </w:pPr>
      <w:r>
        <w:rPr>
          <w:rFonts w:ascii="Arial" w:eastAsia="Arial" w:hAnsi="Arial" w:cs="Arial"/>
          <w:color w:val="221F1F"/>
          <w:sz w:val="19"/>
          <w:szCs w:val="19"/>
        </w:rPr>
        <w:t xml:space="preserve">Gli impegni finanziati da entrate a specifica destinazione, di parte corrente o investimenti, sono imputati negli esercizi in cui l’obbligazione diventerà esigibile. Questo comporta che lo stanziamento di spesa riconducibile all’originario finanziamento può essere ripartito pro-quota in più esercizi, situazione questa, che se non gestita con una soluzione contabile adeguata, porterebbe alla formazione di una componente di avanzo nell’anno in cui   nasce il finanziamento </w:t>
      </w:r>
      <w:r>
        <w:rPr>
          <w:rFonts w:ascii="Arial" w:eastAsia="Arial" w:hAnsi="Arial" w:cs="Arial"/>
          <w:color w:val="221F1F"/>
          <w:sz w:val="19"/>
          <w:szCs w:val="19"/>
        </w:rPr>
        <w:lastRenderedPageBreak/>
        <w:t>(mancata imputazione dell'impegno) e di disavanzo (assenza del finanziamento della spesa) in quelli immediatamente successivi; e questo, fino alla completa imputazione dell’originaria previsione di spesa. Si tratta di una situazione a cui il legislatore ha  cercato  di  porvi  rimedio  con  una  soluzione originale.  La  tecnica, che  prevede  l’impiego  del  Fondo Pluriennale Vincolato, ha proprio lo scopo di fare convivere l’imputazione della spesa secondo questo principio (competenza potenziata) con l’esigenza di evitare la formazione di componenti di avanzo o disavanzo artificiose, e questo, a partire dalla nascita del finanziamento e fino all’esercizio in cui la prestazione connessa con l’obbligazione passiva avrà termine. La normativa in materia contabile estende l’impiego della tecnica del Fondo Pluriennale anche a casistiche diverse da  quelle  connesse con  spese finanziate da  entrate a  specifica destinazione, ma  solo  per  limitati  casi  e circostanze particolari espressamente previste dalla legge. Non si tratta, pertanto, di un criterio generalizzato applicabile a</w:t>
      </w:r>
      <w:r w:rsidR="007725EF">
        <w:rPr>
          <w:rFonts w:ascii="Arial" w:eastAsia="Arial" w:hAnsi="Arial" w:cs="Arial"/>
          <w:color w:val="221F1F"/>
          <w:sz w:val="19"/>
          <w:szCs w:val="19"/>
        </w:rPr>
        <w:t xml:space="preserve"> </w:t>
      </w:r>
      <w:r>
        <w:rPr>
          <w:rFonts w:ascii="Arial" w:eastAsia="Arial" w:hAnsi="Arial" w:cs="Arial"/>
          <w:color w:val="221F1F"/>
          <w:sz w:val="19"/>
          <w:szCs w:val="19"/>
        </w:rPr>
        <w:t>tutte le casistiche di assunzione dell'impegno ma solo ad una cerchia ristretta di situazioni, tutte codificate dalla legge o espressamente regolamentate dai  principi contabili, a cui l'ente deve fare riferimento. Nelle situazioni come quella prospettata, lo stanziamento di spesa di ciascun anno è composto dalla quota di impegno che si prevede formerà oggetto di liquidazione (spesa esigibile nell’esercizio) e di quella la cui liquidazione maturerà solo nel futuro (spesa esigibile in uno qualsiasi degli esercizi successivi), con poche eccezioni richiamate dalla legge. Il legislatore ha quindi voluto evitare sul nascere la formazione di residui passivi che, nella nuova ottica, hanno origine solo da debiti effettivamente liquidi ed esigibili sorti nello stesso esercizio di imputazione contabile. Il fenomeno dell'accumulo progressivo di residui attivi e passivi di incerto esito e collocazione temporale, pertanto, non trova più spazio nel nuovo ordinamento degli enti locali. La soluzione indicata, però, non è esente da difficoltà di gestione.</w:t>
      </w:r>
    </w:p>
    <w:p w14:paraId="43E3C0AA" w14:textId="77777777" w:rsidR="00AF7482" w:rsidRDefault="003613B2" w:rsidP="00CA65FB">
      <w:pPr>
        <w:spacing w:before="1" w:line="265" w:lineRule="auto"/>
        <w:ind w:left="359" w:right="574" w:firstLine="283"/>
        <w:jc w:val="both"/>
        <w:rPr>
          <w:rFonts w:ascii="Arial" w:eastAsia="Arial" w:hAnsi="Arial" w:cs="Arial"/>
          <w:sz w:val="19"/>
          <w:szCs w:val="19"/>
        </w:rPr>
      </w:pPr>
      <w:r>
        <w:rPr>
          <w:rFonts w:ascii="Arial" w:eastAsia="Arial" w:hAnsi="Arial" w:cs="Arial"/>
          <w:color w:val="221F1F"/>
          <w:sz w:val="19"/>
          <w:szCs w:val="19"/>
        </w:rPr>
        <w:t>Venendo ai criteri adottati per la stesura del documento contabile, la quota dell’originario impegno che si prevede sarà liquidata nell’esercizio è stata prevista nella normale posta di bilancio delle spese, mentre quella che non si tradurrà in debito esigibile in quello stesso esercizio (quota imputabile in c/esercizi futuri) è stata invece collocata nella voce delle uscite denominata fondo pluriennale vincolato. L’importo complessivo di questo fondo (FPV/U), dato dalla somma di tutte le voci riconducibili a questa casistica, è stato poi ripreso tra le entrate del bilancio immediatamente successivo (FPV/E) in modo da garantire, sul nuovo esercizio, la copertura della parte dell’originario impegno rinviata al futuro. Viene così ad essere mantenuto in tutti gli anni del bilancio il pareggio tra l’entrata (finanziamento originario oppure fondo pluriennale vincolato in  entrata) e  la  spesa complessiva dell’intervento previsto (somma dell’impegno imputato nell’esercizio di competenza e della parte rinviata al futuro; quest’ultima, collocata nelle poste riconducibili al fondo pluriennale di uscita).</w:t>
      </w:r>
    </w:p>
    <w:p w14:paraId="13632416" w14:textId="77777777" w:rsidR="00AF7482" w:rsidRDefault="003613B2" w:rsidP="00CA65FB">
      <w:pPr>
        <w:spacing w:before="1" w:line="266" w:lineRule="auto"/>
        <w:ind w:left="359" w:right="574" w:firstLine="283"/>
        <w:jc w:val="both"/>
        <w:rPr>
          <w:rFonts w:ascii="Arial" w:eastAsia="Arial" w:hAnsi="Arial" w:cs="Arial"/>
          <w:sz w:val="19"/>
          <w:szCs w:val="19"/>
        </w:rPr>
      </w:pPr>
      <w:r>
        <w:rPr>
          <w:rFonts w:ascii="Arial" w:eastAsia="Arial" w:hAnsi="Arial" w:cs="Arial"/>
          <w:color w:val="221F1F"/>
          <w:sz w:val="19"/>
          <w:szCs w:val="19"/>
        </w:rPr>
        <w:t>Lo stanziamento complessivo delle voci riconducibili al fondo pluriennale in uscita (FPV/U) indica, pertanto, quella parte dell’impegno originario in cui l’esecuzione dell’obbligazione passiva è rinviata, secondo il piano di lavoro previsto (crono programma per gli investimenti o previsione di liquidazione per le spese correnti finanziate da entrate a specifica destinazione) ad esercizi successivi.</w:t>
      </w:r>
    </w:p>
    <w:p w14:paraId="5D6C09CD" w14:textId="77777777" w:rsidR="00AF7482" w:rsidRDefault="003613B2" w:rsidP="00CA65FB">
      <w:pPr>
        <w:spacing w:before="1" w:line="266" w:lineRule="auto"/>
        <w:ind w:left="359" w:right="574" w:firstLine="283"/>
        <w:jc w:val="both"/>
        <w:rPr>
          <w:rFonts w:ascii="Arial" w:eastAsia="Arial" w:hAnsi="Arial" w:cs="Arial"/>
          <w:sz w:val="19"/>
          <w:szCs w:val="19"/>
        </w:rPr>
      </w:pPr>
      <w:r>
        <w:rPr>
          <w:rFonts w:ascii="Arial" w:eastAsia="Arial" w:hAnsi="Arial" w:cs="Arial"/>
          <w:color w:val="221F1F"/>
          <w:sz w:val="19"/>
          <w:szCs w:val="19"/>
        </w:rPr>
        <w:t>Per quanto riguarda invece la dimensione complessiva assunta del fondo, questo importo è originato sia dai procedimenti di spesa sorti in esercizi precedenti (componente pregressa del FPV/U) che dalle previsioni di uscita riconducibili all'attuale bilancio (componente nuova del  FPV/U). La somma delle due distinte quote indica il valore complessivo del fondo pluriennale al 31/12 di ciascun esercizio.</w:t>
      </w:r>
    </w:p>
    <w:p w14:paraId="14C0E4F4" w14:textId="3AC10EAC" w:rsidR="00AF7482" w:rsidRDefault="003613B2" w:rsidP="00CA65FB">
      <w:pPr>
        <w:spacing w:before="1" w:line="200" w:lineRule="exact"/>
        <w:ind w:left="642" w:right="574"/>
        <w:rPr>
          <w:rFonts w:ascii="Arial" w:eastAsia="Arial" w:hAnsi="Arial" w:cs="Arial"/>
          <w:sz w:val="19"/>
          <w:szCs w:val="19"/>
        </w:rPr>
      </w:pPr>
      <w:r>
        <w:rPr>
          <w:rFonts w:ascii="Arial" w:eastAsia="Arial" w:hAnsi="Arial" w:cs="Arial"/>
          <w:color w:val="221F1F"/>
          <w:position w:val="-1"/>
          <w:sz w:val="19"/>
          <w:szCs w:val="19"/>
        </w:rPr>
        <w:t>Si riporta la composizione del Fondo Pluriennale Vincolato in entrata del Bilancio di Previsione 202</w:t>
      </w:r>
      <w:r w:rsidR="00E961B0">
        <w:rPr>
          <w:rFonts w:ascii="Arial" w:eastAsia="Arial" w:hAnsi="Arial" w:cs="Arial"/>
          <w:color w:val="221F1F"/>
          <w:position w:val="-1"/>
          <w:sz w:val="19"/>
          <w:szCs w:val="19"/>
        </w:rPr>
        <w:t>5</w:t>
      </w:r>
      <w:r>
        <w:rPr>
          <w:rFonts w:ascii="Arial" w:eastAsia="Arial" w:hAnsi="Arial" w:cs="Arial"/>
          <w:color w:val="221F1F"/>
          <w:position w:val="-1"/>
          <w:sz w:val="19"/>
          <w:szCs w:val="19"/>
        </w:rPr>
        <w:t>/202</w:t>
      </w:r>
      <w:r w:rsidR="00E961B0">
        <w:rPr>
          <w:rFonts w:ascii="Arial" w:eastAsia="Arial" w:hAnsi="Arial" w:cs="Arial"/>
          <w:color w:val="221F1F"/>
          <w:position w:val="-1"/>
          <w:sz w:val="19"/>
          <w:szCs w:val="19"/>
        </w:rPr>
        <w:t>7</w:t>
      </w:r>
      <w:r>
        <w:rPr>
          <w:rFonts w:ascii="Arial" w:eastAsia="Arial" w:hAnsi="Arial" w:cs="Arial"/>
          <w:color w:val="221F1F"/>
          <w:position w:val="-1"/>
          <w:sz w:val="19"/>
          <w:szCs w:val="19"/>
        </w:rPr>
        <w:t>:</w:t>
      </w:r>
    </w:p>
    <w:p w14:paraId="471C1232" w14:textId="77777777" w:rsidR="00AF7482" w:rsidRDefault="00AF7482">
      <w:pPr>
        <w:spacing w:before="5" w:line="260" w:lineRule="exact"/>
        <w:rPr>
          <w:sz w:val="26"/>
          <w:szCs w:val="26"/>
        </w:rPr>
      </w:pPr>
    </w:p>
    <w:tbl>
      <w:tblPr>
        <w:tblW w:w="0" w:type="auto"/>
        <w:tblInd w:w="451" w:type="dxa"/>
        <w:tblLayout w:type="fixed"/>
        <w:tblCellMar>
          <w:left w:w="0" w:type="dxa"/>
          <w:right w:w="0" w:type="dxa"/>
        </w:tblCellMar>
        <w:tblLook w:val="01E0" w:firstRow="1" w:lastRow="1" w:firstColumn="1" w:lastColumn="1" w:noHBand="0" w:noVBand="0"/>
      </w:tblPr>
      <w:tblGrid>
        <w:gridCol w:w="4096"/>
        <w:gridCol w:w="1926"/>
        <w:gridCol w:w="1910"/>
        <w:gridCol w:w="1926"/>
      </w:tblGrid>
      <w:tr w:rsidR="00AF7482" w14:paraId="64BF7CD5" w14:textId="77777777" w:rsidTr="00CA65FB">
        <w:trPr>
          <w:trHeight w:hRule="exact" w:val="620"/>
        </w:trPr>
        <w:tc>
          <w:tcPr>
            <w:tcW w:w="4096" w:type="dxa"/>
            <w:tcBorders>
              <w:top w:val="single" w:sz="5" w:space="0" w:color="221F1F"/>
              <w:left w:val="single" w:sz="5" w:space="0" w:color="221F1F"/>
              <w:bottom w:val="single" w:sz="5" w:space="0" w:color="221F1F"/>
              <w:right w:val="single" w:sz="5" w:space="0" w:color="221F1F"/>
            </w:tcBorders>
            <w:shd w:val="clear" w:color="auto" w:fill="DCDDDE"/>
          </w:tcPr>
          <w:p w14:paraId="1AF2F2CA" w14:textId="77777777" w:rsidR="00AF7482" w:rsidRDefault="00AF7482"/>
        </w:tc>
        <w:tc>
          <w:tcPr>
            <w:tcW w:w="1926" w:type="dxa"/>
            <w:tcBorders>
              <w:top w:val="single" w:sz="5" w:space="0" w:color="221F1F"/>
              <w:left w:val="single" w:sz="5" w:space="0" w:color="221F1F"/>
              <w:bottom w:val="single" w:sz="5" w:space="0" w:color="221F1F"/>
              <w:right w:val="single" w:sz="5" w:space="0" w:color="221F1F"/>
            </w:tcBorders>
            <w:shd w:val="clear" w:color="auto" w:fill="DCDDDE"/>
          </w:tcPr>
          <w:p w14:paraId="7558F510" w14:textId="77777777" w:rsidR="00AF7482" w:rsidRDefault="003613B2">
            <w:pPr>
              <w:spacing w:before="12" w:line="180" w:lineRule="exact"/>
              <w:ind w:left="334" w:right="326"/>
              <w:jc w:val="center"/>
              <w:rPr>
                <w:rFonts w:ascii="Arial" w:eastAsia="Arial" w:hAnsi="Arial" w:cs="Arial"/>
                <w:sz w:val="16"/>
                <w:szCs w:val="16"/>
              </w:rPr>
            </w:pPr>
            <w:r>
              <w:rPr>
                <w:rFonts w:ascii="Arial" w:eastAsia="Arial" w:hAnsi="Arial" w:cs="Arial"/>
                <w:color w:val="221F1F"/>
                <w:spacing w:val="-2"/>
                <w:sz w:val="16"/>
                <w:szCs w:val="16"/>
              </w:rPr>
              <w:t>STANZIAMENTO</w:t>
            </w:r>
          </w:p>
          <w:p w14:paraId="70BE642A" w14:textId="4F8ED708" w:rsidR="00AF7482" w:rsidRDefault="003613B2">
            <w:pPr>
              <w:spacing w:line="160" w:lineRule="exact"/>
              <w:ind w:left="781" w:right="773"/>
              <w:jc w:val="center"/>
              <w:rPr>
                <w:rFonts w:ascii="Arial" w:eastAsia="Arial" w:hAnsi="Arial" w:cs="Arial"/>
                <w:sz w:val="16"/>
                <w:szCs w:val="16"/>
              </w:rPr>
            </w:pPr>
            <w:r>
              <w:rPr>
                <w:rFonts w:ascii="Arial" w:eastAsia="Arial" w:hAnsi="Arial" w:cs="Arial"/>
                <w:color w:val="221F1F"/>
                <w:sz w:val="16"/>
                <w:szCs w:val="16"/>
              </w:rPr>
              <w:t>202</w:t>
            </w:r>
            <w:r w:rsidR="00E961B0">
              <w:rPr>
                <w:rFonts w:ascii="Arial" w:eastAsia="Arial" w:hAnsi="Arial" w:cs="Arial"/>
                <w:color w:val="221F1F"/>
                <w:sz w:val="16"/>
                <w:szCs w:val="16"/>
              </w:rPr>
              <w:t>5</w:t>
            </w:r>
          </w:p>
        </w:tc>
        <w:tc>
          <w:tcPr>
            <w:tcW w:w="1910" w:type="dxa"/>
            <w:tcBorders>
              <w:top w:val="single" w:sz="5" w:space="0" w:color="221F1F"/>
              <w:left w:val="single" w:sz="5" w:space="0" w:color="221F1F"/>
              <w:bottom w:val="single" w:sz="5" w:space="0" w:color="221F1F"/>
              <w:right w:val="single" w:sz="5" w:space="0" w:color="221F1F"/>
            </w:tcBorders>
            <w:shd w:val="clear" w:color="auto" w:fill="DCDDDE"/>
          </w:tcPr>
          <w:p w14:paraId="53159B1D" w14:textId="77777777" w:rsidR="00AF7482" w:rsidRDefault="003613B2">
            <w:pPr>
              <w:spacing w:before="12" w:line="180" w:lineRule="exact"/>
              <w:ind w:left="190" w:right="187"/>
              <w:jc w:val="center"/>
              <w:rPr>
                <w:rFonts w:ascii="Arial" w:eastAsia="Arial" w:hAnsi="Arial" w:cs="Arial"/>
                <w:sz w:val="16"/>
                <w:szCs w:val="16"/>
              </w:rPr>
            </w:pPr>
            <w:r>
              <w:rPr>
                <w:rFonts w:ascii="Arial" w:eastAsia="Arial" w:hAnsi="Arial" w:cs="Arial"/>
                <w:color w:val="221F1F"/>
                <w:spacing w:val="-2"/>
                <w:sz w:val="16"/>
                <w:szCs w:val="16"/>
              </w:rPr>
              <w:t>STANZIAMENTO</w:t>
            </w:r>
          </w:p>
          <w:p w14:paraId="7EEC8B1D" w14:textId="581BF102" w:rsidR="00AF7482" w:rsidRDefault="003613B2">
            <w:pPr>
              <w:spacing w:line="160" w:lineRule="exact"/>
              <w:ind w:left="637" w:right="633"/>
              <w:jc w:val="center"/>
              <w:rPr>
                <w:rFonts w:ascii="Arial" w:eastAsia="Arial" w:hAnsi="Arial" w:cs="Arial"/>
                <w:sz w:val="16"/>
                <w:szCs w:val="16"/>
              </w:rPr>
            </w:pPr>
            <w:r>
              <w:rPr>
                <w:rFonts w:ascii="Arial" w:eastAsia="Arial" w:hAnsi="Arial" w:cs="Arial"/>
                <w:color w:val="221F1F"/>
                <w:sz w:val="16"/>
                <w:szCs w:val="16"/>
              </w:rPr>
              <w:t>202</w:t>
            </w:r>
            <w:r w:rsidR="00E961B0">
              <w:rPr>
                <w:rFonts w:ascii="Arial" w:eastAsia="Arial" w:hAnsi="Arial" w:cs="Arial"/>
                <w:color w:val="221F1F"/>
                <w:sz w:val="16"/>
                <w:szCs w:val="16"/>
              </w:rPr>
              <w:t>6</w:t>
            </w:r>
          </w:p>
        </w:tc>
        <w:tc>
          <w:tcPr>
            <w:tcW w:w="1926" w:type="dxa"/>
            <w:tcBorders>
              <w:top w:val="single" w:sz="5" w:space="0" w:color="221F1F"/>
              <w:left w:val="single" w:sz="5" w:space="0" w:color="221F1F"/>
              <w:bottom w:val="single" w:sz="5" w:space="0" w:color="221F1F"/>
              <w:right w:val="single" w:sz="5" w:space="0" w:color="221F1F"/>
            </w:tcBorders>
            <w:shd w:val="clear" w:color="auto" w:fill="DCDDDE"/>
          </w:tcPr>
          <w:p w14:paraId="53A1C0BC" w14:textId="77777777" w:rsidR="00AF7482" w:rsidRDefault="003613B2">
            <w:pPr>
              <w:spacing w:before="12" w:line="180" w:lineRule="exact"/>
              <w:ind w:left="332" w:right="329"/>
              <w:jc w:val="center"/>
              <w:rPr>
                <w:rFonts w:ascii="Arial" w:eastAsia="Arial" w:hAnsi="Arial" w:cs="Arial"/>
                <w:sz w:val="16"/>
                <w:szCs w:val="16"/>
              </w:rPr>
            </w:pPr>
            <w:r>
              <w:rPr>
                <w:rFonts w:ascii="Arial" w:eastAsia="Arial" w:hAnsi="Arial" w:cs="Arial"/>
                <w:color w:val="221F1F"/>
                <w:spacing w:val="-2"/>
                <w:sz w:val="16"/>
                <w:szCs w:val="16"/>
              </w:rPr>
              <w:t>STANZIAMENTO</w:t>
            </w:r>
          </w:p>
          <w:p w14:paraId="7F6BC708" w14:textId="02A9797D" w:rsidR="00AF7482" w:rsidRDefault="003613B2">
            <w:pPr>
              <w:spacing w:line="160" w:lineRule="exact"/>
              <w:ind w:left="778" w:right="775"/>
              <w:jc w:val="center"/>
              <w:rPr>
                <w:rFonts w:ascii="Arial" w:eastAsia="Arial" w:hAnsi="Arial" w:cs="Arial"/>
                <w:sz w:val="16"/>
                <w:szCs w:val="16"/>
              </w:rPr>
            </w:pPr>
            <w:r>
              <w:rPr>
                <w:rFonts w:ascii="Arial" w:eastAsia="Arial" w:hAnsi="Arial" w:cs="Arial"/>
                <w:color w:val="221F1F"/>
                <w:sz w:val="16"/>
                <w:szCs w:val="16"/>
              </w:rPr>
              <w:t>202</w:t>
            </w:r>
            <w:r w:rsidR="00E961B0">
              <w:rPr>
                <w:rFonts w:ascii="Arial" w:eastAsia="Arial" w:hAnsi="Arial" w:cs="Arial"/>
                <w:color w:val="221F1F"/>
                <w:sz w:val="16"/>
                <w:szCs w:val="16"/>
              </w:rPr>
              <w:t>7</w:t>
            </w:r>
          </w:p>
        </w:tc>
      </w:tr>
      <w:tr w:rsidR="00AF7482" w14:paraId="54BF8241" w14:textId="77777777" w:rsidTr="00CA65FB">
        <w:trPr>
          <w:trHeight w:hRule="exact" w:val="270"/>
        </w:trPr>
        <w:tc>
          <w:tcPr>
            <w:tcW w:w="4096" w:type="dxa"/>
            <w:tcBorders>
              <w:top w:val="single" w:sz="5" w:space="0" w:color="221F1F"/>
              <w:left w:val="single" w:sz="5" w:space="0" w:color="221F1F"/>
              <w:bottom w:val="single" w:sz="5" w:space="0" w:color="221F1F"/>
              <w:right w:val="single" w:sz="5" w:space="0" w:color="221F1F"/>
            </w:tcBorders>
          </w:tcPr>
          <w:p w14:paraId="2124EC32" w14:textId="77777777" w:rsidR="00AF7482" w:rsidRDefault="003613B2">
            <w:pPr>
              <w:spacing w:before="19"/>
              <w:ind w:left="49"/>
              <w:rPr>
                <w:rFonts w:ascii="Arial" w:eastAsia="Arial" w:hAnsi="Arial" w:cs="Arial"/>
                <w:sz w:val="17"/>
                <w:szCs w:val="17"/>
              </w:rPr>
            </w:pPr>
            <w:r>
              <w:rPr>
                <w:rFonts w:ascii="Arial" w:eastAsia="Arial" w:hAnsi="Arial" w:cs="Arial"/>
                <w:color w:val="221F1F"/>
                <w:spacing w:val="-1"/>
                <w:sz w:val="17"/>
                <w:szCs w:val="17"/>
              </w:rPr>
              <w:t>F.P.V. applicato a finanziamento bilancio corrente</w:t>
            </w:r>
          </w:p>
        </w:tc>
        <w:tc>
          <w:tcPr>
            <w:tcW w:w="1926" w:type="dxa"/>
            <w:tcBorders>
              <w:top w:val="single" w:sz="5" w:space="0" w:color="221F1F"/>
              <w:left w:val="single" w:sz="5" w:space="0" w:color="221F1F"/>
              <w:bottom w:val="single" w:sz="5" w:space="0" w:color="221F1F"/>
              <w:right w:val="single" w:sz="5" w:space="0" w:color="221F1F"/>
            </w:tcBorders>
          </w:tcPr>
          <w:p w14:paraId="2085F476" w14:textId="0372CAC8" w:rsidR="00AF7482" w:rsidRDefault="00A365D4" w:rsidP="00A365D4">
            <w:pPr>
              <w:spacing w:before="26"/>
              <w:ind w:left="609"/>
              <w:rPr>
                <w:rFonts w:ascii="Arial" w:eastAsia="Arial" w:hAnsi="Arial" w:cs="Arial"/>
                <w:sz w:val="17"/>
                <w:szCs w:val="17"/>
              </w:rPr>
            </w:pPr>
            <w:r>
              <w:rPr>
                <w:rFonts w:ascii="Arial" w:eastAsia="Arial" w:hAnsi="Arial" w:cs="Arial"/>
                <w:sz w:val="17"/>
                <w:szCs w:val="17"/>
              </w:rPr>
              <w:t xml:space="preserve">        0</w:t>
            </w:r>
          </w:p>
        </w:tc>
        <w:tc>
          <w:tcPr>
            <w:tcW w:w="1910" w:type="dxa"/>
            <w:tcBorders>
              <w:top w:val="single" w:sz="5" w:space="0" w:color="221F1F"/>
              <w:left w:val="single" w:sz="5" w:space="0" w:color="221F1F"/>
              <w:bottom w:val="single" w:sz="5" w:space="0" w:color="221F1F"/>
              <w:right w:val="single" w:sz="5" w:space="0" w:color="221F1F"/>
            </w:tcBorders>
          </w:tcPr>
          <w:p w14:paraId="4E00127B" w14:textId="77777777" w:rsidR="00AF7482" w:rsidRDefault="003613B2">
            <w:pPr>
              <w:spacing w:before="26"/>
              <w:ind w:left="766" w:right="764"/>
              <w:jc w:val="center"/>
              <w:rPr>
                <w:rFonts w:ascii="Arial" w:eastAsia="Arial" w:hAnsi="Arial" w:cs="Arial"/>
                <w:sz w:val="17"/>
                <w:szCs w:val="17"/>
              </w:rPr>
            </w:pPr>
            <w:r>
              <w:rPr>
                <w:rFonts w:ascii="Arial" w:eastAsia="Arial" w:hAnsi="Arial" w:cs="Arial"/>
                <w:sz w:val="17"/>
                <w:szCs w:val="17"/>
              </w:rPr>
              <w:t>0</w:t>
            </w:r>
          </w:p>
        </w:tc>
        <w:tc>
          <w:tcPr>
            <w:tcW w:w="1926" w:type="dxa"/>
            <w:tcBorders>
              <w:top w:val="single" w:sz="5" w:space="0" w:color="221F1F"/>
              <w:left w:val="single" w:sz="5" w:space="0" w:color="221F1F"/>
              <w:bottom w:val="single" w:sz="5" w:space="0" w:color="221F1F"/>
              <w:right w:val="single" w:sz="5" w:space="0" w:color="221F1F"/>
            </w:tcBorders>
          </w:tcPr>
          <w:p w14:paraId="73D1DAB0" w14:textId="77777777" w:rsidR="00AF7482" w:rsidRDefault="003613B2">
            <w:pPr>
              <w:spacing w:before="26"/>
              <w:ind w:left="907" w:right="905"/>
              <w:jc w:val="center"/>
              <w:rPr>
                <w:rFonts w:ascii="Arial" w:eastAsia="Arial" w:hAnsi="Arial" w:cs="Arial"/>
                <w:sz w:val="17"/>
                <w:szCs w:val="17"/>
              </w:rPr>
            </w:pPr>
            <w:r>
              <w:rPr>
                <w:rFonts w:ascii="Arial" w:eastAsia="Arial" w:hAnsi="Arial" w:cs="Arial"/>
                <w:sz w:val="17"/>
                <w:szCs w:val="17"/>
              </w:rPr>
              <w:t>0</w:t>
            </w:r>
          </w:p>
        </w:tc>
      </w:tr>
      <w:tr w:rsidR="00AF7482" w14:paraId="0C721F8A" w14:textId="77777777" w:rsidTr="00CA65FB">
        <w:trPr>
          <w:trHeight w:hRule="exact" w:val="264"/>
        </w:trPr>
        <w:tc>
          <w:tcPr>
            <w:tcW w:w="4096" w:type="dxa"/>
            <w:tcBorders>
              <w:top w:val="single" w:sz="5" w:space="0" w:color="221F1F"/>
              <w:left w:val="single" w:sz="5" w:space="0" w:color="221F1F"/>
              <w:bottom w:val="single" w:sz="5" w:space="0" w:color="221F1F"/>
              <w:right w:val="single" w:sz="5" w:space="0" w:color="221F1F"/>
            </w:tcBorders>
          </w:tcPr>
          <w:p w14:paraId="51F4DC3E" w14:textId="77777777" w:rsidR="00AF7482" w:rsidRDefault="003613B2">
            <w:pPr>
              <w:spacing w:before="14"/>
              <w:ind w:left="49"/>
              <w:rPr>
                <w:rFonts w:ascii="Arial" w:eastAsia="Arial" w:hAnsi="Arial" w:cs="Arial"/>
                <w:sz w:val="17"/>
                <w:szCs w:val="17"/>
              </w:rPr>
            </w:pPr>
            <w:r>
              <w:rPr>
                <w:rFonts w:ascii="Arial" w:eastAsia="Arial" w:hAnsi="Arial" w:cs="Arial"/>
                <w:color w:val="221F1F"/>
                <w:spacing w:val="-1"/>
                <w:sz w:val="17"/>
                <w:szCs w:val="17"/>
              </w:rPr>
              <w:t>F.P.V. applicato a finanziamento bilancio investimenti</w:t>
            </w:r>
          </w:p>
        </w:tc>
        <w:tc>
          <w:tcPr>
            <w:tcW w:w="1926" w:type="dxa"/>
            <w:tcBorders>
              <w:top w:val="single" w:sz="5" w:space="0" w:color="221F1F"/>
              <w:left w:val="single" w:sz="5" w:space="0" w:color="221F1F"/>
              <w:bottom w:val="single" w:sz="5" w:space="0" w:color="221F1F"/>
              <w:right w:val="single" w:sz="5" w:space="0" w:color="221F1F"/>
            </w:tcBorders>
          </w:tcPr>
          <w:p w14:paraId="39B20E31" w14:textId="73CA8D5B" w:rsidR="00AF7482" w:rsidRDefault="00A365D4" w:rsidP="00A365D4">
            <w:pPr>
              <w:spacing w:before="22"/>
              <w:ind w:left="537"/>
              <w:rPr>
                <w:rFonts w:ascii="Arial" w:eastAsia="Arial" w:hAnsi="Arial" w:cs="Arial"/>
                <w:sz w:val="17"/>
                <w:szCs w:val="17"/>
              </w:rPr>
            </w:pPr>
            <w:r>
              <w:rPr>
                <w:rFonts w:ascii="Arial" w:eastAsia="Arial" w:hAnsi="Arial" w:cs="Arial"/>
                <w:sz w:val="17"/>
                <w:szCs w:val="17"/>
              </w:rPr>
              <w:t xml:space="preserve">          0</w:t>
            </w:r>
          </w:p>
        </w:tc>
        <w:tc>
          <w:tcPr>
            <w:tcW w:w="1910" w:type="dxa"/>
            <w:tcBorders>
              <w:top w:val="single" w:sz="5" w:space="0" w:color="221F1F"/>
              <w:left w:val="single" w:sz="5" w:space="0" w:color="221F1F"/>
              <w:bottom w:val="single" w:sz="5" w:space="0" w:color="221F1F"/>
              <w:right w:val="single" w:sz="5" w:space="0" w:color="221F1F"/>
            </w:tcBorders>
          </w:tcPr>
          <w:p w14:paraId="7ED73534" w14:textId="3C9DDB24" w:rsidR="00AF7482" w:rsidRDefault="00A365D4">
            <w:pPr>
              <w:spacing w:before="22"/>
              <w:ind w:left="739" w:right="790"/>
              <w:jc w:val="center"/>
              <w:rPr>
                <w:rFonts w:ascii="Arial" w:eastAsia="Arial" w:hAnsi="Arial" w:cs="Arial"/>
                <w:sz w:val="17"/>
                <w:szCs w:val="17"/>
              </w:rPr>
            </w:pPr>
            <w:r>
              <w:rPr>
                <w:rFonts w:ascii="Arial" w:eastAsia="Arial" w:hAnsi="Arial" w:cs="Arial"/>
                <w:sz w:val="17"/>
                <w:szCs w:val="17"/>
              </w:rPr>
              <w:t xml:space="preserve"> </w:t>
            </w:r>
            <w:r w:rsidR="003613B2">
              <w:rPr>
                <w:rFonts w:ascii="Arial" w:eastAsia="Arial" w:hAnsi="Arial" w:cs="Arial"/>
                <w:sz w:val="17"/>
                <w:szCs w:val="17"/>
              </w:rPr>
              <w:t>0</w:t>
            </w:r>
          </w:p>
        </w:tc>
        <w:tc>
          <w:tcPr>
            <w:tcW w:w="1926" w:type="dxa"/>
            <w:tcBorders>
              <w:top w:val="single" w:sz="5" w:space="0" w:color="221F1F"/>
              <w:left w:val="single" w:sz="5" w:space="0" w:color="221F1F"/>
              <w:bottom w:val="single" w:sz="5" w:space="0" w:color="221F1F"/>
              <w:right w:val="single" w:sz="5" w:space="0" w:color="221F1F"/>
            </w:tcBorders>
          </w:tcPr>
          <w:p w14:paraId="21211011" w14:textId="0EECC108" w:rsidR="00AF7482" w:rsidRDefault="00A365D4">
            <w:pPr>
              <w:spacing w:before="22"/>
              <w:ind w:left="883" w:right="929"/>
              <w:jc w:val="center"/>
              <w:rPr>
                <w:rFonts w:ascii="Arial" w:eastAsia="Arial" w:hAnsi="Arial" w:cs="Arial"/>
                <w:sz w:val="17"/>
                <w:szCs w:val="17"/>
              </w:rPr>
            </w:pPr>
            <w:r>
              <w:rPr>
                <w:rFonts w:ascii="Arial" w:eastAsia="Arial" w:hAnsi="Arial" w:cs="Arial"/>
                <w:sz w:val="17"/>
                <w:szCs w:val="17"/>
              </w:rPr>
              <w:t xml:space="preserve"> </w:t>
            </w:r>
            <w:r w:rsidR="003613B2">
              <w:rPr>
                <w:rFonts w:ascii="Arial" w:eastAsia="Arial" w:hAnsi="Arial" w:cs="Arial"/>
                <w:sz w:val="17"/>
                <w:szCs w:val="17"/>
              </w:rPr>
              <w:t>0</w:t>
            </w:r>
          </w:p>
        </w:tc>
      </w:tr>
    </w:tbl>
    <w:p w14:paraId="1130AFED" w14:textId="77777777" w:rsidR="00AF7482" w:rsidRDefault="00AF7482">
      <w:pPr>
        <w:spacing w:line="200" w:lineRule="exact"/>
      </w:pPr>
    </w:p>
    <w:p w14:paraId="13D9D2D2" w14:textId="77777777" w:rsidR="00AF7482" w:rsidRDefault="00AF7482">
      <w:pPr>
        <w:spacing w:before="18" w:line="220" w:lineRule="exact"/>
        <w:rPr>
          <w:sz w:val="22"/>
          <w:szCs w:val="22"/>
        </w:rPr>
      </w:pPr>
    </w:p>
    <w:p w14:paraId="26796CDA" w14:textId="2F4A6BD4" w:rsidR="00AF7482" w:rsidRDefault="003613B2" w:rsidP="00CA65FB">
      <w:pPr>
        <w:spacing w:before="35" w:line="266" w:lineRule="auto"/>
        <w:ind w:left="570" w:right="1037" w:hanging="211"/>
        <w:jc w:val="both"/>
        <w:rPr>
          <w:rFonts w:ascii="Arial" w:eastAsia="Arial" w:hAnsi="Arial" w:cs="Arial"/>
          <w:sz w:val="19"/>
          <w:szCs w:val="19"/>
        </w:rPr>
      </w:pPr>
      <w:r>
        <w:rPr>
          <w:rFonts w:ascii="Arial" w:eastAsia="Arial" w:hAnsi="Arial" w:cs="Arial"/>
          <w:color w:val="221F1F"/>
          <w:sz w:val="19"/>
          <w:szCs w:val="19"/>
        </w:rPr>
        <w:t xml:space="preserve">5. </w:t>
      </w:r>
      <w:r>
        <w:rPr>
          <w:rFonts w:ascii="Arial" w:eastAsia="Arial" w:hAnsi="Arial" w:cs="Arial"/>
          <w:color w:val="221F1F"/>
          <w:w w:val="109"/>
          <w:sz w:val="19"/>
          <w:szCs w:val="19"/>
        </w:rPr>
        <w:t xml:space="preserve">Risultato </w:t>
      </w:r>
      <w:r>
        <w:rPr>
          <w:rFonts w:ascii="Arial" w:eastAsia="Arial" w:hAnsi="Arial" w:cs="Arial"/>
          <w:color w:val="221F1F"/>
          <w:sz w:val="19"/>
          <w:szCs w:val="19"/>
        </w:rPr>
        <w:t xml:space="preserve">di </w:t>
      </w:r>
      <w:r>
        <w:rPr>
          <w:rFonts w:ascii="Arial" w:eastAsia="Arial" w:hAnsi="Arial" w:cs="Arial"/>
          <w:color w:val="221F1F"/>
          <w:w w:val="108"/>
          <w:sz w:val="19"/>
          <w:szCs w:val="19"/>
        </w:rPr>
        <w:t xml:space="preserve">amministrazione presunto dell’esercizio </w:t>
      </w:r>
      <w:r>
        <w:rPr>
          <w:rFonts w:ascii="Arial" w:eastAsia="Arial" w:hAnsi="Arial" w:cs="Arial"/>
          <w:color w:val="221F1F"/>
          <w:w w:val="99"/>
          <w:sz w:val="19"/>
          <w:szCs w:val="19"/>
        </w:rPr>
        <w:t xml:space="preserve">2 0 2 </w:t>
      </w:r>
      <w:r w:rsidR="00E961B0">
        <w:rPr>
          <w:rFonts w:ascii="Arial" w:eastAsia="Arial" w:hAnsi="Arial" w:cs="Arial"/>
          <w:color w:val="221F1F"/>
          <w:sz w:val="19"/>
          <w:szCs w:val="19"/>
        </w:rPr>
        <w:t>4</w:t>
      </w:r>
      <w:r>
        <w:rPr>
          <w:rFonts w:ascii="Arial" w:eastAsia="Arial" w:hAnsi="Arial" w:cs="Arial"/>
          <w:color w:val="221F1F"/>
          <w:sz w:val="19"/>
          <w:szCs w:val="19"/>
        </w:rPr>
        <w:t xml:space="preserve">  – Elenco  </w:t>
      </w:r>
      <w:r>
        <w:rPr>
          <w:rFonts w:ascii="Arial" w:eastAsia="Arial" w:hAnsi="Arial" w:cs="Arial"/>
          <w:color w:val="221F1F"/>
          <w:w w:val="109"/>
          <w:sz w:val="19"/>
          <w:szCs w:val="19"/>
        </w:rPr>
        <w:t xml:space="preserve">analitico </w:t>
      </w:r>
      <w:r>
        <w:rPr>
          <w:rFonts w:ascii="Arial" w:eastAsia="Arial" w:hAnsi="Arial" w:cs="Arial"/>
          <w:color w:val="221F1F"/>
          <w:sz w:val="19"/>
          <w:szCs w:val="19"/>
        </w:rPr>
        <w:t xml:space="preserve">delle  quote  </w:t>
      </w:r>
      <w:r>
        <w:rPr>
          <w:rFonts w:ascii="Arial" w:eastAsia="Arial" w:hAnsi="Arial" w:cs="Arial"/>
          <w:color w:val="221F1F"/>
          <w:spacing w:val="-2"/>
          <w:w w:val="109"/>
          <w:sz w:val="19"/>
          <w:szCs w:val="19"/>
        </w:rPr>
        <w:t xml:space="preserve">vincolate </w:t>
      </w:r>
      <w:r>
        <w:rPr>
          <w:rFonts w:ascii="Arial" w:eastAsia="Arial" w:hAnsi="Arial" w:cs="Arial"/>
          <w:color w:val="221F1F"/>
          <w:sz w:val="19"/>
          <w:szCs w:val="19"/>
        </w:rPr>
        <w:t xml:space="preserve">e accantonate  del </w:t>
      </w:r>
      <w:r>
        <w:rPr>
          <w:rFonts w:ascii="Arial" w:eastAsia="Arial" w:hAnsi="Arial" w:cs="Arial"/>
          <w:color w:val="221F1F"/>
          <w:w w:val="111"/>
          <w:sz w:val="19"/>
          <w:szCs w:val="19"/>
        </w:rPr>
        <w:t xml:space="preserve">risultato </w:t>
      </w:r>
      <w:r>
        <w:rPr>
          <w:rFonts w:ascii="Arial" w:eastAsia="Arial" w:hAnsi="Arial" w:cs="Arial"/>
          <w:color w:val="221F1F"/>
          <w:spacing w:val="1"/>
          <w:sz w:val="19"/>
          <w:szCs w:val="19"/>
        </w:rPr>
        <w:t xml:space="preserve">di </w:t>
      </w:r>
      <w:r>
        <w:rPr>
          <w:rFonts w:ascii="Arial" w:eastAsia="Arial" w:hAnsi="Arial" w:cs="Arial"/>
          <w:color w:val="221F1F"/>
          <w:w w:val="108"/>
          <w:sz w:val="19"/>
          <w:szCs w:val="19"/>
        </w:rPr>
        <w:t xml:space="preserve">amministrazione presunto </w:t>
      </w:r>
      <w:r>
        <w:rPr>
          <w:rFonts w:ascii="Arial" w:eastAsia="Arial" w:hAnsi="Arial" w:cs="Arial"/>
          <w:color w:val="221F1F"/>
          <w:sz w:val="19"/>
          <w:szCs w:val="19"/>
        </w:rPr>
        <w:t>al 31/12/202</w:t>
      </w:r>
      <w:r w:rsidR="00E961B0">
        <w:rPr>
          <w:rFonts w:ascii="Arial" w:eastAsia="Arial" w:hAnsi="Arial" w:cs="Arial"/>
          <w:color w:val="221F1F"/>
          <w:sz w:val="19"/>
          <w:szCs w:val="19"/>
        </w:rPr>
        <w:t>4</w:t>
      </w:r>
    </w:p>
    <w:p w14:paraId="1B51A144" w14:textId="77777777" w:rsidR="00AF7482" w:rsidRDefault="00AF7482" w:rsidP="00CA65FB">
      <w:pPr>
        <w:spacing w:before="6" w:line="240" w:lineRule="exact"/>
        <w:jc w:val="both"/>
        <w:rPr>
          <w:sz w:val="24"/>
          <w:szCs w:val="24"/>
        </w:rPr>
      </w:pPr>
    </w:p>
    <w:p w14:paraId="7FA57CE3" w14:textId="0118EE2D" w:rsidR="00A365D4" w:rsidRPr="00A365D4" w:rsidRDefault="00A365D4" w:rsidP="00CA65FB">
      <w:pPr>
        <w:ind w:left="405" w:right="574"/>
        <w:jc w:val="both"/>
        <w:rPr>
          <w:rFonts w:ascii="Arial" w:eastAsia="Arial" w:hAnsi="Arial" w:cs="Arial"/>
          <w:color w:val="221F1F"/>
          <w:sz w:val="19"/>
          <w:szCs w:val="19"/>
        </w:rPr>
      </w:pPr>
      <w:r w:rsidRPr="00A365D4">
        <w:rPr>
          <w:rFonts w:ascii="Arial" w:eastAsia="Arial" w:hAnsi="Arial" w:cs="Arial"/>
          <w:color w:val="221F1F"/>
          <w:sz w:val="19"/>
          <w:szCs w:val="19"/>
        </w:rPr>
        <w:t>Non essendo ancora stato approvato il rendiconto di gestione dell’esercizio 202</w:t>
      </w:r>
      <w:r w:rsidR="00E961B0">
        <w:rPr>
          <w:rFonts w:ascii="Arial" w:eastAsia="Arial" w:hAnsi="Arial" w:cs="Arial"/>
          <w:color w:val="221F1F"/>
          <w:sz w:val="19"/>
          <w:szCs w:val="19"/>
        </w:rPr>
        <w:t>4</w:t>
      </w:r>
      <w:r w:rsidRPr="00A365D4">
        <w:rPr>
          <w:rFonts w:ascii="Arial" w:eastAsia="Arial" w:hAnsi="Arial" w:cs="Arial"/>
          <w:color w:val="221F1F"/>
          <w:sz w:val="19"/>
          <w:szCs w:val="19"/>
        </w:rPr>
        <w:t xml:space="preserve">, il prospetto dimostrativo del risultato di amministrazione </w:t>
      </w:r>
      <w:r w:rsidRPr="00A365D4">
        <w:rPr>
          <w:rFonts w:ascii="Arial" w:eastAsia="Arial" w:hAnsi="Arial" w:cs="Arial"/>
          <w:color w:val="221F1F"/>
          <w:sz w:val="19"/>
          <w:szCs w:val="19"/>
          <w:u w:val="single"/>
        </w:rPr>
        <w:t>non è effettivo.</w:t>
      </w:r>
    </w:p>
    <w:p w14:paraId="4D9B32CD" w14:textId="77777777" w:rsidR="00AF7482" w:rsidRDefault="00AF7482" w:rsidP="00CA65FB">
      <w:pPr>
        <w:spacing w:before="13" w:line="220" w:lineRule="exact"/>
        <w:ind w:right="574"/>
        <w:jc w:val="both"/>
        <w:rPr>
          <w:sz w:val="22"/>
          <w:szCs w:val="22"/>
        </w:rPr>
      </w:pPr>
    </w:p>
    <w:p w14:paraId="55F8D197" w14:textId="7EAE879B" w:rsidR="00AF7482" w:rsidRDefault="003613B2" w:rsidP="00CA65FB">
      <w:pPr>
        <w:spacing w:before="35" w:line="266" w:lineRule="auto"/>
        <w:ind w:left="119" w:right="432" w:firstLine="286"/>
        <w:jc w:val="both"/>
        <w:rPr>
          <w:rFonts w:ascii="Arial" w:eastAsia="Arial" w:hAnsi="Arial" w:cs="Arial"/>
          <w:color w:val="221F1F"/>
          <w:sz w:val="19"/>
          <w:szCs w:val="19"/>
        </w:rPr>
      </w:pPr>
      <w:r>
        <w:rPr>
          <w:rFonts w:ascii="Arial" w:eastAsia="Arial" w:hAnsi="Arial" w:cs="Arial"/>
          <w:color w:val="221F1F"/>
          <w:sz w:val="19"/>
          <w:szCs w:val="19"/>
        </w:rPr>
        <w:t>Si rammenta che questo allegato è stato introdotto dal D.Lgs. 118/2011 al fine di imporre agli enti locali una verifica preliminare del  risultato  della  gestione in  corso:  qualora  dalla  verifica  dovesse  risultare  un  risultato  presunto  negativo (disavanzo di amministrazione) il bilancio di esercizio deve prevedere uno specifico stanziamento in parte spesa e, quindi, provvedere al ripiano e alla copertura.</w:t>
      </w:r>
    </w:p>
    <w:p w14:paraId="0895381A" w14:textId="77777777" w:rsidR="00CA65FB" w:rsidRDefault="00CA65FB" w:rsidP="00CA65FB">
      <w:pPr>
        <w:spacing w:before="35" w:line="266" w:lineRule="auto"/>
        <w:ind w:left="119" w:right="432" w:firstLine="286"/>
        <w:jc w:val="both"/>
        <w:rPr>
          <w:rFonts w:ascii="Arial" w:eastAsia="Arial" w:hAnsi="Arial" w:cs="Arial"/>
          <w:sz w:val="19"/>
          <w:szCs w:val="19"/>
        </w:rPr>
      </w:pPr>
    </w:p>
    <w:p w14:paraId="458D7601" w14:textId="77777777" w:rsidR="00AF7482" w:rsidRDefault="00AF7482" w:rsidP="00CA65FB">
      <w:pPr>
        <w:spacing w:before="1" w:line="120" w:lineRule="exact"/>
        <w:jc w:val="both"/>
        <w:rPr>
          <w:sz w:val="12"/>
          <w:szCs w:val="12"/>
        </w:rPr>
      </w:pPr>
    </w:p>
    <w:p w14:paraId="5EF4F0A2" w14:textId="77777777" w:rsidR="00AF7482" w:rsidRDefault="003613B2" w:rsidP="00CA65FB">
      <w:pPr>
        <w:spacing w:line="200" w:lineRule="exact"/>
        <w:ind w:left="405"/>
        <w:jc w:val="both"/>
        <w:rPr>
          <w:rFonts w:ascii="Arial" w:eastAsia="Arial" w:hAnsi="Arial" w:cs="Arial"/>
          <w:sz w:val="19"/>
          <w:szCs w:val="19"/>
        </w:rPr>
      </w:pPr>
      <w:r>
        <w:rPr>
          <w:rFonts w:ascii="Arial" w:eastAsia="Arial" w:hAnsi="Arial" w:cs="Arial"/>
          <w:color w:val="221F1F"/>
          <w:position w:val="-1"/>
          <w:sz w:val="19"/>
          <w:szCs w:val="19"/>
        </w:rPr>
        <w:t xml:space="preserve">Le risultanze del </w:t>
      </w:r>
      <w:r>
        <w:rPr>
          <w:rFonts w:ascii="Arial" w:eastAsia="Arial" w:hAnsi="Arial" w:cs="Arial"/>
          <w:color w:val="221F1F"/>
          <w:position w:val="-1"/>
          <w:sz w:val="19"/>
          <w:szCs w:val="19"/>
          <w:u w:val="single" w:color="221F1F"/>
        </w:rPr>
        <w:t xml:space="preserve">risultato di amministrazione  </w:t>
      </w:r>
      <w:r>
        <w:rPr>
          <w:rFonts w:ascii="Arial" w:eastAsia="Arial" w:hAnsi="Arial" w:cs="Arial"/>
          <w:color w:val="221F1F"/>
          <w:spacing w:val="1"/>
          <w:position w:val="-1"/>
          <w:sz w:val="19"/>
          <w:szCs w:val="19"/>
        </w:rPr>
        <w:t>sono le seguenti:</w:t>
      </w:r>
    </w:p>
    <w:p w14:paraId="709928CD" w14:textId="77777777" w:rsidR="00AF7482" w:rsidRDefault="00AF7482" w:rsidP="00CA65FB">
      <w:pPr>
        <w:spacing w:before="14" w:line="220" w:lineRule="exact"/>
        <w:jc w:val="both"/>
        <w:rPr>
          <w:sz w:val="22"/>
          <w:szCs w:val="22"/>
        </w:rPr>
      </w:pPr>
    </w:p>
    <w:p w14:paraId="3EBF4492" w14:textId="4D0694A2" w:rsidR="00AF7482" w:rsidRDefault="003613B2">
      <w:pPr>
        <w:spacing w:before="35"/>
        <w:ind w:left="3023" w:right="963" w:hanging="982"/>
        <w:rPr>
          <w:rFonts w:ascii="Arial" w:eastAsia="Arial" w:hAnsi="Arial" w:cs="Arial"/>
          <w:sz w:val="16"/>
          <w:szCs w:val="16"/>
        </w:rPr>
      </w:pPr>
      <w:r>
        <w:rPr>
          <w:rFonts w:ascii="Arial" w:eastAsia="Arial" w:hAnsi="Arial" w:cs="Arial"/>
          <w:color w:val="221F1F"/>
          <w:sz w:val="19"/>
          <w:szCs w:val="19"/>
        </w:rPr>
        <w:t xml:space="preserve">TABELLA DIMOSTRATIVA DEL RISULTATO DI AMMINISTRAZIONE PRESUNTO </w:t>
      </w:r>
      <w:r>
        <w:rPr>
          <w:rFonts w:ascii="Arial" w:eastAsia="Arial" w:hAnsi="Arial" w:cs="Arial"/>
          <w:color w:val="221F1F"/>
          <w:spacing w:val="3"/>
          <w:w w:val="99"/>
          <w:sz w:val="19"/>
          <w:szCs w:val="19"/>
        </w:rPr>
        <w:t>(</w:t>
      </w:r>
      <w:r>
        <w:rPr>
          <w:rFonts w:ascii="Arial" w:eastAsia="Arial" w:hAnsi="Arial" w:cs="Arial"/>
          <w:color w:val="221F1F"/>
          <w:spacing w:val="-3"/>
          <w:w w:val="108"/>
          <w:sz w:val="16"/>
          <w:szCs w:val="16"/>
        </w:rPr>
        <w:t>ALL’INIZIO DELL</w:t>
      </w:r>
      <w:r>
        <w:rPr>
          <w:rFonts w:ascii="Arial" w:eastAsia="Arial" w:hAnsi="Arial" w:cs="Arial"/>
          <w:color w:val="221F1F"/>
          <w:spacing w:val="-1"/>
          <w:sz w:val="16"/>
          <w:szCs w:val="16"/>
        </w:rPr>
        <w:t>’ESERCIZIO 202</w:t>
      </w:r>
      <w:r w:rsidR="00F54A24">
        <w:rPr>
          <w:rFonts w:ascii="Arial" w:eastAsia="Arial" w:hAnsi="Arial" w:cs="Arial"/>
          <w:color w:val="221F1F"/>
          <w:spacing w:val="-1"/>
          <w:sz w:val="16"/>
          <w:szCs w:val="16"/>
        </w:rPr>
        <w:t>5</w:t>
      </w:r>
      <w:r>
        <w:rPr>
          <w:rFonts w:ascii="Arial" w:eastAsia="Arial" w:hAnsi="Arial" w:cs="Arial"/>
          <w:color w:val="221F1F"/>
          <w:spacing w:val="-1"/>
          <w:sz w:val="16"/>
          <w:szCs w:val="16"/>
        </w:rPr>
        <w:t xml:space="preserve"> DI RIFERIMENTO DEL BILANCIO DI PREVISIONE) (*)</w:t>
      </w:r>
    </w:p>
    <w:p w14:paraId="4AB677DF" w14:textId="77777777" w:rsidR="00AF7482" w:rsidRDefault="00AF7482">
      <w:pPr>
        <w:spacing w:before="7" w:line="160" w:lineRule="exact"/>
        <w:rPr>
          <w:sz w:val="17"/>
          <w:szCs w:val="17"/>
        </w:rPr>
      </w:pPr>
    </w:p>
    <w:tbl>
      <w:tblPr>
        <w:tblW w:w="0" w:type="auto"/>
        <w:tblInd w:w="120" w:type="dxa"/>
        <w:tblLayout w:type="fixed"/>
        <w:tblCellMar>
          <w:left w:w="0" w:type="dxa"/>
          <w:right w:w="0" w:type="dxa"/>
        </w:tblCellMar>
        <w:tblLook w:val="01E0" w:firstRow="1" w:lastRow="1" w:firstColumn="1" w:lastColumn="1" w:noHBand="0" w:noVBand="0"/>
      </w:tblPr>
      <w:tblGrid>
        <w:gridCol w:w="427"/>
        <w:gridCol w:w="8078"/>
        <w:gridCol w:w="1155"/>
      </w:tblGrid>
      <w:tr w:rsidR="00AF7482" w14:paraId="7ECE5B69" w14:textId="77777777">
        <w:trPr>
          <w:trHeight w:hRule="exact" w:val="235"/>
        </w:trPr>
        <w:tc>
          <w:tcPr>
            <w:tcW w:w="9660" w:type="dxa"/>
            <w:gridSpan w:val="3"/>
            <w:tcBorders>
              <w:top w:val="single" w:sz="5" w:space="0" w:color="221F1F"/>
              <w:left w:val="single" w:sz="5" w:space="0" w:color="221F1F"/>
              <w:bottom w:val="single" w:sz="5" w:space="0" w:color="221F1F"/>
              <w:right w:val="single" w:sz="5" w:space="0" w:color="221F1F"/>
            </w:tcBorders>
          </w:tcPr>
          <w:p w14:paraId="55216FE4" w14:textId="27FE15D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 xml:space="preserve">1) </w:t>
            </w:r>
            <w:r>
              <w:rPr>
                <w:rFonts w:ascii="Arial" w:eastAsia="Arial" w:hAnsi="Arial" w:cs="Arial"/>
                <w:color w:val="221F1F"/>
                <w:w w:val="106"/>
                <w:sz w:val="17"/>
                <w:szCs w:val="17"/>
              </w:rPr>
              <w:t xml:space="preserve">Determinazione </w:t>
            </w:r>
            <w:r>
              <w:rPr>
                <w:rFonts w:ascii="Arial" w:eastAsia="Arial" w:hAnsi="Arial" w:cs="Arial"/>
                <w:color w:val="221F1F"/>
                <w:sz w:val="17"/>
                <w:szCs w:val="17"/>
              </w:rPr>
              <w:t xml:space="preserve">del </w:t>
            </w:r>
            <w:r>
              <w:rPr>
                <w:rFonts w:ascii="Arial" w:eastAsia="Arial" w:hAnsi="Arial" w:cs="Arial"/>
                <w:color w:val="221F1F"/>
                <w:w w:val="112"/>
                <w:sz w:val="17"/>
                <w:szCs w:val="17"/>
              </w:rPr>
              <w:t xml:space="preserve">risultato </w:t>
            </w:r>
            <w:r>
              <w:rPr>
                <w:rFonts w:ascii="Arial" w:eastAsia="Arial" w:hAnsi="Arial" w:cs="Arial"/>
                <w:color w:val="221F1F"/>
                <w:sz w:val="17"/>
                <w:szCs w:val="17"/>
              </w:rPr>
              <w:t xml:space="preserve">di </w:t>
            </w:r>
            <w:r>
              <w:rPr>
                <w:rFonts w:ascii="Arial" w:eastAsia="Arial" w:hAnsi="Arial" w:cs="Arial"/>
                <w:color w:val="221F1F"/>
                <w:w w:val="108"/>
                <w:sz w:val="17"/>
                <w:szCs w:val="17"/>
              </w:rPr>
              <w:t xml:space="preserve">amministrazione presunto </w:t>
            </w:r>
            <w:r>
              <w:rPr>
                <w:rFonts w:ascii="Arial" w:eastAsia="Arial" w:hAnsi="Arial" w:cs="Arial"/>
                <w:color w:val="221F1F"/>
                <w:sz w:val="17"/>
                <w:szCs w:val="17"/>
              </w:rPr>
              <w:t>al 31/12/202</w:t>
            </w:r>
            <w:r w:rsidR="00E961B0">
              <w:rPr>
                <w:rFonts w:ascii="Arial" w:eastAsia="Arial" w:hAnsi="Arial" w:cs="Arial"/>
                <w:color w:val="221F1F"/>
                <w:sz w:val="17"/>
                <w:szCs w:val="17"/>
              </w:rPr>
              <w:t>4</w:t>
            </w:r>
            <w:r>
              <w:rPr>
                <w:rFonts w:ascii="Arial" w:eastAsia="Arial" w:hAnsi="Arial" w:cs="Arial"/>
                <w:color w:val="221F1F"/>
                <w:w w:val="120"/>
                <w:sz w:val="17"/>
                <w:szCs w:val="17"/>
              </w:rPr>
              <w:t>:</w:t>
            </w:r>
          </w:p>
        </w:tc>
      </w:tr>
      <w:tr w:rsidR="00AF7482" w14:paraId="0F1BEF8B" w14:textId="77777777">
        <w:trPr>
          <w:trHeight w:hRule="exact" w:val="235"/>
        </w:trPr>
        <w:tc>
          <w:tcPr>
            <w:tcW w:w="427" w:type="dxa"/>
            <w:vMerge w:val="restart"/>
            <w:tcBorders>
              <w:top w:val="single" w:sz="5" w:space="0" w:color="221F1F"/>
              <w:left w:val="single" w:sz="5" w:space="0" w:color="221F1F"/>
              <w:right w:val="single" w:sz="5" w:space="0" w:color="221F1F"/>
            </w:tcBorders>
          </w:tcPr>
          <w:p w14:paraId="4D95C653" w14:textId="77777777" w:rsidR="00AF7482" w:rsidRDefault="003613B2">
            <w:pPr>
              <w:spacing w:before="10" w:line="287" w:lineRule="auto"/>
              <w:ind w:left="66" w:right="105" w:firstLine="2"/>
              <w:jc w:val="both"/>
              <w:rPr>
                <w:rFonts w:ascii="Arial" w:eastAsia="Arial" w:hAnsi="Arial" w:cs="Arial"/>
                <w:sz w:val="17"/>
                <w:szCs w:val="17"/>
              </w:rPr>
            </w:pPr>
            <w:r>
              <w:rPr>
                <w:rFonts w:ascii="Arial" w:eastAsia="Arial" w:hAnsi="Arial" w:cs="Arial"/>
                <w:color w:val="221F1F"/>
                <w:sz w:val="17"/>
                <w:szCs w:val="17"/>
              </w:rPr>
              <w:t>(+) (+) (+) (-)</w:t>
            </w:r>
          </w:p>
          <w:p w14:paraId="05E64FAC" w14:textId="77777777" w:rsidR="00AF7482" w:rsidRDefault="003613B2">
            <w:pPr>
              <w:spacing w:before="2"/>
              <w:ind w:left="73" w:right="113"/>
              <w:jc w:val="both"/>
              <w:rPr>
                <w:rFonts w:ascii="Arial" w:eastAsia="Arial" w:hAnsi="Arial" w:cs="Arial"/>
                <w:sz w:val="17"/>
                <w:szCs w:val="17"/>
              </w:rPr>
            </w:pPr>
            <w:r>
              <w:rPr>
                <w:rFonts w:ascii="Arial" w:eastAsia="Arial" w:hAnsi="Arial" w:cs="Arial"/>
                <w:color w:val="221F1F"/>
                <w:sz w:val="17"/>
                <w:szCs w:val="17"/>
              </w:rPr>
              <w:t>+/-</w:t>
            </w:r>
          </w:p>
          <w:p w14:paraId="6F8B3413" w14:textId="77777777" w:rsidR="00AF7482" w:rsidRDefault="003613B2">
            <w:pPr>
              <w:spacing w:before="39"/>
              <w:ind w:left="73" w:right="112"/>
              <w:jc w:val="both"/>
              <w:rPr>
                <w:rFonts w:ascii="Arial" w:eastAsia="Arial" w:hAnsi="Arial" w:cs="Arial"/>
                <w:sz w:val="17"/>
                <w:szCs w:val="17"/>
              </w:rPr>
            </w:pPr>
            <w:r>
              <w:rPr>
                <w:rFonts w:ascii="Arial" w:eastAsia="Arial" w:hAnsi="Arial" w:cs="Arial"/>
                <w:color w:val="221F1F"/>
                <w:spacing w:val="1"/>
                <w:sz w:val="17"/>
                <w:szCs w:val="17"/>
              </w:rPr>
              <w:t>-/+</w:t>
            </w:r>
          </w:p>
        </w:tc>
        <w:tc>
          <w:tcPr>
            <w:tcW w:w="8078" w:type="dxa"/>
            <w:tcBorders>
              <w:top w:val="single" w:sz="5" w:space="0" w:color="221F1F"/>
              <w:left w:val="single" w:sz="5" w:space="0" w:color="221F1F"/>
              <w:bottom w:val="single" w:sz="5" w:space="0" w:color="221F1F"/>
              <w:right w:val="single" w:sz="5" w:space="0" w:color="221F1F"/>
            </w:tcBorders>
          </w:tcPr>
          <w:p w14:paraId="4A59BEC1" w14:textId="4E1D9D4D" w:rsidR="00AF7482" w:rsidRDefault="003613B2">
            <w:pPr>
              <w:spacing w:before="10"/>
              <w:ind w:left="49"/>
              <w:rPr>
                <w:rFonts w:ascii="Arial" w:eastAsia="Arial" w:hAnsi="Arial" w:cs="Arial"/>
                <w:sz w:val="17"/>
                <w:szCs w:val="17"/>
              </w:rPr>
            </w:pPr>
            <w:r>
              <w:rPr>
                <w:rFonts w:ascii="Arial" w:eastAsia="Arial" w:hAnsi="Arial" w:cs="Arial"/>
                <w:color w:val="221F1F"/>
                <w:w w:val="109"/>
                <w:sz w:val="17"/>
                <w:szCs w:val="17"/>
              </w:rPr>
              <w:t xml:space="preserve">Risultato </w:t>
            </w:r>
            <w:r>
              <w:rPr>
                <w:rFonts w:ascii="Arial" w:eastAsia="Arial" w:hAnsi="Arial" w:cs="Arial"/>
                <w:color w:val="221F1F"/>
                <w:spacing w:val="-1"/>
                <w:sz w:val="17"/>
                <w:szCs w:val="17"/>
              </w:rPr>
              <w:t xml:space="preserve">di </w:t>
            </w:r>
            <w:r>
              <w:rPr>
                <w:rFonts w:ascii="Arial" w:eastAsia="Arial" w:hAnsi="Arial" w:cs="Arial"/>
                <w:color w:val="221F1F"/>
                <w:w w:val="108"/>
                <w:sz w:val="17"/>
                <w:szCs w:val="17"/>
              </w:rPr>
              <w:t xml:space="preserve">amministrazione </w:t>
            </w:r>
            <w:r>
              <w:rPr>
                <w:rFonts w:ascii="Arial" w:eastAsia="Arial" w:hAnsi="Arial" w:cs="Arial"/>
                <w:color w:val="221F1F"/>
                <w:spacing w:val="1"/>
                <w:sz w:val="17"/>
                <w:szCs w:val="17"/>
              </w:rPr>
              <w:t xml:space="preserve">iniziale </w:t>
            </w:r>
            <w:r>
              <w:rPr>
                <w:rFonts w:ascii="Arial" w:eastAsia="Arial" w:hAnsi="Arial" w:cs="Arial"/>
                <w:color w:val="221F1F"/>
                <w:w w:val="105"/>
                <w:sz w:val="17"/>
                <w:szCs w:val="17"/>
              </w:rPr>
              <w:t>dell</w:t>
            </w:r>
            <w:r>
              <w:rPr>
                <w:rFonts w:ascii="Arial" w:eastAsia="Arial" w:hAnsi="Arial" w:cs="Arial"/>
                <w:color w:val="221F1F"/>
                <w:w w:val="109"/>
                <w:sz w:val="17"/>
                <w:szCs w:val="17"/>
              </w:rPr>
              <w:t xml:space="preserve">’esercizio </w:t>
            </w:r>
            <w:r>
              <w:rPr>
                <w:rFonts w:ascii="Arial" w:eastAsia="Arial" w:hAnsi="Arial" w:cs="Arial"/>
                <w:color w:val="221F1F"/>
                <w:spacing w:val="-30"/>
                <w:sz w:val="17"/>
                <w:szCs w:val="17"/>
              </w:rPr>
              <w:t>202</w:t>
            </w:r>
            <w:r w:rsidR="00E961B0">
              <w:rPr>
                <w:rFonts w:ascii="Arial" w:eastAsia="Arial" w:hAnsi="Arial" w:cs="Arial"/>
                <w:color w:val="221F1F"/>
                <w:spacing w:val="-30"/>
                <w:sz w:val="17"/>
                <w:szCs w:val="17"/>
              </w:rPr>
              <w:t>4</w:t>
            </w:r>
          </w:p>
        </w:tc>
        <w:tc>
          <w:tcPr>
            <w:tcW w:w="1154" w:type="dxa"/>
            <w:tcBorders>
              <w:top w:val="single" w:sz="5" w:space="0" w:color="221F1F"/>
              <w:left w:val="single" w:sz="5" w:space="0" w:color="221F1F"/>
              <w:bottom w:val="single" w:sz="5" w:space="0" w:color="221F1F"/>
              <w:right w:val="single" w:sz="5" w:space="0" w:color="221F1F"/>
            </w:tcBorders>
          </w:tcPr>
          <w:p w14:paraId="6FF7C3B5" w14:textId="3963AD78" w:rsidR="00AF7482" w:rsidRPr="002D6810" w:rsidRDefault="00A365D4">
            <w:pPr>
              <w:spacing w:before="17" w:line="200" w:lineRule="exact"/>
              <w:ind w:left="184"/>
              <w:rPr>
                <w:rFonts w:ascii="Calibri" w:eastAsia="Calibri" w:hAnsi="Calibri" w:cs="Calibri"/>
                <w:sz w:val="17"/>
                <w:szCs w:val="17"/>
              </w:rPr>
            </w:pPr>
            <w:r w:rsidRPr="002D6810">
              <w:rPr>
                <w:rFonts w:ascii="Calibri" w:eastAsia="Calibri" w:hAnsi="Calibri" w:cs="Calibri"/>
                <w:sz w:val="17"/>
                <w:szCs w:val="17"/>
              </w:rPr>
              <w:t xml:space="preserve"> </w:t>
            </w:r>
            <w:r w:rsidR="002D6810" w:rsidRPr="002D6810">
              <w:rPr>
                <w:rFonts w:ascii="Calibri" w:eastAsia="Calibri" w:hAnsi="Calibri" w:cs="Calibri"/>
                <w:sz w:val="17"/>
                <w:szCs w:val="17"/>
              </w:rPr>
              <w:t>774</w:t>
            </w:r>
            <w:r w:rsidRPr="002D6810">
              <w:rPr>
                <w:rFonts w:ascii="Calibri" w:eastAsia="Calibri" w:hAnsi="Calibri" w:cs="Calibri"/>
                <w:sz w:val="17"/>
                <w:szCs w:val="17"/>
              </w:rPr>
              <w:t>.</w:t>
            </w:r>
            <w:r w:rsidR="002D6810" w:rsidRPr="002D6810">
              <w:rPr>
                <w:rFonts w:ascii="Calibri" w:eastAsia="Calibri" w:hAnsi="Calibri" w:cs="Calibri"/>
                <w:sz w:val="17"/>
                <w:szCs w:val="17"/>
              </w:rPr>
              <w:t>019</w:t>
            </w:r>
            <w:r w:rsidRPr="002D6810">
              <w:rPr>
                <w:rFonts w:ascii="Calibri" w:eastAsia="Calibri" w:hAnsi="Calibri" w:cs="Calibri"/>
                <w:sz w:val="17"/>
                <w:szCs w:val="17"/>
              </w:rPr>
              <w:t>,</w:t>
            </w:r>
            <w:r w:rsidR="002D6810" w:rsidRPr="002D6810">
              <w:rPr>
                <w:rFonts w:ascii="Calibri" w:eastAsia="Calibri" w:hAnsi="Calibri" w:cs="Calibri"/>
                <w:sz w:val="17"/>
                <w:szCs w:val="17"/>
              </w:rPr>
              <w:t>19</w:t>
            </w:r>
          </w:p>
        </w:tc>
      </w:tr>
      <w:tr w:rsidR="00AF7482" w14:paraId="7772362F" w14:textId="77777777">
        <w:trPr>
          <w:trHeight w:hRule="exact" w:val="235"/>
        </w:trPr>
        <w:tc>
          <w:tcPr>
            <w:tcW w:w="427" w:type="dxa"/>
            <w:vMerge/>
            <w:tcBorders>
              <w:left w:val="single" w:sz="5" w:space="0" w:color="221F1F"/>
              <w:right w:val="single" w:sz="5" w:space="0" w:color="221F1F"/>
            </w:tcBorders>
          </w:tcPr>
          <w:p w14:paraId="3DC1537B" w14:textId="77777777" w:rsidR="00AF7482" w:rsidRDefault="00AF7482"/>
        </w:tc>
        <w:tc>
          <w:tcPr>
            <w:tcW w:w="8078" w:type="dxa"/>
            <w:tcBorders>
              <w:top w:val="single" w:sz="5" w:space="0" w:color="221F1F"/>
              <w:left w:val="single" w:sz="5" w:space="0" w:color="221F1F"/>
              <w:bottom w:val="single" w:sz="5" w:space="0" w:color="221F1F"/>
              <w:right w:val="single" w:sz="5" w:space="0" w:color="221F1F"/>
            </w:tcBorders>
          </w:tcPr>
          <w:p w14:paraId="3CAC6110" w14:textId="698C7A95"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 xml:space="preserve">Fondo </w:t>
            </w:r>
            <w:r>
              <w:rPr>
                <w:rFonts w:ascii="Arial" w:eastAsia="Arial" w:hAnsi="Arial" w:cs="Arial"/>
                <w:color w:val="221F1F"/>
                <w:w w:val="109"/>
                <w:sz w:val="17"/>
                <w:szCs w:val="17"/>
              </w:rPr>
              <w:t xml:space="preserve">pluriennale vincolato </w:t>
            </w:r>
            <w:r>
              <w:rPr>
                <w:rFonts w:ascii="Arial" w:eastAsia="Arial" w:hAnsi="Arial" w:cs="Arial"/>
                <w:color w:val="221F1F"/>
                <w:sz w:val="17"/>
                <w:szCs w:val="17"/>
              </w:rPr>
              <w:t xml:space="preserve">iniziale </w:t>
            </w:r>
            <w:r>
              <w:rPr>
                <w:rFonts w:ascii="Arial" w:eastAsia="Arial" w:hAnsi="Arial" w:cs="Arial"/>
                <w:color w:val="221F1F"/>
                <w:w w:val="109"/>
                <w:sz w:val="17"/>
                <w:szCs w:val="17"/>
              </w:rPr>
              <w:t xml:space="preserve">dell’esercizio </w:t>
            </w:r>
            <w:r>
              <w:rPr>
                <w:rFonts w:ascii="Arial" w:eastAsia="Arial" w:hAnsi="Arial" w:cs="Arial"/>
                <w:color w:val="221F1F"/>
                <w:spacing w:val="-18"/>
                <w:sz w:val="17"/>
                <w:szCs w:val="17"/>
              </w:rPr>
              <w:t>202</w:t>
            </w:r>
            <w:r w:rsidR="00E961B0">
              <w:rPr>
                <w:rFonts w:ascii="Arial" w:eastAsia="Arial" w:hAnsi="Arial" w:cs="Arial"/>
                <w:color w:val="221F1F"/>
                <w:spacing w:val="-18"/>
                <w:sz w:val="17"/>
                <w:szCs w:val="17"/>
              </w:rPr>
              <w:t>4</w:t>
            </w:r>
          </w:p>
        </w:tc>
        <w:tc>
          <w:tcPr>
            <w:tcW w:w="1154" w:type="dxa"/>
            <w:tcBorders>
              <w:top w:val="single" w:sz="5" w:space="0" w:color="221F1F"/>
              <w:left w:val="single" w:sz="5" w:space="0" w:color="221F1F"/>
              <w:bottom w:val="single" w:sz="5" w:space="0" w:color="000000"/>
              <w:right w:val="single" w:sz="5" w:space="0" w:color="221F1F"/>
            </w:tcBorders>
          </w:tcPr>
          <w:p w14:paraId="3C147250" w14:textId="40B82714" w:rsidR="00AF7482" w:rsidRPr="002D6810" w:rsidRDefault="002D6810">
            <w:pPr>
              <w:spacing w:before="14"/>
              <w:ind w:left="119"/>
              <w:rPr>
                <w:rFonts w:ascii="Calibri" w:eastAsia="Calibri" w:hAnsi="Calibri" w:cs="Calibri"/>
                <w:sz w:val="17"/>
                <w:szCs w:val="17"/>
              </w:rPr>
            </w:pPr>
            <w:r w:rsidRPr="002D6810">
              <w:rPr>
                <w:rFonts w:ascii="Calibri" w:eastAsia="Calibri" w:hAnsi="Calibri" w:cs="Calibri"/>
                <w:sz w:val="17"/>
                <w:szCs w:val="17"/>
              </w:rPr>
              <w:t>1</w:t>
            </w:r>
            <w:r w:rsidR="00A365D4" w:rsidRPr="002D6810">
              <w:rPr>
                <w:rFonts w:ascii="Calibri" w:eastAsia="Calibri" w:hAnsi="Calibri" w:cs="Calibri"/>
                <w:sz w:val="17"/>
                <w:szCs w:val="17"/>
              </w:rPr>
              <w:t>.</w:t>
            </w:r>
            <w:r w:rsidRPr="002D6810">
              <w:rPr>
                <w:rFonts w:ascii="Calibri" w:eastAsia="Calibri" w:hAnsi="Calibri" w:cs="Calibri"/>
                <w:sz w:val="17"/>
                <w:szCs w:val="17"/>
              </w:rPr>
              <w:t>403</w:t>
            </w:r>
            <w:r w:rsidR="00A365D4" w:rsidRPr="002D6810">
              <w:rPr>
                <w:rFonts w:ascii="Calibri" w:eastAsia="Calibri" w:hAnsi="Calibri" w:cs="Calibri"/>
                <w:sz w:val="17"/>
                <w:szCs w:val="17"/>
              </w:rPr>
              <w:t>.</w:t>
            </w:r>
            <w:r w:rsidRPr="002D6810">
              <w:rPr>
                <w:rFonts w:ascii="Calibri" w:eastAsia="Calibri" w:hAnsi="Calibri" w:cs="Calibri"/>
                <w:sz w:val="17"/>
                <w:szCs w:val="17"/>
              </w:rPr>
              <w:t>491</w:t>
            </w:r>
            <w:r w:rsidR="00A365D4" w:rsidRPr="002D6810">
              <w:rPr>
                <w:rFonts w:ascii="Calibri" w:eastAsia="Calibri" w:hAnsi="Calibri" w:cs="Calibri"/>
                <w:sz w:val="17"/>
                <w:szCs w:val="17"/>
              </w:rPr>
              <w:t>,</w:t>
            </w:r>
            <w:r w:rsidRPr="002D6810">
              <w:rPr>
                <w:rFonts w:ascii="Calibri" w:eastAsia="Calibri" w:hAnsi="Calibri" w:cs="Calibri"/>
                <w:sz w:val="17"/>
                <w:szCs w:val="17"/>
              </w:rPr>
              <w:t>17</w:t>
            </w:r>
          </w:p>
        </w:tc>
      </w:tr>
      <w:tr w:rsidR="00AF7482" w14:paraId="7601096C" w14:textId="77777777">
        <w:trPr>
          <w:trHeight w:hRule="exact" w:val="941"/>
        </w:trPr>
        <w:tc>
          <w:tcPr>
            <w:tcW w:w="427" w:type="dxa"/>
            <w:vMerge/>
            <w:tcBorders>
              <w:left w:val="single" w:sz="5" w:space="0" w:color="221F1F"/>
              <w:bottom w:val="single" w:sz="5" w:space="0" w:color="221F1F"/>
              <w:right w:val="single" w:sz="5" w:space="0" w:color="221F1F"/>
            </w:tcBorders>
          </w:tcPr>
          <w:p w14:paraId="7395A215" w14:textId="77777777" w:rsidR="00AF7482" w:rsidRDefault="00AF7482"/>
        </w:tc>
        <w:tc>
          <w:tcPr>
            <w:tcW w:w="8078" w:type="dxa"/>
            <w:tcBorders>
              <w:top w:val="single" w:sz="5" w:space="0" w:color="221F1F"/>
              <w:left w:val="single" w:sz="5" w:space="0" w:color="221F1F"/>
              <w:bottom w:val="single" w:sz="5" w:space="0" w:color="221F1F"/>
              <w:right w:val="single" w:sz="5" w:space="0" w:color="000000"/>
            </w:tcBorders>
          </w:tcPr>
          <w:p w14:paraId="4E77E6F4" w14:textId="7777777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Entrate già accertate nell’esercizio</w:t>
            </w:r>
          </w:p>
          <w:p w14:paraId="68E40B0F" w14:textId="77777777" w:rsidR="00AF7482" w:rsidRDefault="003613B2">
            <w:pPr>
              <w:spacing w:before="54"/>
              <w:ind w:left="49"/>
              <w:rPr>
                <w:rFonts w:ascii="Arial" w:eastAsia="Arial" w:hAnsi="Arial" w:cs="Arial"/>
                <w:sz w:val="17"/>
                <w:szCs w:val="17"/>
              </w:rPr>
            </w:pPr>
            <w:r>
              <w:rPr>
                <w:rFonts w:ascii="Arial" w:eastAsia="Arial" w:hAnsi="Arial" w:cs="Arial"/>
                <w:color w:val="221F1F"/>
                <w:sz w:val="17"/>
                <w:szCs w:val="17"/>
              </w:rPr>
              <w:t>Uscite già impegnate nell’esercizio</w:t>
            </w:r>
          </w:p>
          <w:p w14:paraId="0F893849" w14:textId="77777777" w:rsidR="00AF7482" w:rsidRDefault="003613B2">
            <w:pPr>
              <w:spacing w:before="40"/>
              <w:ind w:left="49"/>
              <w:rPr>
                <w:rFonts w:ascii="Arial" w:eastAsia="Arial" w:hAnsi="Arial" w:cs="Arial"/>
                <w:sz w:val="17"/>
                <w:szCs w:val="17"/>
              </w:rPr>
            </w:pPr>
            <w:r>
              <w:rPr>
                <w:rFonts w:ascii="Arial" w:eastAsia="Arial" w:hAnsi="Arial" w:cs="Arial"/>
                <w:color w:val="221F1F"/>
                <w:sz w:val="17"/>
                <w:szCs w:val="17"/>
              </w:rPr>
              <w:t>Variazioni dei residui attivi già verificatesi nell’esercizio</w:t>
            </w:r>
          </w:p>
          <w:p w14:paraId="1E410956" w14:textId="77777777" w:rsidR="00AF7482" w:rsidRDefault="003613B2">
            <w:pPr>
              <w:spacing w:before="37"/>
              <w:ind w:left="49"/>
              <w:rPr>
                <w:rFonts w:ascii="Arial" w:eastAsia="Arial" w:hAnsi="Arial" w:cs="Arial"/>
                <w:sz w:val="17"/>
                <w:szCs w:val="17"/>
              </w:rPr>
            </w:pPr>
            <w:r>
              <w:rPr>
                <w:rFonts w:ascii="Arial" w:eastAsia="Arial" w:hAnsi="Arial" w:cs="Arial"/>
                <w:color w:val="221F1F"/>
                <w:sz w:val="17"/>
                <w:szCs w:val="17"/>
              </w:rPr>
              <w:t>Variazioni dei residui passivi già verificatesi nell’esercizio</w:t>
            </w:r>
          </w:p>
        </w:tc>
        <w:tc>
          <w:tcPr>
            <w:tcW w:w="1154" w:type="dxa"/>
            <w:tcBorders>
              <w:top w:val="single" w:sz="5" w:space="0" w:color="000000"/>
              <w:left w:val="single" w:sz="5" w:space="0" w:color="000000"/>
              <w:bottom w:val="single" w:sz="5" w:space="0" w:color="000000"/>
              <w:right w:val="single" w:sz="5" w:space="0" w:color="000000"/>
            </w:tcBorders>
          </w:tcPr>
          <w:p w14:paraId="400FE04A" w14:textId="0DBDD754" w:rsidR="00AF7482" w:rsidRPr="002D6810" w:rsidRDefault="002D6810" w:rsidP="00A365D4">
            <w:pPr>
              <w:spacing w:before="98"/>
              <w:ind w:left="79" w:right="77"/>
              <w:rPr>
                <w:rFonts w:ascii="Calibri" w:eastAsia="Calibri" w:hAnsi="Calibri" w:cs="Calibri"/>
                <w:sz w:val="17"/>
                <w:szCs w:val="17"/>
              </w:rPr>
            </w:pPr>
            <w:r w:rsidRPr="002D6810">
              <w:rPr>
                <w:rFonts w:ascii="Calibri" w:eastAsia="Calibri" w:hAnsi="Calibri" w:cs="Calibri"/>
                <w:sz w:val="17"/>
                <w:szCs w:val="17"/>
              </w:rPr>
              <w:t>4</w:t>
            </w:r>
            <w:r w:rsidR="003613B2" w:rsidRPr="002D6810">
              <w:rPr>
                <w:rFonts w:ascii="Calibri" w:eastAsia="Calibri" w:hAnsi="Calibri" w:cs="Calibri"/>
                <w:sz w:val="17"/>
                <w:szCs w:val="17"/>
              </w:rPr>
              <w:t>.</w:t>
            </w:r>
            <w:r w:rsidRPr="002D6810">
              <w:rPr>
                <w:rFonts w:ascii="Calibri" w:eastAsia="Calibri" w:hAnsi="Calibri" w:cs="Calibri"/>
                <w:sz w:val="17"/>
                <w:szCs w:val="17"/>
              </w:rPr>
              <w:t>725</w:t>
            </w:r>
            <w:r w:rsidR="003613B2" w:rsidRPr="002D6810">
              <w:rPr>
                <w:rFonts w:ascii="Calibri" w:eastAsia="Calibri" w:hAnsi="Calibri" w:cs="Calibri"/>
                <w:sz w:val="17"/>
                <w:szCs w:val="17"/>
              </w:rPr>
              <w:t>.</w:t>
            </w:r>
            <w:r w:rsidRPr="002D6810">
              <w:rPr>
                <w:rFonts w:ascii="Calibri" w:eastAsia="Calibri" w:hAnsi="Calibri" w:cs="Calibri"/>
                <w:sz w:val="17"/>
                <w:szCs w:val="17"/>
              </w:rPr>
              <w:t>333</w:t>
            </w:r>
            <w:r w:rsidR="003613B2" w:rsidRPr="002D6810">
              <w:rPr>
                <w:rFonts w:ascii="Calibri" w:eastAsia="Calibri" w:hAnsi="Calibri" w:cs="Calibri"/>
                <w:sz w:val="17"/>
                <w:szCs w:val="17"/>
              </w:rPr>
              <w:t>,</w:t>
            </w:r>
            <w:r w:rsidRPr="002D6810">
              <w:rPr>
                <w:rFonts w:ascii="Calibri" w:eastAsia="Calibri" w:hAnsi="Calibri" w:cs="Calibri"/>
                <w:sz w:val="17"/>
                <w:szCs w:val="17"/>
              </w:rPr>
              <w:t>77</w:t>
            </w:r>
          </w:p>
          <w:p w14:paraId="3C1C4BA1" w14:textId="2E41A61D" w:rsidR="00AF7482" w:rsidRPr="002D6810" w:rsidRDefault="00A365D4" w:rsidP="00A365D4">
            <w:pPr>
              <w:spacing w:line="200" w:lineRule="exact"/>
              <w:ind w:right="85"/>
              <w:rPr>
                <w:rFonts w:ascii="Calibri" w:eastAsia="Calibri" w:hAnsi="Calibri" w:cs="Calibri"/>
                <w:sz w:val="17"/>
                <w:szCs w:val="17"/>
              </w:rPr>
            </w:pPr>
            <w:r w:rsidRPr="002D6810">
              <w:rPr>
                <w:rFonts w:ascii="Calibri" w:eastAsia="Calibri" w:hAnsi="Calibri" w:cs="Calibri"/>
                <w:sz w:val="17"/>
                <w:szCs w:val="17"/>
              </w:rPr>
              <w:t xml:space="preserve">  6</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157</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394</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69</w:t>
            </w:r>
          </w:p>
          <w:p w14:paraId="248E23AD" w14:textId="45FD9FD1" w:rsidR="00AF7482" w:rsidRPr="002D6810" w:rsidRDefault="005A716B" w:rsidP="00A365D4">
            <w:pPr>
              <w:spacing w:before="1"/>
              <w:ind w:right="192"/>
              <w:jc w:val="center"/>
              <w:rPr>
                <w:rFonts w:ascii="Calibri" w:eastAsia="Calibri" w:hAnsi="Calibri" w:cs="Calibri"/>
                <w:sz w:val="17"/>
                <w:szCs w:val="17"/>
              </w:rPr>
            </w:pPr>
            <w:r w:rsidRPr="002D6810">
              <w:rPr>
                <w:rFonts w:ascii="Calibri" w:eastAsia="Calibri" w:hAnsi="Calibri" w:cs="Calibri"/>
                <w:sz w:val="17"/>
                <w:szCs w:val="17"/>
              </w:rPr>
              <w:t xml:space="preserve"> </w:t>
            </w:r>
            <w:r w:rsidR="002D6810">
              <w:rPr>
                <w:rFonts w:ascii="Calibri" w:eastAsia="Calibri" w:hAnsi="Calibri" w:cs="Calibri"/>
                <w:sz w:val="17"/>
                <w:szCs w:val="17"/>
              </w:rPr>
              <w:t>(+) 1.779,23</w:t>
            </w:r>
          </w:p>
          <w:p w14:paraId="7BFB628F" w14:textId="5EB7FBAA" w:rsidR="00AF7482" w:rsidRPr="002D6810" w:rsidRDefault="00A365D4" w:rsidP="00A365D4">
            <w:pPr>
              <w:spacing w:line="200" w:lineRule="exact"/>
              <w:ind w:right="234"/>
              <w:rPr>
                <w:rFonts w:ascii="Calibri" w:eastAsia="Calibri" w:hAnsi="Calibri" w:cs="Calibri"/>
                <w:sz w:val="17"/>
                <w:szCs w:val="17"/>
              </w:rPr>
            </w:pPr>
            <w:r w:rsidRPr="002D6810">
              <w:rPr>
                <w:rFonts w:ascii="Calibri" w:eastAsia="Calibri" w:hAnsi="Calibri" w:cs="Calibri"/>
                <w:sz w:val="17"/>
                <w:szCs w:val="17"/>
              </w:rPr>
              <w:t xml:space="preserve">  </w:t>
            </w:r>
            <w:r w:rsidR="002D6810">
              <w:rPr>
                <w:rFonts w:ascii="Calibri" w:eastAsia="Calibri" w:hAnsi="Calibri" w:cs="Calibri"/>
                <w:sz w:val="17"/>
                <w:szCs w:val="17"/>
              </w:rPr>
              <w:t>(+) 2</w:t>
            </w:r>
            <w:r w:rsidR="003613B2" w:rsidRPr="002D6810">
              <w:rPr>
                <w:rFonts w:ascii="Calibri" w:eastAsia="Calibri" w:hAnsi="Calibri" w:cs="Calibri"/>
                <w:sz w:val="17"/>
                <w:szCs w:val="17"/>
              </w:rPr>
              <w:t>.</w:t>
            </w:r>
            <w:r w:rsidR="002D6810">
              <w:rPr>
                <w:rFonts w:ascii="Calibri" w:eastAsia="Calibri" w:hAnsi="Calibri" w:cs="Calibri"/>
                <w:sz w:val="17"/>
                <w:szCs w:val="17"/>
              </w:rPr>
              <w:t>930</w:t>
            </w:r>
            <w:r w:rsidRPr="002D6810">
              <w:rPr>
                <w:rFonts w:ascii="Calibri" w:eastAsia="Calibri" w:hAnsi="Calibri" w:cs="Calibri"/>
                <w:sz w:val="17"/>
                <w:szCs w:val="17"/>
              </w:rPr>
              <w:t>,0</w:t>
            </w:r>
            <w:r w:rsidR="002D6810">
              <w:rPr>
                <w:rFonts w:ascii="Calibri" w:eastAsia="Calibri" w:hAnsi="Calibri" w:cs="Calibri"/>
                <w:sz w:val="17"/>
                <w:szCs w:val="17"/>
              </w:rPr>
              <w:t>7</w:t>
            </w:r>
          </w:p>
        </w:tc>
      </w:tr>
      <w:tr w:rsidR="00AF7482" w14:paraId="0BD11E0E" w14:textId="77777777">
        <w:trPr>
          <w:trHeight w:hRule="exact" w:val="425"/>
        </w:trPr>
        <w:tc>
          <w:tcPr>
            <w:tcW w:w="427" w:type="dxa"/>
            <w:tcBorders>
              <w:top w:val="single" w:sz="5" w:space="0" w:color="221F1F"/>
              <w:left w:val="single" w:sz="5" w:space="0" w:color="221F1F"/>
              <w:bottom w:val="single" w:sz="5" w:space="0" w:color="221F1F"/>
              <w:right w:val="single" w:sz="5" w:space="0" w:color="221F1F"/>
            </w:tcBorders>
          </w:tcPr>
          <w:p w14:paraId="20D36FA5" w14:textId="77777777" w:rsidR="00AF7482" w:rsidRDefault="00AF7482">
            <w:pPr>
              <w:spacing w:before="9" w:line="180" w:lineRule="exact"/>
              <w:rPr>
                <w:sz w:val="19"/>
                <w:szCs w:val="19"/>
              </w:rPr>
            </w:pPr>
          </w:p>
          <w:p w14:paraId="6A6EC6B5" w14:textId="77777777" w:rsidR="00AF7482" w:rsidRDefault="003613B2">
            <w:pPr>
              <w:ind w:left="125" w:right="126"/>
              <w:jc w:val="center"/>
              <w:rPr>
                <w:rFonts w:ascii="Arial" w:eastAsia="Arial" w:hAnsi="Arial" w:cs="Arial"/>
                <w:sz w:val="17"/>
                <w:szCs w:val="17"/>
              </w:rPr>
            </w:pPr>
            <w:r>
              <w:rPr>
                <w:rFonts w:ascii="Arial" w:eastAsia="Arial" w:hAnsi="Arial" w:cs="Arial"/>
                <w:color w:val="221F1F"/>
                <w:sz w:val="17"/>
                <w:szCs w:val="17"/>
              </w:rPr>
              <w:t>=</w:t>
            </w:r>
          </w:p>
        </w:tc>
        <w:tc>
          <w:tcPr>
            <w:tcW w:w="8078" w:type="dxa"/>
            <w:tcBorders>
              <w:top w:val="single" w:sz="5" w:space="0" w:color="221F1F"/>
              <w:left w:val="single" w:sz="5" w:space="0" w:color="221F1F"/>
              <w:bottom w:val="single" w:sz="5" w:space="0" w:color="221F1F"/>
              <w:right w:val="single" w:sz="5" w:space="0" w:color="221F1F"/>
            </w:tcBorders>
          </w:tcPr>
          <w:p w14:paraId="36CA0FAE" w14:textId="4BBD6265" w:rsidR="00AF7482" w:rsidRDefault="003613B2">
            <w:pPr>
              <w:spacing w:before="18" w:line="180" w:lineRule="exact"/>
              <w:ind w:left="49" w:right="648"/>
              <w:rPr>
                <w:rFonts w:ascii="Arial" w:eastAsia="Arial" w:hAnsi="Arial" w:cs="Arial"/>
                <w:sz w:val="17"/>
                <w:szCs w:val="17"/>
              </w:rPr>
            </w:pPr>
            <w:r>
              <w:rPr>
                <w:rFonts w:ascii="Arial" w:eastAsia="Arial" w:hAnsi="Arial" w:cs="Arial"/>
                <w:color w:val="221F1F"/>
                <w:w w:val="109"/>
                <w:sz w:val="17"/>
                <w:szCs w:val="17"/>
              </w:rPr>
              <w:t xml:space="preserve">Risultato </w:t>
            </w:r>
            <w:r>
              <w:rPr>
                <w:rFonts w:ascii="Arial" w:eastAsia="Arial" w:hAnsi="Arial" w:cs="Arial"/>
                <w:color w:val="221F1F"/>
                <w:sz w:val="17"/>
                <w:szCs w:val="17"/>
              </w:rPr>
              <w:t xml:space="preserve">di </w:t>
            </w:r>
            <w:r>
              <w:rPr>
                <w:rFonts w:ascii="Arial" w:eastAsia="Arial" w:hAnsi="Arial" w:cs="Arial"/>
                <w:color w:val="221F1F"/>
                <w:w w:val="104"/>
                <w:sz w:val="17"/>
                <w:szCs w:val="17"/>
              </w:rPr>
              <w:t xml:space="preserve">amministrazione </w:t>
            </w:r>
            <w:r>
              <w:rPr>
                <w:rFonts w:ascii="Arial" w:eastAsia="Arial" w:hAnsi="Arial" w:cs="Arial"/>
                <w:color w:val="221F1F"/>
                <w:w w:val="109"/>
                <w:sz w:val="17"/>
                <w:szCs w:val="17"/>
              </w:rPr>
              <w:t>dell’esercizio 202</w:t>
            </w:r>
            <w:r w:rsidR="00E961B0">
              <w:rPr>
                <w:rFonts w:ascii="Arial" w:eastAsia="Arial" w:hAnsi="Arial" w:cs="Arial"/>
                <w:color w:val="221F1F"/>
                <w:w w:val="109"/>
                <w:sz w:val="17"/>
                <w:szCs w:val="17"/>
              </w:rPr>
              <w:t>4</w:t>
            </w:r>
            <w:r>
              <w:rPr>
                <w:rFonts w:ascii="Arial" w:eastAsia="Arial" w:hAnsi="Arial" w:cs="Arial"/>
                <w:color w:val="221F1F"/>
                <w:w w:val="109"/>
                <w:sz w:val="17"/>
                <w:szCs w:val="17"/>
              </w:rPr>
              <w:t xml:space="preserve"> </w:t>
            </w:r>
            <w:r>
              <w:rPr>
                <w:rFonts w:ascii="Arial" w:eastAsia="Arial" w:hAnsi="Arial" w:cs="Arial"/>
                <w:color w:val="221F1F"/>
                <w:sz w:val="17"/>
                <w:szCs w:val="17"/>
              </w:rPr>
              <w:t xml:space="preserve">alla data di redazione del </w:t>
            </w:r>
            <w:r>
              <w:rPr>
                <w:rFonts w:ascii="Arial" w:eastAsia="Arial" w:hAnsi="Arial" w:cs="Arial"/>
                <w:color w:val="221F1F"/>
                <w:w w:val="110"/>
                <w:sz w:val="17"/>
                <w:szCs w:val="17"/>
              </w:rPr>
              <w:t xml:space="preserve">bilancio </w:t>
            </w:r>
            <w:r>
              <w:rPr>
                <w:rFonts w:ascii="Arial" w:eastAsia="Arial" w:hAnsi="Arial" w:cs="Arial"/>
                <w:color w:val="221F1F"/>
                <w:sz w:val="17"/>
                <w:szCs w:val="17"/>
              </w:rPr>
              <w:t xml:space="preserve">di </w:t>
            </w:r>
            <w:r>
              <w:rPr>
                <w:rFonts w:ascii="Arial" w:eastAsia="Arial" w:hAnsi="Arial" w:cs="Arial"/>
                <w:color w:val="221F1F"/>
                <w:w w:val="108"/>
                <w:sz w:val="17"/>
                <w:szCs w:val="17"/>
              </w:rPr>
              <w:t xml:space="preserve">previsione </w:t>
            </w:r>
            <w:r>
              <w:rPr>
                <w:rFonts w:ascii="Arial" w:eastAsia="Arial" w:hAnsi="Arial" w:cs="Arial"/>
                <w:color w:val="221F1F"/>
                <w:w w:val="109"/>
                <w:sz w:val="17"/>
                <w:szCs w:val="17"/>
              </w:rPr>
              <w:t xml:space="preserve">dell’anno </w:t>
            </w:r>
            <w:r>
              <w:rPr>
                <w:rFonts w:ascii="Arial" w:eastAsia="Arial" w:hAnsi="Arial" w:cs="Arial"/>
                <w:color w:val="221F1F"/>
                <w:sz w:val="17"/>
                <w:szCs w:val="17"/>
              </w:rPr>
              <w:t>202</w:t>
            </w:r>
            <w:r w:rsidR="00E961B0">
              <w:rPr>
                <w:rFonts w:ascii="Arial" w:eastAsia="Arial" w:hAnsi="Arial" w:cs="Arial"/>
                <w:color w:val="221F1F"/>
                <w:sz w:val="17"/>
                <w:szCs w:val="17"/>
              </w:rPr>
              <w:t>5</w:t>
            </w:r>
          </w:p>
        </w:tc>
        <w:tc>
          <w:tcPr>
            <w:tcW w:w="1154" w:type="dxa"/>
            <w:tcBorders>
              <w:top w:val="single" w:sz="5" w:space="0" w:color="000000"/>
              <w:left w:val="single" w:sz="5" w:space="0" w:color="221F1F"/>
              <w:bottom w:val="single" w:sz="5" w:space="0" w:color="221F1F"/>
              <w:right w:val="single" w:sz="5" w:space="0" w:color="221F1F"/>
            </w:tcBorders>
          </w:tcPr>
          <w:p w14:paraId="00C85EB5" w14:textId="77777777" w:rsidR="00AF7482" w:rsidRPr="00E961B0" w:rsidRDefault="00AF7482">
            <w:pPr>
              <w:spacing w:before="4" w:line="200" w:lineRule="exact"/>
              <w:rPr>
                <w:highlight w:val="yellow"/>
              </w:rPr>
            </w:pPr>
          </w:p>
          <w:p w14:paraId="21E5E6B9" w14:textId="35D120F4" w:rsidR="00AF7482" w:rsidRPr="00E961B0" w:rsidRDefault="002D6810">
            <w:pPr>
              <w:ind w:left="119"/>
              <w:rPr>
                <w:rFonts w:ascii="Calibri" w:eastAsia="Calibri" w:hAnsi="Calibri" w:cs="Calibri"/>
                <w:sz w:val="17"/>
                <w:szCs w:val="17"/>
                <w:highlight w:val="yellow"/>
              </w:rPr>
            </w:pPr>
            <w:r w:rsidRPr="002D6810">
              <w:rPr>
                <w:rFonts w:ascii="Calibri" w:eastAsia="Calibri" w:hAnsi="Calibri" w:cs="Calibri"/>
                <w:sz w:val="17"/>
                <w:szCs w:val="17"/>
              </w:rPr>
              <w:t>750</w:t>
            </w:r>
            <w:r w:rsidR="003613B2" w:rsidRPr="002D6810">
              <w:rPr>
                <w:rFonts w:ascii="Calibri" w:eastAsia="Calibri" w:hAnsi="Calibri" w:cs="Calibri"/>
                <w:sz w:val="17"/>
                <w:szCs w:val="17"/>
              </w:rPr>
              <w:t>.</w:t>
            </w:r>
            <w:r w:rsidRPr="002D6810">
              <w:rPr>
                <w:rFonts w:ascii="Calibri" w:eastAsia="Calibri" w:hAnsi="Calibri" w:cs="Calibri"/>
                <w:sz w:val="17"/>
                <w:szCs w:val="17"/>
              </w:rPr>
              <w:t>158</w:t>
            </w:r>
            <w:r w:rsidR="003613B2" w:rsidRPr="002D6810">
              <w:rPr>
                <w:rFonts w:ascii="Calibri" w:eastAsia="Calibri" w:hAnsi="Calibri" w:cs="Calibri"/>
                <w:sz w:val="17"/>
                <w:szCs w:val="17"/>
              </w:rPr>
              <w:t>,</w:t>
            </w:r>
            <w:r w:rsidRPr="002D6810">
              <w:rPr>
                <w:rFonts w:ascii="Calibri" w:eastAsia="Calibri" w:hAnsi="Calibri" w:cs="Calibri"/>
                <w:sz w:val="17"/>
                <w:szCs w:val="17"/>
              </w:rPr>
              <w:t>74</w:t>
            </w:r>
          </w:p>
        </w:tc>
      </w:tr>
    </w:tbl>
    <w:p w14:paraId="2D1A0BD2" w14:textId="77777777" w:rsidR="00AF7482" w:rsidRDefault="00AF7482">
      <w:pPr>
        <w:spacing w:before="3" w:line="100" w:lineRule="exact"/>
        <w:rPr>
          <w:sz w:val="10"/>
          <w:szCs w:val="10"/>
        </w:rPr>
      </w:pPr>
    </w:p>
    <w:tbl>
      <w:tblPr>
        <w:tblW w:w="0" w:type="auto"/>
        <w:tblInd w:w="100" w:type="dxa"/>
        <w:tblLayout w:type="fixed"/>
        <w:tblCellMar>
          <w:left w:w="0" w:type="dxa"/>
          <w:right w:w="0" w:type="dxa"/>
        </w:tblCellMar>
        <w:tblLook w:val="01E0" w:firstRow="1" w:lastRow="1" w:firstColumn="1" w:lastColumn="1" w:noHBand="0" w:noVBand="0"/>
      </w:tblPr>
      <w:tblGrid>
        <w:gridCol w:w="427"/>
        <w:gridCol w:w="7972"/>
        <w:gridCol w:w="1261"/>
      </w:tblGrid>
      <w:tr w:rsidR="00AF7482" w14:paraId="315DAC77" w14:textId="77777777" w:rsidTr="005A716B">
        <w:trPr>
          <w:trHeight w:hRule="exact" w:val="1250"/>
        </w:trPr>
        <w:tc>
          <w:tcPr>
            <w:tcW w:w="427" w:type="dxa"/>
            <w:tcBorders>
              <w:top w:val="single" w:sz="5" w:space="0" w:color="221F1F"/>
              <w:left w:val="single" w:sz="5" w:space="0" w:color="221F1F"/>
              <w:bottom w:val="single" w:sz="5" w:space="0" w:color="221F1F"/>
              <w:right w:val="single" w:sz="5" w:space="0" w:color="221F1F"/>
            </w:tcBorders>
          </w:tcPr>
          <w:p w14:paraId="5B44370D" w14:textId="77777777" w:rsidR="00AF7482" w:rsidRDefault="003613B2">
            <w:pPr>
              <w:spacing w:before="10"/>
              <w:ind w:left="125" w:right="130"/>
              <w:jc w:val="center"/>
              <w:rPr>
                <w:rFonts w:ascii="Arial" w:eastAsia="Arial" w:hAnsi="Arial" w:cs="Arial"/>
                <w:sz w:val="17"/>
                <w:szCs w:val="17"/>
              </w:rPr>
            </w:pPr>
            <w:r>
              <w:rPr>
                <w:rFonts w:ascii="Arial" w:eastAsia="Arial" w:hAnsi="Arial" w:cs="Arial"/>
                <w:color w:val="221F1F"/>
                <w:w w:val="96"/>
                <w:sz w:val="17"/>
                <w:szCs w:val="17"/>
              </w:rPr>
              <w:t>+</w:t>
            </w:r>
          </w:p>
          <w:p w14:paraId="6300DDAA" w14:textId="77777777" w:rsidR="00AF7482" w:rsidRDefault="003613B2">
            <w:pPr>
              <w:spacing w:before="39"/>
              <w:ind w:left="144" w:right="150"/>
              <w:jc w:val="center"/>
              <w:rPr>
                <w:rFonts w:ascii="Arial" w:eastAsia="Arial" w:hAnsi="Arial" w:cs="Arial"/>
                <w:sz w:val="17"/>
                <w:szCs w:val="17"/>
              </w:rPr>
            </w:pPr>
            <w:r>
              <w:rPr>
                <w:rFonts w:ascii="Arial" w:eastAsia="Arial" w:hAnsi="Arial" w:cs="Arial"/>
                <w:color w:val="221F1F"/>
                <w:sz w:val="17"/>
                <w:szCs w:val="17"/>
              </w:rPr>
              <w:t>-</w:t>
            </w:r>
          </w:p>
          <w:p w14:paraId="3344AAD6" w14:textId="77777777" w:rsidR="00AF7482" w:rsidRDefault="003613B2">
            <w:pPr>
              <w:spacing w:before="37"/>
              <w:ind w:left="72" w:right="75"/>
              <w:jc w:val="center"/>
              <w:rPr>
                <w:rFonts w:ascii="Arial" w:eastAsia="Arial" w:hAnsi="Arial" w:cs="Arial"/>
                <w:sz w:val="17"/>
                <w:szCs w:val="17"/>
              </w:rPr>
            </w:pPr>
            <w:r>
              <w:rPr>
                <w:rFonts w:ascii="Arial" w:eastAsia="Arial" w:hAnsi="Arial" w:cs="Arial"/>
                <w:color w:val="221F1F"/>
                <w:sz w:val="17"/>
                <w:szCs w:val="17"/>
              </w:rPr>
              <w:t>+/-</w:t>
            </w:r>
          </w:p>
          <w:p w14:paraId="6C5A92AE" w14:textId="77777777" w:rsidR="00AF7482" w:rsidRDefault="003613B2">
            <w:pPr>
              <w:spacing w:before="40"/>
              <w:ind w:left="72" w:right="74"/>
              <w:jc w:val="center"/>
              <w:rPr>
                <w:rFonts w:ascii="Arial" w:eastAsia="Arial" w:hAnsi="Arial" w:cs="Arial"/>
                <w:sz w:val="17"/>
                <w:szCs w:val="17"/>
              </w:rPr>
            </w:pPr>
            <w:r>
              <w:rPr>
                <w:rFonts w:ascii="Arial" w:eastAsia="Arial" w:hAnsi="Arial" w:cs="Arial"/>
                <w:color w:val="221F1F"/>
                <w:spacing w:val="1"/>
                <w:sz w:val="17"/>
                <w:szCs w:val="17"/>
              </w:rPr>
              <w:t>-/+</w:t>
            </w:r>
          </w:p>
          <w:p w14:paraId="69BA0D3A" w14:textId="77777777" w:rsidR="00AF7482" w:rsidRDefault="003613B2">
            <w:pPr>
              <w:spacing w:before="39"/>
              <w:ind w:left="144" w:right="150"/>
              <w:jc w:val="center"/>
              <w:rPr>
                <w:rFonts w:ascii="Arial" w:eastAsia="Arial" w:hAnsi="Arial" w:cs="Arial"/>
                <w:sz w:val="17"/>
                <w:szCs w:val="17"/>
              </w:rPr>
            </w:pPr>
            <w:r>
              <w:rPr>
                <w:rFonts w:ascii="Arial" w:eastAsia="Arial" w:hAnsi="Arial" w:cs="Arial"/>
                <w:color w:val="221F1F"/>
                <w:sz w:val="17"/>
                <w:szCs w:val="17"/>
              </w:rPr>
              <w:t>-</w:t>
            </w:r>
          </w:p>
        </w:tc>
        <w:tc>
          <w:tcPr>
            <w:tcW w:w="7972" w:type="dxa"/>
            <w:tcBorders>
              <w:top w:val="single" w:sz="5" w:space="0" w:color="221F1F"/>
              <w:left w:val="single" w:sz="5" w:space="0" w:color="221F1F"/>
              <w:bottom w:val="single" w:sz="5" w:space="0" w:color="221F1F"/>
              <w:right w:val="single" w:sz="5" w:space="0" w:color="221F1F"/>
            </w:tcBorders>
          </w:tcPr>
          <w:p w14:paraId="219A5931" w14:textId="0158613F"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Entrate presunte  per il restante periodo dell’esercizio 202</w:t>
            </w:r>
            <w:r w:rsidR="00E961B0">
              <w:rPr>
                <w:rFonts w:ascii="Arial" w:eastAsia="Arial" w:hAnsi="Arial" w:cs="Arial"/>
                <w:color w:val="221F1F"/>
                <w:sz w:val="17"/>
                <w:szCs w:val="17"/>
              </w:rPr>
              <w:t>4</w:t>
            </w:r>
          </w:p>
          <w:p w14:paraId="395C6E97" w14:textId="6AE342E9" w:rsidR="00AF7482" w:rsidRDefault="003613B2">
            <w:pPr>
              <w:spacing w:before="54"/>
              <w:ind w:left="49"/>
              <w:rPr>
                <w:rFonts w:ascii="Arial" w:eastAsia="Arial" w:hAnsi="Arial" w:cs="Arial"/>
                <w:sz w:val="17"/>
                <w:szCs w:val="17"/>
              </w:rPr>
            </w:pPr>
            <w:r>
              <w:rPr>
                <w:rFonts w:ascii="Arial" w:eastAsia="Arial" w:hAnsi="Arial" w:cs="Arial"/>
                <w:color w:val="221F1F"/>
                <w:sz w:val="17"/>
                <w:szCs w:val="17"/>
              </w:rPr>
              <w:t>Spese presunte per il restante periodo dell’esercizio 202</w:t>
            </w:r>
            <w:r w:rsidR="00E961B0">
              <w:rPr>
                <w:rFonts w:ascii="Arial" w:eastAsia="Arial" w:hAnsi="Arial" w:cs="Arial"/>
                <w:color w:val="221F1F"/>
                <w:sz w:val="17"/>
                <w:szCs w:val="17"/>
              </w:rPr>
              <w:t>4</w:t>
            </w:r>
          </w:p>
          <w:p w14:paraId="2A0B5CC4" w14:textId="071051E6" w:rsidR="00AF7482" w:rsidRDefault="003613B2">
            <w:pPr>
              <w:spacing w:before="54" w:line="304" w:lineRule="auto"/>
              <w:ind w:left="49" w:right="3085" w:firstLine="48"/>
              <w:rPr>
                <w:rFonts w:ascii="Arial" w:eastAsia="Arial" w:hAnsi="Arial" w:cs="Arial"/>
                <w:sz w:val="17"/>
                <w:szCs w:val="17"/>
              </w:rPr>
            </w:pPr>
            <w:r>
              <w:rPr>
                <w:rFonts w:ascii="Arial" w:eastAsia="Arial" w:hAnsi="Arial" w:cs="Arial"/>
                <w:color w:val="221F1F"/>
                <w:spacing w:val="-3"/>
                <w:sz w:val="17"/>
                <w:szCs w:val="17"/>
              </w:rPr>
              <w:t>Variazioni dei residui attivi, presunte per il restante periodo Variazioni dei residui passivi, presunte per il restante periodo Fondo pluriennale vincolato finale presunto dell’esercizio 202</w:t>
            </w:r>
            <w:r w:rsidR="00E961B0">
              <w:rPr>
                <w:rFonts w:ascii="Arial" w:eastAsia="Arial" w:hAnsi="Arial" w:cs="Arial"/>
                <w:color w:val="221F1F"/>
                <w:spacing w:val="-3"/>
                <w:sz w:val="17"/>
                <w:szCs w:val="17"/>
              </w:rPr>
              <w:t>4</w:t>
            </w:r>
            <w:r>
              <w:rPr>
                <w:rFonts w:ascii="Arial" w:eastAsia="Arial" w:hAnsi="Arial" w:cs="Arial"/>
                <w:color w:val="221F1F"/>
                <w:spacing w:val="-3"/>
                <w:sz w:val="17"/>
                <w:szCs w:val="17"/>
              </w:rPr>
              <w:t xml:space="preserve"> (</w:t>
            </w:r>
            <w:r>
              <w:rPr>
                <w:rFonts w:ascii="Arial" w:eastAsia="Arial" w:hAnsi="Arial" w:cs="Arial"/>
                <w:color w:val="221F1F"/>
                <w:spacing w:val="-1"/>
                <w:position w:val="6"/>
                <w:sz w:val="10"/>
                <w:szCs w:val="10"/>
              </w:rPr>
              <w:t>1</w:t>
            </w:r>
            <w:r>
              <w:rPr>
                <w:rFonts w:ascii="Arial" w:eastAsia="Arial" w:hAnsi="Arial" w:cs="Arial"/>
                <w:color w:val="221F1F"/>
                <w:sz w:val="17"/>
                <w:szCs w:val="17"/>
              </w:rPr>
              <w:t>)</w:t>
            </w:r>
          </w:p>
        </w:tc>
        <w:tc>
          <w:tcPr>
            <w:tcW w:w="1261" w:type="dxa"/>
            <w:tcBorders>
              <w:top w:val="single" w:sz="5" w:space="0" w:color="221F1F"/>
              <w:left w:val="single" w:sz="5" w:space="0" w:color="221F1F"/>
              <w:bottom w:val="single" w:sz="5" w:space="0" w:color="221F1F"/>
              <w:right w:val="single" w:sz="5" w:space="0" w:color="221F1F"/>
            </w:tcBorders>
          </w:tcPr>
          <w:p w14:paraId="10F290BD" w14:textId="0EE27D9A" w:rsidR="00AF7482" w:rsidRPr="002D6810" w:rsidRDefault="00A365D4">
            <w:pPr>
              <w:spacing w:line="200" w:lineRule="exact"/>
              <w:rPr>
                <w:rFonts w:ascii="Calibri" w:eastAsia="Calibri" w:hAnsi="Calibri" w:cs="Calibri"/>
                <w:sz w:val="17"/>
                <w:szCs w:val="17"/>
              </w:rPr>
            </w:pPr>
            <w:r w:rsidRPr="002D6810">
              <w:rPr>
                <w:rFonts w:ascii="Calibri" w:eastAsia="Calibri" w:hAnsi="Calibri" w:cs="Calibri"/>
                <w:sz w:val="17"/>
                <w:szCs w:val="17"/>
              </w:rPr>
              <w:t xml:space="preserve">     </w:t>
            </w:r>
            <w:r w:rsidR="002D6810" w:rsidRPr="002D6810">
              <w:rPr>
                <w:rFonts w:ascii="Calibri" w:eastAsia="Calibri" w:hAnsi="Calibri" w:cs="Calibri"/>
                <w:sz w:val="17"/>
                <w:szCs w:val="17"/>
              </w:rPr>
              <w:t>57</w:t>
            </w:r>
            <w:r w:rsidRPr="002D6810">
              <w:rPr>
                <w:rFonts w:ascii="Calibri" w:eastAsia="Calibri" w:hAnsi="Calibri" w:cs="Calibri"/>
                <w:sz w:val="17"/>
                <w:szCs w:val="17"/>
              </w:rPr>
              <w:t>.</w:t>
            </w:r>
            <w:r w:rsidR="002D6810" w:rsidRPr="002D6810">
              <w:rPr>
                <w:rFonts w:ascii="Calibri" w:eastAsia="Calibri" w:hAnsi="Calibri" w:cs="Calibri"/>
                <w:sz w:val="17"/>
                <w:szCs w:val="17"/>
              </w:rPr>
              <w:t>000</w:t>
            </w:r>
            <w:r w:rsidRPr="002D6810">
              <w:rPr>
                <w:rFonts w:ascii="Calibri" w:eastAsia="Calibri" w:hAnsi="Calibri" w:cs="Calibri"/>
                <w:sz w:val="17"/>
                <w:szCs w:val="17"/>
              </w:rPr>
              <w:t>,</w:t>
            </w:r>
            <w:r w:rsidR="002D6810" w:rsidRPr="002D6810">
              <w:rPr>
                <w:rFonts w:ascii="Calibri" w:eastAsia="Calibri" w:hAnsi="Calibri" w:cs="Calibri"/>
                <w:sz w:val="17"/>
                <w:szCs w:val="17"/>
              </w:rPr>
              <w:t>00</w:t>
            </w:r>
          </w:p>
          <w:p w14:paraId="44A76BB7" w14:textId="5E5A101D" w:rsidR="00AF7482" w:rsidRPr="002D6810" w:rsidRDefault="00A365D4">
            <w:pPr>
              <w:spacing w:line="200" w:lineRule="exact"/>
              <w:rPr>
                <w:rFonts w:ascii="Calibri" w:eastAsia="Calibri" w:hAnsi="Calibri" w:cs="Calibri"/>
                <w:sz w:val="17"/>
                <w:szCs w:val="17"/>
              </w:rPr>
            </w:pPr>
            <w:r w:rsidRPr="002D6810">
              <w:rPr>
                <w:rFonts w:ascii="Calibri" w:eastAsia="Calibri" w:hAnsi="Calibri" w:cs="Calibri"/>
                <w:sz w:val="17"/>
                <w:szCs w:val="17"/>
              </w:rPr>
              <w:t xml:space="preserve">   </w:t>
            </w:r>
            <w:r w:rsidR="002D6810" w:rsidRPr="002D6810">
              <w:rPr>
                <w:rFonts w:ascii="Calibri" w:eastAsia="Calibri" w:hAnsi="Calibri" w:cs="Calibri"/>
                <w:sz w:val="17"/>
                <w:szCs w:val="17"/>
              </w:rPr>
              <w:t>100</w:t>
            </w:r>
            <w:r w:rsidRPr="002D6810">
              <w:rPr>
                <w:rFonts w:ascii="Calibri" w:eastAsia="Calibri" w:hAnsi="Calibri" w:cs="Calibri"/>
                <w:sz w:val="17"/>
                <w:szCs w:val="17"/>
              </w:rPr>
              <w:t>.</w:t>
            </w:r>
            <w:r w:rsidR="002D6810" w:rsidRPr="002D6810">
              <w:rPr>
                <w:rFonts w:ascii="Calibri" w:eastAsia="Calibri" w:hAnsi="Calibri" w:cs="Calibri"/>
                <w:sz w:val="17"/>
                <w:szCs w:val="17"/>
              </w:rPr>
              <w:t>00</w:t>
            </w:r>
            <w:r w:rsidR="009D52DA" w:rsidRPr="002D6810">
              <w:rPr>
                <w:rFonts w:ascii="Calibri" w:eastAsia="Calibri" w:hAnsi="Calibri" w:cs="Calibri"/>
                <w:sz w:val="17"/>
                <w:szCs w:val="17"/>
              </w:rPr>
              <w:t>0</w:t>
            </w:r>
            <w:r w:rsidRPr="002D6810">
              <w:rPr>
                <w:rFonts w:ascii="Calibri" w:eastAsia="Calibri" w:hAnsi="Calibri" w:cs="Calibri"/>
                <w:sz w:val="17"/>
                <w:szCs w:val="17"/>
              </w:rPr>
              <w:t>,00</w:t>
            </w:r>
          </w:p>
          <w:p w14:paraId="65DC2924" w14:textId="77777777" w:rsidR="00AF7482" w:rsidRPr="002D6810" w:rsidRDefault="00AF7482">
            <w:pPr>
              <w:spacing w:line="200" w:lineRule="exact"/>
            </w:pPr>
          </w:p>
          <w:p w14:paraId="4A2325DD" w14:textId="77777777" w:rsidR="00AF7482" w:rsidRPr="002D6810" w:rsidRDefault="00AF7482">
            <w:pPr>
              <w:spacing w:line="200" w:lineRule="exact"/>
            </w:pPr>
          </w:p>
          <w:p w14:paraId="41707CAE" w14:textId="77777777" w:rsidR="00AF7482" w:rsidRPr="002D6810" w:rsidRDefault="00AF7482">
            <w:pPr>
              <w:spacing w:before="10" w:line="220" w:lineRule="exact"/>
              <w:rPr>
                <w:sz w:val="22"/>
                <w:szCs w:val="22"/>
              </w:rPr>
            </w:pPr>
          </w:p>
          <w:p w14:paraId="136C008C" w14:textId="6E3CAC42" w:rsidR="00AF7482" w:rsidRPr="002D6810" w:rsidRDefault="00AF7482">
            <w:pPr>
              <w:ind w:left="184"/>
              <w:rPr>
                <w:rFonts w:ascii="Calibri" w:eastAsia="Calibri" w:hAnsi="Calibri" w:cs="Calibri"/>
                <w:sz w:val="17"/>
                <w:szCs w:val="17"/>
              </w:rPr>
            </w:pPr>
          </w:p>
        </w:tc>
      </w:tr>
      <w:tr w:rsidR="00AF7482" w14:paraId="7EFF34AE" w14:textId="77777777" w:rsidTr="005A716B">
        <w:trPr>
          <w:trHeight w:hRule="exact" w:val="235"/>
        </w:trPr>
        <w:tc>
          <w:tcPr>
            <w:tcW w:w="427" w:type="dxa"/>
            <w:tcBorders>
              <w:top w:val="single" w:sz="5" w:space="0" w:color="221F1F"/>
              <w:left w:val="single" w:sz="5" w:space="0" w:color="221F1F"/>
              <w:bottom w:val="single" w:sz="5" w:space="0" w:color="221F1F"/>
              <w:right w:val="single" w:sz="5" w:space="0" w:color="221F1F"/>
            </w:tcBorders>
          </w:tcPr>
          <w:p w14:paraId="71AE0E25" w14:textId="77777777" w:rsidR="00AF7482" w:rsidRDefault="003613B2">
            <w:pPr>
              <w:spacing w:before="10"/>
              <w:ind w:left="125" w:right="126"/>
              <w:jc w:val="center"/>
              <w:rPr>
                <w:rFonts w:ascii="Arial" w:eastAsia="Arial" w:hAnsi="Arial" w:cs="Arial"/>
                <w:sz w:val="17"/>
                <w:szCs w:val="17"/>
              </w:rPr>
            </w:pPr>
            <w:r>
              <w:rPr>
                <w:rFonts w:ascii="Arial" w:eastAsia="Arial" w:hAnsi="Arial" w:cs="Arial"/>
                <w:color w:val="221F1F"/>
                <w:sz w:val="17"/>
                <w:szCs w:val="17"/>
              </w:rPr>
              <w:t>=</w:t>
            </w:r>
          </w:p>
        </w:tc>
        <w:tc>
          <w:tcPr>
            <w:tcW w:w="7972" w:type="dxa"/>
            <w:tcBorders>
              <w:top w:val="single" w:sz="5" w:space="0" w:color="221F1F"/>
              <w:left w:val="single" w:sz="5" w:space="0" w:color="221F1F"/>
              <w:bottom w:val="single" w:sz="5" w:space="0" w:color="221F1F"/>
              <w:right w:val="single" w:sz="5" w:space="0" w:color="221F1F"/>
            </w:tcBorders>
          </w:tcPr>
          <w:p w14:paraId="3D619522" w14:textId="77777777" w:rsidR="00AF7482" w:rsidRDefault="003613B2">
            <w:pPr>
              <w:spacing w:before="10"/>
              <w:ind w:left="3813"/>
              <w:rPr>
                <w:rFonts w:ascii="Arial" w:eastAsia="Arial" w:hAnsi="Arial" w:cs="Arial"/>
                <w:sz w:val="17"/>
                <w:szCs w:val="17"/>
              </w:rPr>
            </w:pPr>
            <w:r>
              <w:rPr>
                <w:rFonts w:ascii="Arial" w:eastAsia="Arial" w:hAnsi="Arial" w:cs="Arial"/>
                <w:color w:val="221F1F"/>
                <w:spacing w:val="-3"/>
                <w:sz w:val="17"/>
                <w:szCs w:val="17"/>
              </w:rPr>
              <w:t xml:space="preserve">A) </w:t>
            </w:r>
            <w:r>
              <w:rPr>
                <w:rFonts w:ascii="Arial" w:eastAsia="Arial" w:hAnsi="Arial" w:cs="Arial"/>
                <w:color w:val="221F1F"/>
                <w:w w:val="109"/>
                <w:sz w:val="17"/>
                <w:szCs w:val="17"/>
              </w:rPr>
              <w:t xml:space="preserve">Risultato </w:t>
            </w:r>
            <w:r>
              <w:rPr>
                <w:rFonts w:ascii="Arial" w:eastAsia="Arial" w:hAnsi="Arial" w:cs="Arial"/>
                <w:color w:val="221F1F"/>
                <w:sz w:val="17"/>
                <w:szCs w:val="17"/>
              </w:rPr>
              <w:t xml:space="preserve">di </w:t>
            </w:r>
            <w:r>
              <w:rPr>
                <w:rFonts w:ascii="Arial" w:eastAsia="Arial" w:hAnsi="Arial" w:cs="Arial"/>
                <w:color w:val="221F1F"/>
                <w:w w:val="109"/>
                <w:sz w:val="17"/>
                <w:szCs w:val="17"/>
              </w:rPr>
              <w:t xml:space="preserve">amministrazione presunto </w:t>
            </w:r>
            <w:r>
              <w:rPr>
                <w:rFonts w:ascii="Arial" w:eastAsia="Arial" w:hAnsi="Arial" w:cs="Arial"/>
                <w:color w:val="221F1F"/>
                <w:spacing w:val="-1"/>
                <w:sz w:val="17"/>
                <w:szCs w:val="17"/>
              </w:rPr>
              <w:t>al 31/12</w:t>
            </w:r>
          </w:p>
        </w:tc>
        <w:tc>
          <w:tcPr>
            <w:tcW w:w="1261" w:type="dxa"/>
            <w:tcBorders>
              <w:top w:val="single" w:sz="5" w:space="0" w:color="221F1F"/>
              <w:left w:val="single" w:sz="5" w:space="0" w:color="221F1F"/>
              <w:bottom w:val="single" w:sz="5" w:space="0" w:color="221F1F"/>
              <w:right w:val="single" w:sz="5" w:space="0" w:color="221F1F"/>
            </w:tcBorders>
          </w:tcPr>
          <w:p w14:paraId="63A2FE35" w14:textId="276D1658" w:rsidR="00AF7482" w:rsidRPr="002D6810" w:rsidRDefault="002D6810">
            <w:pPr>
              <w:spacing w:before="14"/>
              <w:ind w:left="182"/>
              <w:rPr>
                <w:rFonts w:ascii="Calibri" w:eastAsia="Calibri" w:hAnsi="Calibri" w:cs="Calibri"/>
                <w:sz w:val="17"/>
                <w:szCs w:val="17"/>
              </w:rPr>
            </w:pPr>
            <w:r w:rsidRPr="002D6810">
              <w:rPr>
                <w:rFonts w:ascii="Calibri" w:eastAsia="Calibri" w:hAnsi="Calibri" w:cs="Calibri"/>
                <w:b/>
                <w:sz w:val="17"/>
                <w:szCs w:val="17"/>
              </w:rPr>
              <w:t>707</w:t>
            </w:r>
            <w:r w:rsidR="003613B2" w:rsidRPr="002D6810">
              <w:rPr>
                <w:rFonts w:ascii="Calibri" w:eastAsia="Calibri" w:hAnsi="Calibri" w:cs="Calibri"/>
                <w:b/>
                <w:sz w:val="17"/>
                <w:szCs w:val="17"/>
              </w:rPr>
              <w:t>.</w:t>
            </w:r>
            <w:r w:rsidRPr="002D6810">
              <w:rPr>
                <w:rFonts w:ascii="Calibri" w:eastAsia="Calibri" w:hAnsi="Calibri" w:cs="Calibri"/>
                <w:b/>
                <w:sz w:val="17"/>
                <w:szCs w:val="17"/>
              </w:rPr>
              <w:t>158</w:t>
            </w:r>
            <w:r w:rsidR="003613B2" w:rsidRPr="002D6810">
              <w:rPr>
                <w:rFonts w:ascii="Calibri" w:eastAsia="Calibri" w:hAnsi="Calibri" w:cs="Calibri"/>
                <w:b/>
                <w:sz w:val="17"/>
                <w:szCs w:val="17"/>
              </w:rPr>
              <w:t>,</w:t>
            </w:r>
            <w:r w:rsidRPr="002D6810">
              <w:rPr>
                <w:rFonts w:ascii="Calibri" w:eastAsia="Calibri" w:hAnsi="Calibri" w:cs="Calibri"/>
                <w:b/>
                <w:sz w:val="17"/>
                <w:szCs w:val="17"/>
              </w:rPr>
              <w:t>74</w:t>
            </w:r>
          </w:p>
        </w:tc>
      </w:tr>
      <w:tr w:rsidR="00AF7482" w14:paraId="31462ADC" w14:textId="77777777">
        <w:trPr>
          <w:trHeight w:hRule="exact" w:val="257"/>
        </w:trPr>
        <w:tc>
          <w:tcPr>
            <w:tcW w:w="9660" w:type="dxa"/>
            <w:gridSpan w:val="3"/>
            <w:tcBorders>
              <w:top w:val="single" w:sz="5" w:space="0" w:color="221F1F"/>
              <w:left w:val="single" w:sz="5" w:space="0" w:color="221F1F"/>
              <w:bottom w:val="single" w:sz="5" w:space="0" w:color="000000"/>
              <w:right w:val="single" w:sz="5" w:space="0" w:color="221F1F"/>
            </w:tcBorders>
          </w:tcPr>
          <w:p w14:paraId="1F94F9F7" w14:textId="012F6818" w:rsidR="00AF7482" w:rsidRDefault="003613B2">
            <w:pPr>
              <w:spacing w:before="19"/>
              <w:ind w:left="49"/>
              <w:rPr>
                <w:rFonts w:ascii="Arial" w:eastAsia="Arial" w:hAnsi="Arial" w:cs="Arial"/>
                <w:sz w:val="17"/>
                <w:szCs w:val="17"/>
              </w:rPr>
            </w:pPr>
            <w:r>
              <w:rPr>
                <w:rFonts w:ascii="Arial" w:eastAsia="Arial" w:hAnsi="Arial" w:cs="Arial"/>
                <w:color w:val="221F1F"/>
                <w:sz w:val="17"/>
                <w:szCs w:val="17"/>
              </w:rPr>
              <w:t xml:space="preserve">2) </w:t>
            </w:r>
            <w:r>
              <w:rPr>
                <w:rFonts w:ascii="Arial" w:eastAsia="Arial" w:hAnsi="Arial" w:cs="Arial"/>
                <w:color w:val="221F1F"/>
                <w:w w:val="107"/>
                <w:sz w:val="17"/>
                <w:szCs w:val="17"/>
              </w:rPr>
              <w:t xml:space="preserve">Composizione </w:t>
            </w:r>
            <w:r>
              <w:rPr>
                <w:rFonts w:ascii="Arial" w:eastAsia="Arial" w:hAnsi="Arial" w:cs="Arial"/>
                <w:color w:val="221F1F"/>
                <w:spacing w:val="-1"/>
                <w:sz w:val="17"/>
                <w:szCs w:val="17"/>
              </w:rPr>
              <w:t xml:space="preserve">del </w:t>
            </w:r>
            <w:r>
              <w:rPr>
                <w:rFonts w:ascii="Arial" w:eastAsia="Arial" w:hAnsi="Arial" w:cs="Arial"/>
                <w:color w:val="221F1F"/>
                <w:w w:val="112"/>
                <w:sz w:val="17"/>
                <w:szCs w:val="17"/>
              </w:rPr>
              <w:t xml:space="preserve">risultato </w:t>
            </w:r>
            <w:r>
              <w:rPr>
                <w:rFonts w:ascii="Arial" w:eastAsia="Arial" w:hAnsi="Arial" w:cs="Arial"/>
                <w:color w:val="221F1F"/>
                <w:spacing w:val="-1"/>
                <w:sz w:val="17"/>
                <w:szCs w:val="17"/>
              </w:rPr>
              <w:t xml:space="preserve">di </w:t>
            </w:r>
            <w:r>
              <w:rPr>
                <w:rFonts w:ascii="Arial" w:eastAsia="Arial" w:hAnsi="Arial" w:cs="Arial"/>
                <w:color w:val="221F1F"/>
                <w:w w:val="108"/>
                <w:sz w:val="17"/>
                <w:szCs w:val="17"/>
              </w:rPr>
              <w:t xml:space="preserve">amministrazione presunto </w:t>
            </w:r>
            <w:r>
              <w:rPr>
                <w:rFonts w:ascii="Arial" w:eastAsia="Arial" w:hAnsi="Arial" w:cs="Arial"/>
                <w:color w:val="221F1F"/>
                <w:sz w:val="17"/>
                <w:szCs w:val="17"/>
              </w:rPr>
              <w:t>al 31/12/202</w:t>
            </w:r>
            <w:r w:rsidR="00E961B0">
              <w:rPr>
                <w:rFonts w:ascii="Arial" w:eastAsia="Arial" w:hAnsi="Arial" w:cs="Arial"/>
                <w:color w:val="221F1F"/>
                <w:sz w:val="17"/>
                <w:szCs w:val="17"/>
              </w:rPr>
              <w:t>4</w:t>
            </w:r>
            <w:r>
              <w:rPr>
                <w:rFonts w:ascii="Arial" w:eastAsia="Arial" w:hAnsi="Arial" w:cs="Arial"/>
                <w:color w:val="221F1F"/>
                <w:w w:val="120"/>
                <w:sz w:val="17"/>
                <w:szCs w:val="17"/>
              </w:rPr>
              <w:t>:</w:t>
            </w:r>
          </w:p>
        </w:tc>
      </w:tr>
      <w:tr w:rsidR="00AF7482" w14:paraId="2E53E53D" w14:textId="77777777" w:rsidTr="005A716B">
        <w:trPr>
          <w:trHeight w:hRule="exact" w:val="1246"/>
        </w:trPr>
        <w:tc>
          <w:tcPr>
            <w:tcW w:w="8399" w:type="dxa"/>
            <w:gridSpan w:val="2"/>
            <w:vMerge w:val="restart"/>
            <w:tcBorders>
              <w:top w:val="single" w:sz="5" w:space="0" w:color="000000"/>
              <w:left w:val="single" w:sz="5" w:space="0" w:color="000000"/>
              <w:right w:val="single" w:sz="5" w:space="0" w:color="000000"/>
            </w:tcBorders>
          </w:tcPr>
          <w:p w14:paraId="6BE70140" w14:textId="77777777" w:rsidR="00AF7482" w:rsidRDefault="003613B2">
            <w:pPr>
              <w:spacing w:before="10"/>
              <w:ind w:left="49"/>
              <w:rPr>
                <w:rFonts w:ascii="Arial" w:eastAsia="Arial" w:hAnsi="Arial" w:cs="Arial"/>
                <w:sz w:val="17"/>
                <w:szCs w:val="17"/>
              </w:rPr>
            </w:pPr>
            <w:r>
              <w:rPr>
                <w:rFonts w:ascii="Arial" w:eastAsia="Arial" w:hAnsi="Arial" w:cs="Arial"/>
                <w:color w:val="221F1F"/>
                <w:sz w:val="17"/>
                <w:szCs w:val="17"/>
              </w:rPr>
              <w:t xml:space="preserve">Parte </w:t>
            </w:r>
            <w:r>
              <w:rPr>
                <w:rFonts w:ascii="Arial" w:eastAsia="Arial" w:hAnsi="Arial" w:cs="Arial"/>
                <w:color w:val="221F1F"/>
                <w:spacing w:val="-2"/>
                <w:w w:val="107"/>
                <w:sz w:val="17"/>
                <w:szCs w:val="17"/>
              </w:rPr>
              <w:t xml:space="preserve">accantonata </w:t>
            </w:r>
            <w:r>
              <w:rPr>
                <w:rFonts w:ascii="Arial" w:eastAsia="Arial" w:hAnsi="Arial" w:cs="Arial"/>
                <w:color w:val="221F1F"/>
                <w:spacing w:val="1"/>
                <w:sz w:val="17"/>
                <w:szCs w:val="17"/>
              </w:rPr>
              <w:t>(</w:t>
            </w:r>
            <w:r>
              <w:rPr>
                <w:rFonts w:ascii="Arial" w:eastAsia="Arial" w:hAnsi="Arial" w:cs="Arial"/>
                <w:color w:val="221F1F"/>
                <w:spacing w:val="-1"/>
                <w:position w:val="6"/>
                <w:sz w:val="10"/>
                <w:szCs w:val="10"/>
              </w:rPr>
              <w:t>2</w:t>
            </w:r>
            <w:r>
              <w:rPr>
                <w:rFonts w:ascii="Arial" w:eastAsia="Arial" w:hAnsi="Arial" w:cs="Arial"/>
                <w:color w:val="221F1F"/>
                <w:sz w:val="17"/>
                <w:szCs w:val="17"/>
              </w:rPr>
              <w:t>)</w:t>
            </w:r>
          </w:p>
          <w:p w14:paraId="1827F175" w14:textId="5EB091B6" w:rsidR="00AF7482" w:rsidRDefault="003613B2">
            <w:pPr>
              <w:spacing w:before="40" w:line="288" w:lineRule="auto"/>
              <w:ind w:left="412" w:right="4622"/>
              <w:rPr>
                <w:rFonts w:ascii="Arial" w:eastAsia="Arial" w:hAnsi="Arial" w:cs="Arial"/>
                <w:sz w:val="17"/>
                <w:szCs w:val="17"/>
              </w:rPr>
            </w:pPr>
            <w:r>
              <w:rPr>
                <w:rFonts w:ascii="Arial" w:eastAsia="Arial" w:hAnsi="Arial" w:cs="Arial"/>
                <w:color w:val="221F1F"/>
                <w:sz w:val="17"/>
                <w:szCs w:val="17"/>
              </w:rPr>
              <w:t>Fondo crediti di dubbia esigibilità al 31/12/202</w:t>
            </w:r>
            <w:r w:rsidR="00E961B0">
              <w:rPr>
                <w:rFonts w:ascii="Arial" w:eastAsia="Arial" w:hAnsi="Arial" w:cs="Arial"/>
                <w:color w:val="221F1F"/>
                <w:sz w:val="17"/>
                <w:szCs w:val="17"/>
              </w:rPr>
              <w:t>4</w:t>
            </w:r>
            <w:r>
              <w:rPr>
                <w:rFonts w:ascii="Arial" w:eastAsia="Arial" w:hAnsi="Arial" w:cs="Arial"/>
                <w:color w:val="221F1F"/>
                <w:sz w:val="17"/>
                <w:szCs w:val="17"/>
              </w:rPr>
              <w:t xml:space="preserve"> (</w:t>
            </w:r>
            <w:r>
              <w:rPr>
                <w:rFonts w:ascii="Arial" w:eastAsia="Arial" w:hAnsi="Arial" w:cs="Arial"/>
                <w:color w:val="221F1F"/>
                <w:spacing w:val="-1"/>
                <w:position w:val="6"/>
                <w:sz w:val="10"/>
                <w:szCs w:val="10"/>
              </w:rPr>
              <w:t>3</w:t>
            </w:r>
            <w:r>
              <w:rPr>
                <w:rFonts w:ascii="Arial" w:eastAsia="Arial" w:hAnsi="Arial" w:cs="Arial"/>
                <w:color w:val="221F1F"/>
                <w:sz w:val="17"/>
                <w:szCs w:val="17"/>
              </w:rPr>
              <w:t>) Fondo anticipazioni liquidità</w:t>
            </w:r>
          </w:p>
          <w:p w14:paraId="4F66DD0F" w14:textId="77777777" w:rsidR="00AF7482" w:rsidRDefault="003613B2">
            <w:pPr>
              <w:spacing w:line="180" w:lineRule="exact"/>
              <w:ind w:left="412"/>
              <w:rPr>
                <w:rFonts w:ascii="Arial" w:eastAsia="Arial" w:hAnsi="Arial" w:cs="Arial"/>
                <w:sz w:val="17"/>
                <w:szCs w:val="17"/>
              </w:rPr>
            </w:pPr>
            <w:r>
              <w:rPr>
                <w:rFonts w:ascii="Arial" w:eastAsia="Arial" w:hAnsi="Arial" w:cs="Arial"/>
                <w:color w:val="221F1F"/>
                <w:sz w:val="17"/>
                <w:szCs w:val="17"/>
              </w:rPr>
              <w:t>Fondo perdite società partecipate</w:t>
            </w:r>
          </w:p>
          <w:p w14:paraId="383B7432" w14:textId="77777777" w:rsidR="00AF7482" w:rsidRDefault="003613B2">
            <w:pPr>
              <w:spacing w:before="1"/>
              <w:ind w:left="412"/>
              <w:rPr>
                <w:rFonts w:ascii="Arial" w:eastAsia="Arial" w:hAnsi="Arial" w:cs="Arial"/>
                <w:sz w:val="17"/>
                <w:szCs w:val="17"/>
              </w:rPr>
            </w:pPr>
            <w:r>
              <w:rPr>
                <w:rFonts w:ascii="Arial" w:eastAsia="Arial" w:hAnsi="Arial" w:cs="Arial"/>
                <w:color w:val="221F1F"/>
                <w:sz w:val="17"/>
                <w:szCs w:val="17"/>
              </w:rPr>
              <w:t>Fondo contenzioso</w:t>
            </w:r>
          </w:p>
          <w:p w14:paraId="5BE583A5" w14:textId="77777777" w:rsidR="00AF7482" w:rsidRDefault="003613B2">
            <w:pPr>
              <w:spacing w:before="1"/>
              <w:ind w:left="412"/>
              <w:rPr>
                <w:rFonts w:ascii="Arial" w:eastAsia="Arial" w:hAnsi="Arial" w:cs="Arial"/>
                <w:sz w:val="17"/>
                <w:szCs w:val="17"/>
              </w:rPr>
            </w:pPr>
            <w:r>
              <w:rPr>
                <w:rFonts w:ascii="Arial" w:eastAsia="Arial" w:hAnsi="Arial" w:cs="Arial"/>
                <w:color w:val="221F1F"/>
                <w:sz w:val="17"/>
                <w:szCs w:val="17"/>
              </w:rPr>
              <w:t>Altri accantonamenti</w:t>
            </w:r>
          </w:p>
          <w:p w14:paraId="0EF836D9" w14:textId="77777777" w:rsidR="00AF7482" w:rsidRDefault="003613B2">
            <w:pPr>
              <w:spacing w:before="39"/>
              <w:ind w:right="48"/>
              <w:jc w:val="right"/>
              <w:rPr>
                <w:rFonts w:ascii="Arial" w:eastAsia="Arial" w:hAnsi="Arial" w:cs="Arial"/>
                <w:sz w:val="17"/>
                <w:szCs w:val="17"/>
              </w:rPr>
            </w:pPr>
            <w:r>
              <w:rPr>
                <w:rFonts w:ascii="Arial" w:eastAsia="Arial" w:hAnsi="Arial" w:cs="Arial"/>
                <w:color w:val="221F1F"/>
                <w:sz w:val="17"/>
                <w:szCs w:val="17"/>
              </w:rPr>
              <w:t xml:space="preserve">B) Totale parte </w:t>
            </w:r>
            <w:r>
              <w:rPr>
                <w:rFonts w:ascii="Arial" w:eastAsia="Arial" w:hAnsi="Arial" w:cs="Arial"/>
                <w:color w:val="221F1F"/>
                <w:w w:val="105"/>
                <w:sz w:val="17"/>
                <w:szCs w:val="17"/>
              </w:rPr>
              <w:t>accantonata</w:t>
            </w:r>
          </w:p>
          <w:p w14:paraId="635CD781" w14:textId="77777777" w:rsidR="00AF7482" w:rsidRDefault="003613B2">
            <w:pPr>
              <w:spacing w:before="39"/>
              <w:ind w:left="49"/>
              <w:rPr>
                <w:rFonts w:ascii="Arial" w:eastAsia="Arial" w:hAnsi="Arial" w:cs="Arial"/>
                <w:sz w:val="17"/>
                <w:szCs w:val="17"/>
              </w:rPr>
            </w:pPr>
            <w:r>
              <w:rPr>
                <w:rFonts w:ascii="Arial" w:eastAsia="Arial" w:hAnsi="Arial" w:cs="Arial"/>
                <w:color w:val="221F1F"/>
                <w:sz w:val="17"/>
                <w:szCs w:val="17"/>
              </w:rPr>
              <w:t xml:space="preserve">Parte </w:t>
            </w:r>
            <w:r>
              <w:rPr>
                <w:rFonts w:ascii="Arial" w:eastAsia="Arial" w:hAnsi="Arial" w:cs="Arial"/>
                <w:color w:val="221F1F"/>
                <w:w w:val="113"/>
                <w:sz w:val="17"/>
                <w:szCs w:val="17"/>
              </w:rPr>
              <w:t>vincolata</w:t>
            </w:r>
          </w:p>
          <w:p w14:paraId="7BC4644C" w14:textId="77777777" w:rsidR="00AF7482" w:rsidRDefault="003613B2">
            <w:pPr>
              <w:spacing w:before="37"/>
              <w:ind w:left="49"/>
              <w:rPr>
                <w:rFonts w:ascii="Arial" w:eastAsia="Arial" w:hAnsi="Arial" w:cs="Arial"/>
                <w:sz w:val="17"/>
                <w:szCs w:val="17"/>
              </w:rPr>
            </w:pPr>
            <w:r>
              <w:rPr>
                <w:rFonts w:ascii="Arial" w:eastAsia="Arial" w:hAnsi="Arial" w:cs="Arial"/>
                <w:color w:val="221F1F"/>
                <w:sz w:val="17"/>
                <w:szCs w:val="17"/>
              </w:rPr>
              <w:t>Vincoli derivanti da leggi e dai principi contabili</w:t>
            </w:r>
          </w:p>
          <w:p w14:paraId="3848C227" w14:textId="77777777" w:rsidR="00AF7482" w:rsidRDefault="003613B2">
            <w:pPr>
              <w:spacing w:before="39"/>
              <w:ind w:left="49"/>
              <w:rPr>
                <w:rFonts w:ascii="Arial" w:eastAsia="Arial" w:hAnsi="Arial" w:cs="Arial"/>
                <w:sz w:val="17"/>
                <w:szCs w:val="17"/>
              </w:rPr>
            </w:pPr>
            <w:r>
              <w:rPr>
                <w:rFonts w:ascii="Arial" w:eastAsia="Arial" w:hAnsi="Arial" w:cs="Arial"/>
                <w:color w:val="221F1F"/>
                <w:sz w:val="17"/>
                <w:szCs w:val="17"/>
              </w:rPr>
              <w:t>Vincoli derivanti da trasferimenti</w:t>
            </w:r>
          </w:p>
          <w:p w14:paraId="5A4D2676" w14:textId="77777777" w:rsidR="00AF7482" w:rsidRDefault="003613B2">
            <w:pPr>
              <w:spacing w:before="42"/>
              <w:ind w:left="49"/>
              <w:rPr>
                <w:rFonts w:ascii="Arial" w:eastAsia="Arial" w:hAnsi="Arial" w:cs="Arial"/>
                <w:sz w:val="17"/>
                <w:szCs w:val="17"/>
              </w:rPr>
            </w:pPr>
            <w:r>
              <w:rPr>
                <w:rFonts w:ascii="Arial" w:eastAsia="Arial" w:hAnsi="Arial" w:cs="Arial"/>
                <w:color w:val="221F1F"/>
                <w:sz w:val="17"/>
                <w:szCs w:val="17"/>
              </w:rPr>
              <w:t>Vincoli derivanti dalla contrazione di mutui</w:t>
            </w:r>
          </w:p>
          <w:p w14:paraId="5CC963F8" w14:textId="77777777" w:rsidR="00AF7482" w:rsidRDefault="003613B2">
            <w:pPr>
              <w:spacing w:before="37"/>
              <w:ind w:left="49"/>
              <w:rPr>
                <w:rFonts w:ascii="Arial" w:eastAsia="Arial" w:hAnsi="Arial" w:cs="Arial"/>
                <w:sz w:val="17"/>
                <w:szCs w:val="17"/>
              </w:rPr>
            </w:pPr>
            <w:r>
              <w:rPr>
                <w:rFonts w:ascii="Arial" w:eastAsia="Arial" w:hAnsi="Arial" w:cs="Arial"/>
                <w:color w:val="221F1F"/>
                <w:sz w:val="17"/>
                <w:szCs w:val="17"/>
              </w:rPr>
              <w:t>Vincoli formalmente attribuiti dall’ente</w:t>
            </w:r>
          </w:p>
          <w:p w14:paraId="350CF889" w14:textId="77777777" w:rsidR="00AF7482" w:rsidRDefault="003613B2">
            <w:pPr>
              <w:spacing w:before="39"/>
              <w:ind w:left="49"/>
              <w:rPr>
                <w:rFonts w:ascii="Arial" w:eastAsia="Arial" w:hAnsi="Arial" w:cs="Arial"/>
                <w:sz w:val="17"/>
                <w:szCs w:val="17"/>
              </w:rPr>
            </w:pPr>
            <w:r>
              <w:rPr>
                <w:rFonts w:ascii="Arial" w:eastAsia="Arial" w:hAnsi="Arial" w:cs="Arial"/>
                <w:color w:val="221F1F"/>
                <w:sz w:val="17"/>
                <w:szCs w:val="17"/>
              </w:rPr>
              <w:t>Altri vincoli da specificare</w:t>
            </w:r>
          </w:p>
          <w:p w14:paraId="4DA778A2" w14:textId="77777777" w:rsidR="00AF7482" w:rsidRDefault="00AF7482">
            <w:pPr>
              <w:spacing w:before="16" w:line="220" w:lineRule="exact"/>
              <w:rPr>
                <w:sz w:val="22"/>
                <w:szCs w:val="22"/>
              </w:rPr>
            </w:pPr>
          </w:p>
          <w:p w14:paraId="2CCBC907" w14:textId="77777777" w:rsidR="00AF7482" w:rsidRDefault="003613B2">
            <w:pPr>
              <w:ind w:right="46"/>
              <w:jc w:val="right"/>
              <w:rPr>
                <w:rFonts w:ascii="Arial" w:eastAsia="Arial" w:hAnsi="Arial" w:cs="Arial"/>
                <w:sz w:val="17"/>
                <w:szCs w:val="17"/>
              </w:rPr>
            </w:pPr>
            <w:r>
              <w:rPr>
                <w:rFonts w:ascii="Arial" w:eastAsia="Arial" w:hAnsi="Arial" w:cs="Arial"/>
                <w:color w:val="221F1F"/>
                <w:sz w:val="17"/>
                <w:szCs w:val="17"/>
              </w:rPr>
              <w:t xml:space="preserve">C) Totale parte </w:t>
            </w:r>
            <w:r>
              <w:rPr>
                <w:rFonts w:ascii="Arial" w:eastAsia="Arial" w:hAnsi="Arial" w:cs="Arial"/>
                <w:color w:val="221F1F"/>
                <w:w w:val="113"/>
                <w:sz w:val="17"/>
                <w:szCs w:val="17"/>
              </w:rPr>
              <w:t>vincolata</w:t>
            </w:r>
          </w:p>
          <w:p w14:paraId="20EBD3C8" w14:textId="77777777" w:rsidR="00AF7482" w:rsidRDefault="003613B2">
            <w:pPr>
              <w:spacing w:before="37"/>
              <w:ind w:left="49"/>
              <w:rPr>
                <w:rFonts w:ascii="Arial" w:eastAsia="Arial" w:hAnsi="Arial" w:cs="Arial"/>
                <w:sz w:val="17"/>
                <w:szCs w:val="17"/>
              </w:rPr>
            </w:pPr>
            <w:r>
              <w:rPr>
                <w:rFonts w:ascii="Arial" w:eastAsia="Arial" w:hAnsi="Arial" w:cs="Arial"/>
                <w:color w:val="221F1F"/>
                <w:sz w:val="17"/>
                <w:szCs w:val="17"/>
              </w:rPr>
              <w:t xml:space="preserve">Parte destinata  agli </w:t>
            </w:r>
            <w:r>
              <w:rPr>
                <w:rFonts w:ascii="Arial" w:eastAsia="Arial" w:hAnsi="Arial" w:cs="Arial"/>
                <w:color w:val="221F1F"/>
                <w:w w:val="113"/>
                <w:sz w:val="17"/>
                <w:szCs w:val="17"/>
              </w:rPr>
              <w:t>investimenti</w:t>
            </w:r>
          </w:p>
          <w:p w14:paraId="12286904" w14:textId="77777777" w:rsidR="00AF7482" w:rsidRDefault="003613B2">
            <w:pPr>
              <w:spacing w:before="39"/>
              <w:ind w:right="47"/>
              <w:jc w:val="right"/>
              <w:rPr>
                <w:rFonts w:ascii="Arial" w:eastAsia="Arial" w:hAnsi="Arial" w:cs="Arial"/>
                <w:sz w:val="17"/>
                <w:szCs w:val="17"/>
              </w:rPr>
            </w:pPr>
            <w:r>
              <w:rPr>
                <w:rFonts w:ascii="Arial" w:eastAsia="Arial" w:hAnsi="Arial" w:cs="Arial"/>
                <w:color w:val="221F1F"/>
                <w:sz w:val="17"/>
                <w:szCs w:val="17"/>
              </w:rPr>
              <w:t xml:space="preserve">D) Totale destinata  agli </w:t>
            </w:r>
            <w:r>
              <w:rPr>
                <w:rFonts w:ascii="Arial" w:eastAsia="Arial" w:hAnsi="Arial" w:cs="Arial"/>
                <w:color w:val="221F1F"/>
                <w:w w:val="113"/>
                <w:sz w:val="17"/>
                <w:szCs w:val="17"/>
              </w:rPr>
              <w:t>investimenti</w:t>
            </w:r>
          </w:p>
          <w:p w14:paraId="653A8E48" w14:textId="36861EE7" w:rsidR="002D6810" w:rsidRDefault="003613B2" w:rsidP="002D6810">
            <w:pPr>
              <w:spacing w:before="40" w:line="140" w:lineRule="exact"/>
              <w:ind w:right="55"/>
              <w:jc w:val="right"/>
              <w:rPr>
                <w:rFonts w:ascii="Arial" w:eastAsia="Arial" w:hAnsi="Arial" w:cs="Arial"/>
                <w:color w:val="221F1F"/>
                <w:spacing w:val="6"/>
                <w:w w:val="110"/>
                <w:position w:val="-4"/>
                <w:sz w:val="17"/>
                <w:szCs w:val="17"/>
              </w:rPr>
            </w:pPr>
            <w:r>
              <w:rPr>
                <w:rFonts w:ascii="Arial" w:eastAsia="Arial" w:hAnsi="Arial" w:cs="Arial"/>
                <w:color w:val="221F1F"/>
                <w:position w:val="-4"/>
                <w:sz w:val="17"/>
                <w:szCs w:val="17"/>
              </w:rPr>
              <w:t xml:space="preserve">E) Totale parte </w:t>
            </w:r>
            <w:r>
              <w:rPr>
                <w:rFonts w:ascii="Arial" w:eastAsia="Arial" w:hAnsi="Arial" w:cs="Arial"/>
                <w:color w:val="221F1F"/>
                <w:w w:val="111"/>
                <w:position w:val="-4"/>
                <w:sz w:val="17"/>
                <w:szCs w:val="17"/>
              </w:rPr>
              <w:t xml:space="preserve">disponibile </w:t>
            </w:r>
            <w:r>
              <w:rPr>
                <w:rFonts w:ascii="Arial" w:eastAsia="Arial" w:hAnsi="Arial" w:cs="Arial"/>
                <w:color w:val="221F1F"/>
                <w:spacing w:val="6"/>
                <w:w w:val="110"/>
                <w:position w:val="-4"/>
                <w:sz w:val="17"/>
                <w:szCs w:val="17"/>
              </w:rPr>
              <w:t>presunta</w:t>
            </w:r>
          </w:p>
          <w:p w14:paraId="33516B43" w14:textId="61009646" w:rsidR="008A241C" w:rsidRDefault="008A241C">
            <w:pPr>
              <w:spacing w:before="40" w:line="140" w:lineRule="exact"/>
              <w:ind w:right="55"/>
              <w:jc w:val="right"/>
              <w:rPr>
                <w:rFonts w:ascii="Arial" w:eastAsia="Arial" w:hAnsi="Arial" w:cs="Arial"/>
                <w:sz w:val="17"/>
                <w:szCs w:val="17"/>
              </w:rPr>
            </w:pPr>
          </w:p>
        </w:tc>
        <w:tc>
          <w:tcPr>
            <w:tcW w:w="1261" w:type="dxa"/>
            <w:tcBorders>
              <w:top w:val="single" w:sz="5" w:space="0" w:color="000000"/>
              <w:left w:val="single" w:sz="5" w:space="0" w:color="000000"/>
              <w:bottom w:val="single" w:sz="5" w:space="0" w:color="000000"/>
              <w:right w:val="single" w:sz="5" w:space="0" w:color="000000"/>
            </w:tcBorders>
          </w:tcPr>
          <w:p w14:paraId="558CB4A4" w14:textId="77777777" w:rsidR="00AF7482" w:rsidRPr="002D6810" w:rsidRDefault="00AF7482">
            <w:pPr>
              <w:spacing w:before="7" w:line="200" w:lineRule="exact"/>
              <w:rPr>
                <w:rFonts w:ascii="Calibri" w:eastAsia="Calibri" w:hAnsi="Calibri" w:cs="Calibri"/>
                <w:sz w:val="17"/>
                <w:szCs w:val="17"/>
              </w:rPr>
            </w:pPr>
          </w:p>
          <w:p w14:paraId="11FAE67A" w14:textId="51F2095A" w:rsidR="00AF7482" w:rsidRPr="002D6810" w:rsidRDefault="005A716B">
            <w:pPr>
              <w:ind w:left="33"/>
              <w:rPr>
                <w:rFonts w:ascii="Calibri" w:eastAsia="Calibri" w:hAnsi="Calibri" w:cs="Calibri"/>
                <w:sz w:val="17"/>
                <w:szCs w:val="17"/>
              </w:rPr>
            </w:pPr>
            <w:r w:rsidRPr="002D6810">
              <w:rPr>
                <w:rFonts w:ascii="Calibri" w:eastAsia="Calibri" w:hAnsi="Calibri" w:cs="Calibri"/>
                <w:sz w:val="17"/>
                <w:szCs w:val="17"/>
              </w:rPr>
              <w:t xml:space="preserve">  </w:t>
            </w:r>
            <w:r w:rsidR="004750F4" w:rsidRPr="002D6810">
              <w:rPr>
                <w:rFonts w:ascii="Calibri" w:eastAsia="Calibri" w:hAnsi="Calibri" w:cs="Calibri"/>
                <w:sz w:val="17"/>
                <w:szCs w:val="17"/>
              </w:rPr>
              <w:t xml:space="preserve"> </w:t>
            </w:r>
            <w:r w:rsidR="002D6810" w:rsidRPr="002D6810">
              <w:rPr>
                <w:rFonts w:ascii="Calibri" w:eastAsia="Calibri" w:hAnsi="Calibri" w:cs="Calibri"/>
                <w:sz w:val="17"/>
                <w:szCs w:val="17"/>
              </w:rPr>
              <w:t>166</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575</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08</w:t>
            </w:r>
          </w:p>
          <w:p w14:paraId="61688333" w14:textId="246F859A" w:rsidR="00AF7482" w:rsidRPr="002D6810" w:rsidRDefault="005A716B" w:rsidP="005A716B">
            <w:pPr>
              <w:spacing w:line="200" w:lineRule="exact"/>
              <w:jc w:val="center"/>
              <w:rPr>
                <w:rFonts w:ascii="Calibri" w:eastAsia="Calibri" w:hAnsi="Calibri" w:cs="Calibri"/>
                <w:sz w:val="17"/>
                <w:szCs w:val="17"/>
              </w:rPr>
            </w:pPr>
            <w:r w:rsidRPr="002D6810">
              <w:rPr>
                <w:rFonts w:ascii="Calibri" w:eastAsia="Calibri" w:hAnsi="Calibri" w:cs="Calibri"/>
                <w:sz w:val="17"/>
                <w:szCs w:val="17"/>
              </w:rPr>
              <w:t>0</w:t>
            </w:r>
          </w:p>
          <w:p w14:paraId="017E342B" w14:textId="5204DC0C" w:rsidR="00AF7482" w:rsidRPr="002D6810" w:rsidRDefault="005A716B" w:rsidP="005A716B">
            <w:pPr>
              <w:spacing w:before="14" w:line="200" w:lineRule="exact"/>
              <w:jc w:val="center"/>
              <w:rPr>
                <w:rFonts w:ascii="Calibri" w:eastAsia="Calibri" w:hAnsi="Calibri" w:cs="Calibri"/>
                <w:sz w:val="17"/>
                <w:szCs w:val="17"/>
              </w:rPr>
            </w:pPr>
            <w:r w:rsidRPr="002D6810">
              <w:rPr>
                <w:rFonts w:ascii="Calibri" w:eastAsia="Calibri" w:hAnsi="Calibri" w:cs="Calibri"/>
                <w:sz w:val="17"/>
                <w:szCs w:val="17"/>
              </w:rPr>
              <w:t>0</w:t>
            </w:r>
          </w:p>
          <w:p w14:paraId="61A3F3AA" w14:textId="100381DE" w:rsidR="00AF7482" w:rsidRPr="002D6810" w:rsidRDefault="005A716B">
            <w:pPr>
              <w:ind w:left="76"/>
              <w:rPr>
                <w:rFonts w:ascii="Calibri" w:eastAsia="Calibri" w:hAnsi="Calibri" w:cs="Calibri"/>
                <w:sz w:val="17"/>
                <w:szCs w:val="17"/>
              </w:rPr>
            </w:pPr>
            <w:r w:rsidRPr="002D6810">
              <w:rPr>
                <w:rFonts w:ascii="Calibri" w:eastAsia="Calibri" w:hAnsi="Calibri" w:cs="Calibri"/>
                <w:sz w:val="17"/>
                <w:szCs w:val="17"/>
              </w:rPr>
              <w:t xml:space="preserve"> </w:t>
            </w:r>
            <w:r w:rsidR="002D6810" w:rsidRPr="002D6810">
              <w:rPr>
                <w:rFonts w:ascii="Calibri" w:eastAsia="Calibri" w:hAnsi="Calibri" w:cs="Calibri"/>
                <w:sz w:val="17"/>
                <w:szCs w:val="17"/>
              </w:rPr>
              <w:t xml:space="preserve"> </w:t>
            </w:r>
            <w:r w:rsidRPr="002D6810">
              <w:rPr>
                <w:rFonts w:ascii="Calibri" w:eastAsia="Calibri" w:hAnsi="Calibri" w:cs="Calibri"/>
                <w:sz w:val="17"/>
                <w:szCs w:val="17"/>
              </w:rPr>
              <w:t xml:space="preserve"> </w:t>
            </w:r>
            <w:r w:rsidR="004750F4" w:rsidRPr="002D6810">
              <w:rPr>
                <w:rFonts w:ascii="Calibri" w:eastAsia="Calibri" w:hAnsi="Calibri" w:cs="Calibri"/>
                <w:sz w:val="17"/>
                <w:szCs w:val="17"/>
              </w:rPr>
              <w:t xml:space="preserve"> </w:t>
            </w:r>
            <w:r w:rsidRPr="002D6810">
              <w:rPr>
                <w:rFonts w:ascii="Calibri" w:eastAsia="Calibri" w:hAnsi="Calibri" w:cs="Calibri"/>
                <w:sz w:val="17"/>
                <w:szCs w:val="17"/>
              </w:rPr>
              <w:t xml:space="preserve"> </w:t>
            </w:r>
            <w:r w:rsidR="002D6810" w:rsidRPr="002D6810">
              <w:rPr>
                <w:rFonts w:ascii="Calibri" w:eastAsia="Calibri" w:hAnsi="Calibri" w:cs="Calibri"/>
                <w:sz w:val="17"/>
                <w:szCs w:val="17"/>
              </w:rPr>
              <w:t>86</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256</w:t>
            </w:r>
            <w:r w:rsidR="003613B2" w:rsidRPr="002D6810">
              <w:rPr>
                <w:rFonts w:ascii="Calibri" w:eastAsia="Calibri" w:hAnsi="Calibri" w:cs="Calibri"/>
                <w:sz w:val="17"/>
                <w:szCs w:val="17"/>
              </w:rPr>
              <w:t>,0</w:t>
            </w:r>
            <w:r w:rsidR="002D6810" w:rsidRPr="002D6810">
              <w:rPr>
                <w:rFonts w:ascii="Calibri" w:eastAsia="Calibri" w:hAnsi="Calibri" w:cs="Calibri"/>
                <w:sz w:val="17"/>
                <w:szCs w:val="17"/>
              </w:rPr>
              <w:t>2</w:t>
            </w:r>
          </w:p>
          <w:p w14:paraId="69C7BABD" w14:textId="7199E6BB" w:rsidR="00AF7482" w:rsidRPr="002D6810" w:rsidRDefault="008A241C">
            <w:pPr>
              <w:spacing w:before="1" w:line="180" w:lineRule="exact"/>
              <w:ind w:left="76"/>
              <w:rPr>
                <w:rFonts w:ascii="Calibri" w:eastAsia="Calibri" w:hAnsi="Calibri" w:cs="Calibri"/>
                <w:sz w:val="17"/>
                <w:szCs w:val="17"/>
              </w:rPr>
            </w:pPr>
            <w:r w:rsidRPr="002D6810">
              <w:rPr>
                <w:rFonts w:ascii="Calibri" w:eastAsia="Calibri" w:hAnsi="Calibri" w:cs="Calibri"/>
                <w:sz w:val="17"/>
                <w:szCs w:val="17"/>
              </w:rPr>
              <w:t xml:space="preserve">  </w:t>
            </w:r>
            <w:r w:rsidR="002D6810" w:rsidRPr="002D6810">
              <w:rPr>
                <w:rFonts w:ascii="Calibri" w:eastAsia="Calibri" w:hAnsi="Calibri" w:cs="Calibri"/>
                <w:sz w:val="17"/>
                <w:szCs w:val="17"/>
              </w:rPr>
              <w:t xml:space="preserve"> </w:t>
            </w:r>
            <w:r w:rsidR="005A716B" w:rsidRPr="002D6810">
              <w:rPr>
                <w:rFonts w:ascii="Calibri" w:eastAsia="Calibri" w:hAnsi="Calibri" w:cs="Calibri"/>
                <w:sz w:val="17"/>
                <w:szCs w:val="17"/>
              </w:rPr>
              <w:t xml:space="preserve"> </w:t>
            </w:r>
            <w:r w:rsidR="004750F4" w:rsidRPr="002D6810">
              <w:rPr>
                <w:rFonts w:ascii="Calibri" w:eastAsia="Calibri" w:hAnsi="Calibri" w:cs="Calibri"/>
                <w:sz w:val="17"/>
                <w:szCs w:val="17"/>
              </w:rPr>
              <w:t xml:space="preserve"> </w:t>
            </w:r>
            <w:r w:rsidR="002D6810" w:rsidRPr="002D6810">
              <w:rPr>
                <w:rFonts w:ascii="Calibri" w:eastAsia="Calibri" w:hAnsi="Calibri" w:cs="Calibri"/>
                <w:sz w:val="17"/>
                <w:szCs w:val="17"/>
              </w:rPr>
              <w:t>15</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618</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36</w:t>
            </w:r>
          </w:p>
        </w:tc>
      </w:tr>
      <w:tr w:rsidR="00AF7482" w14:paraId="3A89039E" w14:textId="77777777" w:rsidTr="005A716B">
        <w:trPr>
          <w:trHeight w:hRule="exact" w:val="1846"/>
        </w:trPr>
        <w:tc>
          <w:tcPr>
            <w:tcW w:w="8399" w:type="dxa"/>
            <w:gridSpan w:val="2"/>
            <w:vMerge/>
            <w:tcBorders>
              <w:left w:val="single" w:sz="5" w:space="0" w:color="000000"/>
              <w:right w:val="single" w:sz="5" w:space="0" w:color="000000"/>
            </w:tcBorders>
          </w:tcPr>
          <w:p w14:paraId="638E234F" w14:textId="77777777" w:rsidR="00AF7482" w:rsidRDefault="00AF7482"/>
        </w:tc>
        <w:tc>
          <w:tcPr>
            <w:tcW w:w="1261" w:type="dxa"/>
            <w:tcBorders>
              <w:top w:val="single" w:sz="5" w:space="0" w:color="000000"/>
              <w:left w:val="single" w:sz="5" w:space="0" w:color="000000"/>
              <w:bottom w:val="single" w:sz="5" w:space="0" w:color="000000"/>
              <w:right w:val="single" w:sz="5" w:space="0" w:color="000000"/>
            </w:tcBorders>
          </w:tcPr>
          <w:p w14:paraId="5EED78D8" w14:textId="3EBDBCDF" w:rsidR="00AF7482" w:rsidRPr="002D6810" w:rsidRDefault="003613B2">
            <w:pPr>
              <w:spacing w:line="200" w:lineRule="exact"/>
              <w:ind w:left="-6" w:right="-8"/>
              <w:jc w:val="center"/>
              <w:rPr>
                <w:rFonts w:ascii="Calibri" w:eastAsia="Calibri" w:hAnsi="Calibri" w:cs="Calibri"/>
                <w:sz w:val="17"/>
                <w:szCs w:val="17"/>
              </w:rPr>
            </w:pPr>
            <w:r w:rsidRPr="002D6810">
              <w:rPr>
                <w:rFonts w:ascii="Calibri" w:eastAsia="Calibri" w:hAnsi="Calibri" w:cs="Calibri"/>
                <w:sz w:val="17"/>
                <w:szCs w:val="17"/>
              </w:rPr>
              <w:t>2</w:t>
            </w:r>
            <w:r w:rsidR="002D6810" w:rsidRPr="002D6810">
              <w:rPr>
                <w:rFonts w:ascii="Calibri" w:eastAsia="Calibri" w:hAnsi="Calibri" w:cs="Calibri"/>
                <w:sz w:val="17"/>
                <w:szCs w:val="17"/>
              </w:rPr>
              <w:t>68</w:t>
            </w:r>
            <w:r w:rsidRPr="002D6810">
              <w:rPr>
                <w:rFonts w:ascii="Calibri" w:eastAsia="Calibri" w:hAnsi="Calibri" w:cs="Calibri"/>
                <w:sz w:val="17"/>
                <w:szCs w:val="17"/>
              </w:rPr>
              <w:t>.</w:t>
            </w:r>
            <w:r w:rsidR="002D6810" w:rsidRPr="002D6810">
              <w:rPr>
                <w:rFonts w:ascii="Calibri" w:eastAsia="Calibri" w:hAnsi="Calibri" w:cs="Calibri"/>
                <w:sz w:val="17"/>
                <w:szCs w:val="17"/>
              </w:rPr>
              <w:t>449</w:t>
            </w:r>
            <w:r w:rsidRPr="002D6810">
              <w:rPr>
                <w:rFonts w:ascii="Calibri" w:eastAsia="Calibri" w:hAnsi="Calibri" w:cs="Calibri"/>
                <w:sz w:val="17"/>
                <w:szCs w:val="17"/>
              </w:rPr>
              <w:t>,</w:t>
            </w:r>
            <w:r w:rsidR="002D6810" w:rsidRPr="002D6810">
              <w:rPr>
                <w:rFonts w:ascii="Calibri" w:eastAsia="Calibri" w:hAnsi="Calibri" w:cs="Calibri"/>
                <w:sz w:val="17"/>
                <w:szCs w:val="17"/>
              </w:rPr>
              <w:t>46</w:t>
            </w:r>
          </w:p>
          <w:p w14:paraId="5741ECEE" w14:textId="77777777" w:rsidR="00AF7482" w:rsidRPr="002D6810" w:rsidRDefault="00AF7482">
            <w:pPr>
              <w:spacing w:line="200" w:lineRule="exact"/>
            </w:pPr>
          </w:p>
          <w:p w14:paraId="124946C2" w14:textId="51257281" w:rsidR="005A716B" w:rsidRPr="002D6810" w:rsidRDefault="005A716B" w:rsidP="005A716B">
            <w:pPr>
              <w:spacing w:before="1"/>
              <w:ind w:right="40"/>
              <w:jc w:val="center"/>
              <w:rPr>
                <w:rFonts w:ascii="Calibri" w:eastAsia="Calibri" w:hAnsi="Calibri" w:cs="Calibri"/>
                <w:sz w:val="17"/>
                <w:szCs w:val="17"/>
              </w:rPr>
            </w:pPr>
          </w:p>
          <w:p w14:paraId="5540874D" w14:textId="6E8DFC32" w:rsidR="00AF7482" w:rsidRPr="002D6810" w:rsidRDefault="005A716B" w:rsidP="005A716B">
            <w:pPr>
              <w:spacing w:before="1"/>
              <w:ind w:right="40"/>
              <w:jc w:val="center"/>
              <w:rPr>
                <w:rFonts w:ascii="Calibri" w:eastAsia="Calibri" w:hAnsi="Calibri" w:cs="Calibri"/>
                <w:sz w:val="17"/>
                <w:szCs w:val="17"/>
              </w:rPr>
            </w:pPr>
            <w:r w:rsidRPr="002D6810">
              <w:rPr>
                <w:rFonts w:ascii="Calibri" w:eastAsia="Calibri" w:hAnsi="Calibri" w:cs="Calibri"/>
                <w:sz w:val="17"/>
                <w:szCs w:val="17"/>
              </w:rPr>
              <w:t>1</w:t>
            </w:r>
            <w:r w:rsidR="002D6810">
              <w:rPr>
                <w:rFonts w:ascii="Calibri" w:eastAsia="Calibri" w:hAnsi="Calibri" w:cs="Calibri"/>
                <w:sz w:val="17"/>
                <w:szCs w:val="17"/>
              </w:rPr>
              <w:t>7</w:t>
            </w:r>
            <w:r w:rsidR="008A241C" w:rsidRPr="002D6810">
              <w:rPr>
                <w:rFonts w:ascii="Calibri" w:eastAsia="Calibri" w:hAnsi="Calibri" w:cs="Calibri"/>
                <w:sz w:val="17"/>
                <w:szCs w:val="17"/>
              </w:rPr>
              <w:t>.</w:t>
            </w:r>
            <w:r w:rsidR="002D6810">
              <w:rPr>
                <w:rFonts w:ascii="Calibri" w:eastAsia="Calibri" w:hAnsi="Calibri" w:cs="Calibri"/>
                <w:sz w:val="17"/>
                <w:szCs w:val="17"/>
              </w:rPr>
              <w:t>938</w:t>
            </w:r>
            <w:r w:rsidR="008A241C" w:rsidRPr="002D6810">
              <w:rPr>
                <w:rFonts w:ascii="Calibri" w:eastAsia="Calibri" w:hAnsi="Calibri" w:cs="Calibri"/>
                <w:sz w:val="17"/>
                <w:szCs w:val="17"/>
              </w:rPr>
              <w:t>,</w:t>
            </w:r>
            <w:r w:rsidR="002D6810">
              <w:rPr>
                <w:rFonts w:ascii="Calibri" w:eastAsia="Calibri" w:hAnsi="Calibri" w:cs="Calibri"/>
                <w:sz w:val="17"/>
                <w:szCs w:val="17"/>
              </w:rPr>
              <w:t>87</w:t>
            </w:r>
          </w:p>
          <w:p w14:paraId="27936825" w14:textId="697DE055" w:rsidR="00AF7482" w:rsidRPr="002D6810" w:rsidRDefault="005A716B" w:rsidP="005A716B">
            <w:pPr>
              <w:spacing w:line="200" w:lineRule="exact"/>
              <w:ind w:right="342"/>
              <w:jc w:val="center"/>
              <w:rPr>
                <w:rFonts w:ascii="Calibri" w:eastAsia="Calibri" w:hAnsi="Calibri" w:cs="Calibri"/>
                <w:sz w:val="17"/>
                <w:szCs w:val="17"/>
              </w:rPr>
            </w:pPr>
            <w:r w:rsidRPr="002D6810">
              <w:rPr>
                <w:rFonts w:ascii="Calibri" w:eastAsia="Calibri" w:hAnsi="Calibri" w:cs="Calibri"/>
                <w:sz w:val="17"/>
                <w:szCs w:val="17"/>
              </w:rPr>
              <w:t xml:space="preserve">     </w:t>
            </w:r>
            <w:r w:rsidR="002D6810">
              <w:rPr>
                <w:rFonts w:ascii="Calibri" w:eastAsia="Calibri" w:hAnsi="Calibri" w:cs="Calibri"/>
                <w:sz w:val="17"/>
                <w:szCs w:val="17"/>
              </w:rPr>
              <w:t>42</w:t>
            </w:r>
            <w:r w:rsidRPr="002D6810">
              <w:rPr>
                <w:rFonts w:ascii="Calibri" w:eastAsia="Calibri" w:hAnsi="Calibri" w:cs="Calibri"/>
                <w:sz w:val="17"/>
                <w:szCs w:val="17"/>
              </w:rPr>
              <w:t>.</w:t>
            </w:r>
            <w:r w:rsidR="002D6810">
              <w:rPr>
                <w:rFonts w:ascii="Calibri" w:eastAsia="Calibri" w:hAnsi="Calibri" w:cs="Calibri"/>
                <w:sz w:val="17"/>
                <w:szCs w:val="17"/>
              </w:rPr>
              <w:t>022</w:t>
            </w:r>
            <w:r w:rsidRPr="002D6810">
              <w:rPr>
                <w:rFonts w:ascii="Calibri" w:eastAsia="Calibri" w:hAnsi="Calibri" w:cs="Calibri"/>
                <w:sz w:val="17"/>
                <w:szCs w:val="17"/>
              </w:rPr>
              <w:t>,</w:t>
            </w:r>
            <w:r w:rsidR="002D6810">
              <w:rPr>
                <w:rFonts w:ascii="Calibri" w:eastAsia="Calibri" w:hAnsi="Calibri" w:cs="Calibri"/>
                <w:sz w:val="17"/>
                <w:szCs w:val="17"/>
              </w:rPr>
              <w:t>92</w:t>
            </w:r>
          </w:p>
          <w:p w14:paraId="5D0F1EBE" w14:textId="77777777" w:rsidR="00AF7482" w:rsidRPr="002D6810" w:rsidRDefault="003613B2" w:rsidP="005A716B">
            <w:pPr>
              <w:spacing w:before="1"/>
              <w:ind w:left="343" w:right="340"/>
              <w:jc w:val="center"/>
              <w:rPr>
                <w:rFonts w:ascii="Calibri" w:eastAsia="Calibri" w:hAnsi="Calibri" w:cs="Calibri"/>
                <w:sz w:val="17"/>
                <w:szCs w:val="17"/>
              </w:rPr>
            </w:pPr>
            <w:r w:rsidRPr="002D6810">
              <w:rPr>
                <w:rFonts w:ascii="Calibri" w:eastAsia="Calibri" w:hAnsi="Calibri" w:cs="Calibri"/>
                <w:sz w:val="17"/>
                <w:szCs w:val="17"/>
              </w:rPr>
              <w:t>0</w:t>
            </w:r>
          </w:p>
          <w:p w14:paraId="5EA5FF32" w14:textId="1D3E03FF" w:rsidR="00AF7482" w:rsidRPr="002D6810" w:rsidRDefault="002D6810" w:rsidP="005A716B">
            <w:pPr>
              <w:spacing w:line="160" w:lineRule="exact"/>
              <w:ind w:left="86" w:right="84"/>
              <w:jc w:val="center"/>
              <w:rPr>
                <w:rFonts w:ascii="Calibri" w:eastAsia="Calibri" w:hAnsi="Calibri" w:cs="Calibri"/>
                <w:position w:val="-2"/>
                <w:sz w:val="17"/>
                <w:szCs w:val="17"/>
              </w:rPr>
            </w:pPr>
            <w:r>
              <w:rPr>
                <w:rFonts w:ascii="Calibri" w:eastAsia="Calibri" w:hAnsi="Calibri" w:cs="Calibri"/>
                <w:position w:val="-2"/>
                <w:sz w:val="17"/>
                <w:szCs w:val="17"/>
              </w:rPr>
              <w:t>99.500,00</w:t>
            </w:r>
          </w:p>
          <w:p w14:paraId="281B4DEB" w14:textId="082CE579" w:rsidR="008A241C" w:rsidRPr="002D6810" w:rsidRDefault="002D6810" w:rsidP="005A716B">
            <w:pPr>
              <w:spacing w:line="160" w:lineRule="exact"/>
              <w:ind w:left="86" w:right="84"/>
              <w:jc w:val="center"/>
              <w:rPr>
                <w:rFonts w:ascii="Calibri" w:eastAsia="Calibri" w:hAnsi="Calibri" w:cs="Calibri"/>
                <w:sz w:val="17"/>
                <w:szCs w:val="17"/>
              </w:rPr>
            </w:pPr>
            <w:r>
              <w:rPr>
                <w:rFonts w:ascii="Calibri" w:eastAsia="Calibri" w:hAnsi="Calibri" w:cs="Calibri"/>
                <w:position w:val="-2"/>
                <w:sz w:val="17"/>
                <w:szCs w:val="17"/>
              </w:rPr>
              <w:t>4</w:t>
            </w:r>
            <w:r w:rsidR="005A716B" w:rsidRPr="002D6810">
              <w:rPr>
                <w:rFonts w:ascii="Calibri" w:eastAsia="Calibri" w:hAnsi="Calibri" w:cs="Calibri"/>
                <w:position w:val="-2"/>
                <w:sz w:val="17"/>
                <w:szCs w:val="17"/>
              </w:rPr>
              <w:t>.</w:t>
            </w:r>
            <w:r>
              <w:rPr>
                <w:rFonts w:ascii="Calibri" w:eastAsia="Calibri" w:hAnsi="Calibri" w:cs="Calibri"/>
                <w:position w:val="-2"/>
                <w:sz w:val="17"/>
                <w:szCs w:val="17"/>
              </w:rPr>
              <w:t>602</w:t>
            </w:r>
            <w:r w:rsidR="005A716B" w:rsidRPr="002D6810">
              <w:rPr>
                <w:rFonts w:ascii="Calibri" w:eastAsia="Calibri" w:hAnsi="Calibri" w:cs="Calibri"/>
                <w:position w:val="-2"/>
                <w:sz w:val="17"/>
                <w:szCs w:val="17"/>
              </w:rPr>
              <w:t>,</w:t>
            </w:r>
            <w:r>
              <w:rPr>
                <w:rFonts w:ascii="Calibri" w:eastAsia="Calibri" w:hAnsi="Calibri" w:cs="Calibri"/>
                <w:position w:val="-2"/>
                <w:sz w:val="17"/>
                <w:szCs w:val="17"/>
              </w:rPr>
              <w:t>03</w:t>
            </w:r>
          </w:p>
        </w:tc>
      </w:tr>
      <w:tr w:rsidR="00AF7482" w14:paraId="37C75650" w14:textId="77777777" w:rsidTr="005A716B">
        <w:trPr>
          <w:trHeight w:hRule="exact" w:val="425"/>
        </w:trPr>
        <w:tc>
          <w:tcPr>
            <w:tcW w:w="8399" w:type="dxa"/>
            <w:gridSpan w:val="2"/>
            <w:vMerge/>
            <w:tcBorders>
              <w:left w:val="single" w:sz="5" w:space="0" w:color="000000"/>
              <w:right w:val="single" w:sz="5" w:space="0" w:color="000000"/>
            </w:tcBorders>
          </w:tcPr>
          <w:p w14:paraId="355C96AC" w14:textId="77777777" w:rsidR="00AF7482" w:rsidRDefault="00AF7482"/>
        </w:tc>
        <w:tc>
          <w:tcPr>
            <w:tcW w:w="1261" w:type="dxa"/>
            <w:tcBorders>
              <w:top w:val="single" w:sz="5" w:space="0" w:color="000000"/>
              <w:left w:val="single" w:sz="5" w:space="0" w:color="000000"/>
              <w:bottom w:val="single" w:sz="5" w:space="0" w:color="000000"/>
              <w:right w:val="single" w:sz="5" w:space="0" w:color="000000"/>
            </w:tcBorders>
          </w:tcPr>
          <w:p w14:paraId="5B1B0CCF" w14:textId="0D14B3C6" w:rsidR="00AF7482" w:rsidRPr="00E961B0" w:rsidRDefault="002D6810" w:rsidP="005A716B">
            <w:pPr>
              <w:spacing w:line="200" w:lineRule="exact"/>
              <w:jc w:val="center"/>
              <w:rPr>
                <w:rFonts w:ascii="Calibri" w:eastAsia="Calibri" w:hAnsi="Calibri" w:cs="Calibri"/>
                <w:sz w:val="17"/>
                <w:szCs w:val="17"/>
                <w:highlight w:val="yellow"/>
              </w:rPr>
            </w:pPr>
            <w:r w:rsidRPr="002D6810">
              <w:rPr>
                <w:rFonts w:ascii="Calibri" w:eastAsia="Calibri" w:hAnsi="Calibri" w:cs="Calibri"/>
                <w:sz w:val="17"/>
                <w:szCs w:val="17"/>
              </w:rPr>
              <w:t>164</w:t>
            </w:r>
            <w:r w:rsidR="003613B2" w:rsidRPr="002D6810">
              <w:rPr>
                <w:rFonts w:ascii="Calibri" w:eastAsia="Calibri" w:hAnsi="Calibri" w:cs="Calibri"/>
                <w:sz w:val="17"/>
                <w:szCs w:val="17"/>
              </w:rPr>
              <w:t>.</w:t>
            </w:r>
            <w:r w:rsidRPr="002D6810">
              <w:rPr>
                <w:rFonts w:ascii="Calibri" w:eastAsia="Calibri" w:hAnsi="Calibri" w:cs="Calibri"/>
                <w:sz w:val="17"/>
                <w:szCs w:val="17"/>
              </w:rPr>
              <w:t>063</w:t>
            </w:r>
            <w:r w:rsidR="008A241C" w:rsidRPr="002D6810">
              <w:rPr>
                <w:rFonts w:ascii="Calibri" w:eastAsia="Calibri" w:hAnsi="Calibri" w:cs="Calibri"/>
                <w:sz w:val="17"/>
                <w:szCs w:val="17"/>
              </w:rPr>
              <w:t>,</w:t>
            </w:r>
            <w:r w:rsidRPr="002D6810">
              <w:rPr>
                <w:rFonts w:ascii="Calibri" w:eastAsia="Calibri" w:hAnsi="Calibri" w:cs="Calibri"/>
                <w:sz w:val="17"/>
                <w:szCs w:val="17"/>
              </w:rPr>
              <w:t>82</w:t>
            </w:r>
          </w:p>
        </w:tc>
      </w:tr>
      <w:tr w:rsidR="00AF7482" w14:paraId="64F13CAD" w14:textId="77777777" w:rsidTr="005A716B">
        <w:trPr>
          <w:trHeight w:hRule="exact" w:val="235"/>
        </w:trPr>
        <w:tc>
          <w:tcPr>
            <w:tcW w:w="8399" w:type="dxa"/>
            <w:gridSpan w:val="2"/>
            <w:vMerge/>
            <w:tcBorders>
              <w:left w:val="single" w:sz="5" w:space="0" w:color="000000"/>
              <w:right w:val="single" w:sz="5" w:space="0" w:color="000000"/>
            </w:tcBorders>
          </w:tcPr>
          <w:p w14:paraId="7547113A" w14:textId="77777777" w:rsidR="00AF7482" w:rsidRDefault="00AF7482"/>
        </w:tc>
        <w:tc>
          <w:tcPr>
            <w:tcW w:w="1261" w:type="dxa"/>
            <w:tcBorders>
              <w:top w:val="single" w:sz="5" w:space="0" w:color="000000"/>
              <w:left w:val="single" w:sz="5" w:space="0" w:color="000000"/>
              <w:bottom w:val="single" w:sz="5" w:space="0" w:color="000000"/>
              <w:right w:val="single" w:sz="5" w:space="0" w:color="000000"/>
            </w:tcBorders>
          </w:tcPr>
          <w:p w14:paraId="426CD9ED" w14:textId="54688517" w:rsidR="00AF7482" w:rsidRPr="002D6810" w:rsidRDefault="008A241C" w:rsidP="008A241C">
            <w:pPr>
              <w:spacing w:line="200" w:lineRule="exact"/>
              <w:rPr>
                <w:rFonts w:ascii="Calibri" w:eastAsia="Calibri" w:hAnsi="Calibri" w:cs="Calibri"/>
                <w:sz w:val="17"/>
                <w:szCs w:val="17"/>
              </w:rPr>
            </w:pPr>
            <w:r w:rsidRPr="002D6810">
              <w:rPr>
                <w:rFonts w:ascii="Calibri" w:eastAsia="Calibri" w:hAnsi="Calibri" w:cs="Calibri"/>
                <w:sz w:val="17"/>
                <w:szCs w:val="17"/>
              </w:rPr>
              <w:t xml:space="preserve"> </w:t>
            </w:r>
            <w:r w:rsidR="009D52DA" w:rsidRPr="002D6810">
              <w:rPr>
                <w:rFonts w:ascii="Calibri" w:eastAsia="Calibri" w:hAnsi="Calibri" w:cs="Calibri"/>
                <w:sz w:val="17"/>
                <w:szCs w:val="17"/>
              </w:rPr>
              <w:t xml:space="preserve">    </w:t>
            </w:r>
            <w:r w:rsidR="002D6810" w:rsidRPr="002D6810">
              <w:rPr>
                <w:rFonts w:ascii="Calibri" w:eastAsia="Calibri" w:hAnsi="Calibri" w:cs="Calibri"/>
                <w:sz w:val="17"/>
                <w:szCs w:val="17"/>
              </w:rPr>
              <w:t>167</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233</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11</w:t>
            </w:r>
          </w:p>
        </w:tc>
      </w:tr>
      <w:tr w:rsidR="00AF7482" w14:paraId="273F74A6" w14:textId="77777777" w:rsidTr="002D6810">
        <w:trPr>
          <w:trHeight w:hRule="exact" w:val="511"/>
        </w:trPr>
        <w:tc>
          <w:tcPr>
            <w:tcW w:w="8399" w:type="dxa"/>
            <w:gridSpan w:val="2"/>
            <w:vMerge/>
            <w:tcBorders>
              <w:left w:val="single" w:sz="5" w:space="0" w:color="000000"/>
              <w:bottom w:val="single" w:sz="5" w:space="0" w:color="000000"/>
              <w:right w:val="single" w:sz="5" w:space="0" w:color="000000"/>
            </w:tcBorders>
          </w:tcPr>
          <w:p w14:paraId="15B1A20D" w14:textId="77777777" w:rsidR="00AF7482" w:rsidRDefault="00AF7482"/>
        </w:tc>
        <w:tc>
          <w:tcPr>
            <w:tcW w:w="1261" w:type="dxa"/>
            <w:tcBorders>
              <w:top w:val="single" w:sz="5" w:space="0" w:color="000000"/>
              <w:left w:val="single" w:sz="5" w:space="0" w:color="000000"/>
              <w:bottom w:val="single" w:sz="5" w:space="0" w:color="000000"/>
              <w:right w:val="single" w:sz="5" w:space="0" w:color="000000"/>
            </w:tcBorders>
          </w:tcPr>
          <w:p w14:paraId="213A2A3A" w14:textId="77777777" w:rsidR="00AF7482" w:rsidRDefault="008A241C">
            <w:pPr>
              <w:spacing w:before="74" w:line="200" w:lineRule="exact"/>
              <w:ind w:left="33" w:right="-22"/>
              <w:rPr>
                <w:rFonts w:ascii="Calibri" w:eastAsia="Calibri" w:hAnsi="Calibri" w:cs="Calibri"/>
                <w:sz w:val="17"/>
                <w:szCs w:val="17"/>
              </w:rPr>
            </w:pPr>
            <w:r w:rsidRPr="002D6810">
              <w:rPr>
                <w:rFonts w:ascii="Calibri" w:eastAsia="Calibri" w:hAnsi="Calibri" w:cs="Calibri"/>
                <w:sz w:val="17"/>
                <w:szCs w:val="17"/>
              </w:rPr>
              <w:t xml:space="preserve">  </w:t>
            </w:r>
            <w:r w:rsidR="009D52DA" w:rsidRPr="002D6810">
              <w:rPr>
                <w:rFonts w:ascii="Calibri" w:eastAsia="Calibri" w:hAnsi="Calibri" w:cs="Calibri"/>
                <w:sz w:val="17"/>
                <w:szCs w:val="17"/>
              </w:rPr>
              <w:t xml:space="preserve">   </w:t>
            </w:r>
            <w:r w:rsidR="002D6810" w:rsidRPr="002D6810">
              <w:rPr>
                <w:rFonts w:ascii="Calibri" w:eastAsia="Calibri" w:hAnsi="Calibri" w:cs="Calibri"/>
                <w:sz w:val="17"/>
                <w:szCs w:val="17"/>
              </w:rPr>
              <w:t>107</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412</w:t>
            </w:r>
            <w:r w:rsidR="003613B2" w:rsidRPr="002D6810">
              <w:rPr>
                <w:rFonts w:ascii="Calibri" w:eastAsia="Calibri" w:hAnsi="Calibri" w:cs="Calibri"/>
                <w:sz w:val="17"/>
                <w:szCs w:val="17"/>
              </w:rPr>
              <w:t>,</w:t>
            </w:r>
            <w:r w:rsidR="002D6810" w:rsidRPr="002D6810">
              <w:rPr>
                <w:rFonts w:ascii="Calibri" w:eastAsia="Calibri" w:hAnsi="Calibri" w:cs="Calibri"/>
                <w:sz w:val="17"/>
                <w:szCs w:val="17"/>
              </w:rPr>
              <w:t>35</w:t>
            </w:r>
          </w:p>
          <w:p w14:paraId="5AA28119" w14:textId="12715798" w:rsidR="002D6810" w:rsidRPr="002D6810" w:rsidRDefault="002D6810">
            <w:pPr>
              <w:spacing w:before="74" w:line="200" w:lineRule="exact"/>
              <w:ind w:left="33" w:right="-22"/>
              <w:rPr>
                <w:rFonts w:ascii="Calibri" w:eastAsia="Calibri" w:hAnsi="Calibri" w:cs="Calibri"/>
                <w:sz w:val="17"/>
                <w:szCs w:val="17"/>
              </w:rPr>
            </w:pPr>
          </w:p>
        </w:tc>
      </w:tr>
      <w:tr w:rsidR="00AF7482" w14:paraId="451E5708" w14:textId="77777777">
        <w:trPr>
          <w:trHeight w:hRule="exact" w:val="235"/>
        </w:trPr>
        <w:tc>
          <w:tcPr>
            <w:tcW w:w="9660" w:type="dxa"/>
            <w:gridSpan w:val="3"/>
            <w:tcBorders>
              <w:top w:val="single" w:sz="5" w:space="0" w:color="000000"/>
              <w:left w:val="single" w:sz="5" w:space="0" w:color="221F1F"/>
              <w:bottom w:val="single" w:sz="5" w:space="0" w:color="221F1F"/>
              <w:right w:val="single" w:sz="5" w:space="0" w:color="221F1F"/>
            </w:tcBorders>
          </w:tcPr>
          <w:p w14:paraId="486AD29B" w14:textId="77777777" w:rsidR="00AF7482" w:rsidRDefault="003613B2">
            <w:pPr>
              <w:spacing w:before="14"/>
              <w:ind w:left="49"/>
              <w:rPr>
                <w:rFonts w:ascii="Arial" w:eastAsia="Arial" w:hAnsi="Arial" w:cs="Arial"/>
                <w:sz w:val="17"/>
                <w:szCs w:val="17"/>
              </w:rPr>
            </w:pPr>
            <w:r>
              <w:rPr>
                <w:rFonts w:ascii="Arial" w:eastAsia="Arial" w:hAnsi="Arial" w:cs="Arial"/>
                <w:color w:val="221F1F"/>
                <w:sz w:val="17"/>
                <w:szCs w:val="17"/>
              </w:rPr>
              <w:t xml:space="preserve">Se E è negativo,  tale </w:t>
            </w:r>
            <w:r>
              <w:rPr>
                <w:rFonts w:ascii="Arial" w:eastAsia="Arial" w:hAnsi="Arial" w:cs="Arial"/>
                <w:color w:val="221F1F"/>
                <w:w w:val="111"/>
                <w:sz w:val="17"/>
                <w:szCs w:val="17"/>
              </w:rPr>
              <w:t xml:space="preserve">importo </w:t>
            </w:r>
            <w:r>
              <w:rPr>
                <w:rFonts w:ascii="Arial" w:eastAsia="Arial" w:hAnsi="Arial" w:cs="Arial"/>
                <w:color w:val="221F1F"/>
                <w:sz w:val="17"/>
                <w:szCs w:val="17"/>
              </w:rPr>
              <w:t xml:space="preserve">è </w:t>
            </w:r>
            <w:r>
              <w:rPr>
                <w:rFonts w:ascii="Arial" w:eastAsia="Arial" w:hAnsi="Arial" w:cs="Arial"/>
                <w:color w:val="221F1F"/>
                <w:w w:val="115"/>
                <w:sz w:val="17"/>
                <w:szCs w:val="17"/>
              </w:rPr>
              <w:t xml:space="preserve">iscritto </w:t>
            </w:r>
            <w:r>
              <w:rPr>
                <w:rFonts w:ascii="Arial" w:eastAsia="Arial" w:hAnsi="Arial" w:cs="Arial"/>
                <w:color w:val="221F1F"/>
                <w:spacing w:val="-2"/>
                <w:sz w:val="17"/>
                <w:szCs w:val="17"/>
              </w:rPr>
              <w:t xml:space="preserve">tra le spese del </w:t>
            </w:r>
            <w:r>
              <w:rPr>
                <w:rFonts w:ascii="Arial" w:eastAsia="Arial" w:hAnsi="Arial" w:cs="Arial"/>
                <w:color w:val="221F1F"/>
                <w:w w:val="111"/>
                <w:sz w:val="17"/>
                <w:szCs w:val="17"/>
              </w:rPr>
              <w:t xml:space="preserve">bilancio </w:t>
            </w:r>
            <w:r>
              <w:rPr>
                <w:rFonts w:ascii="Arial" w:eastAsia="Arial" w:hAnsi="Arial" w:cs="Arial"/>
                <w:color w:val="221F1F"/>
                <w:sz w:val="17"/>
                <w:szCs w:val="17"/>
              </w:rPr>
              <w:t xml:space="preserve">di </w:t>
            </w:r>
            <w:r>
              <w:rPr>
                <w:rFonts w:ascii="Arial" w:eastAsia="Arial" w:hAnsi="Arial" w:cs="Arial"/>
                <w:color w:val="221F1F"/>
                <w:w w:val="109"/>
                <w:sz w:val="17"/>
                <w:szCs w:val="17"/>
              </w:rPr>
              <w:t xml:space="preserve">previsione dell’esercizio </w:t>
            </w:r>
            <w:r>
              <w:rPr>
                <w:rFonts w:ascii="Arial" w:eastAsia="Arial" w:hAnsi="Arial" w:cs="Arial"/>
                <w:color w:val="221F1F"/>
                <w:sz w:val="17"/>
                <w:szCs w:val="17"/>
              </w:rPr>
              <w:t>N (</w:t>
            </w:r>
            <w:r>
              <w:rPr>
                <w:rFonts w:ascii="Arial" w:eastAsia="Arial" w:hAnsi="Arial" w:cs="Arial"/>
                <w:color w:val="221F1F"/>
                <w:spacing w:val="-1"/>
                <w:position w:val="6"/>
                <w:sz w:val="10"/>
                <w:szCs w:val="10"/>
              </w:rPr>
              <w:t>5</w:t>
            </w:r>
            <w:r>
              <w:rPr>
                <w:rFonts w:ascii="Arial" w:eastAsia="Arial" w:hAnsi="Arial" w:cs="Arial"/>
                <w:color w:val="221F1F"/>
                <w:sz w:val="17"/>
                <w:szCs w:val="17"/>
              </w:rPr>
              <w:t>)</w:t>
            </w:r>
          </w:p>
        </w:tc>
      </w:tr>
    </w:tbl>
    <w:p w14:paraId="37FD95C3" w14:textId="77777777" w:rsidR="00AF7482" w:rsidRDefault="003613B2">
      <w:pPr>
        <w:spacing w:before="74"/>
        <w:ind w:left="399"/>
        <w:rPr>
          <w:rFonts w:ascii="Arial" w:eastAsia="Arial" w:hAnsi="Arial" w:cs="Arial"/>
          <w:sz w:val="14"/>
          <w:szCs w:val="14"/>
        </w:rPr>
      </w:pPr>
      <w:r>
        <w:rPr>
          <w:rFonts w:ascii="Arial" w:eastAsia="Arial" w:hAnsi="Arial" w:cs="Arial"/>
          <w:color w:val="221F1F"/>
          <w:sz w:val="14"/>
          <w:szCs w:val="14"/>
        </w:rPr>
        <w:t xml:space="preserve">(*) Indicare gli anni di riferimento N </w:t>
      </w:r>
      <w:r>
        <w:rPr>
          <w:rFonts w:ascii="Arial" w:eastAsia="Arial" w:hAnsi="Arial" w:cs="Arial"/>
          <w:color w:val="221F1F"/>
          <w:w w:val="99"/>
          <w:sz w:val="14"/>
          <w:szCs w:val="14"/>
        </w:rPr>
        <w:t xml:space="preserve">e </w:t>
      </w:r>
      <w:r>
        <w:rPr>
          <w:rFonts w:ascii="Arial" w:eastAsia="Arial" w:hAnsi="Arial" w:cs="Arial"/>
          <w:color w:val="221F1F"/>
          <w:sz w:val="14"/>
          <w:szCs w:val="14"/>
        </w:rPr>
        <w:t>N-1.</w:t>
      </w:r>
    </w:p>
    <w:p w14:paraId="16673B1A" w14:textId="77777777" w:rsidR="00AF7482" w:rsidRDefault="003613B2">
      <w:pPr>
        <w:spacing w:before="7" w:line="253" w:lineRule="auto"/>
        <w:ind w:left="577" w:right="654" w:hanging="177"/>
        <w:rPr>
          <w:rFonts w:ascii="Arial" w:eastAsia="Arial" w:hAnsi="Arial" w:cs="Arial"/>
          <w:sz w:val="14"/>
          <w:szCs w:val="14"/>
        </w:rPr>
      </w:pPr>
      <w:r>
        <w:rPr>
          <w:rFonts w:ascii="Arial" w:eastAsia="Arial" w:hAnsi="Arial" w:cs="Arial"/>
          <w:color w:val="221F1F"/>
          <w:w w:val="99"/>
          <w:sz w:val="14"/>
          <w:szCs w:val="14"/>
        </w:rPr>
        <w:t xml:space="preserve">(1) </w:t>
      </w:r>
      <w:r>
        <w:rPr>
          <w:rFonts w:ascii="Arial" w:eastAsia="Arial" w:hAnsi="Arial" w:cs="Arial"/>
          <w:color w:val="221F1F"/>
          <w:sz w:val="14"/>
          <w:szCs w:val="14"/>
        </w:rPr>
        <w:t>Indicare l’importo del fondo pluriennale vincolato totale stanziato in spesa del bilancio di previsione N-1. Se il bilancio di previsione dell’esercizio N è approvato nel corso dell’esercizio N, indicare, sulla base dei dati di preconsuntivo o di consuntivo.</w:t>
      </w:r>
    </w:p>
    <w:p w14:paraId="1152FF15" w14:textId="77777777" w:rsidR="00AF7482" w:rsidRDefault="003613B2">
      <w:pPr>
        <w:spacing w:before="2"/>
        <w:ind w:left="399"/>
        <w:rPr>
          <w:rFonts w:ascii="Arial" w:eastAsia="Arial" w:hAnsi="Arial" w:cs="Arial"/>
          <w:sz w:val="14"/>
          <w:szCs w:val="14"/>
        </w:rPr>
      </w:pPr>
      <w:r>
        <w:rPr>
          <w:rFonts w:ascii="Arial" w:eastAsia="Arial" w:hAnsi="Arial" w:cs="Arial"/>
          <w:color w:val="221F1F"/>
          <w:w w:val="99"/>
          <w:sz w:val="14"/>
          <w:szCs w:val="14"/>
        </w:rPr>
        <w:t xml:space="preserve">(2) </w:t>
      </w:r>
      <w:r>
        <w:rPr>
          <w:rFonts w:ascii="Arial" w:eastAsia="Arial" w:hAnsi="Arial" w:cs="Arial"/>
          <w:color w:val="221F1F"/>
          <w:sz w:val="14"/>
          <w:szCs w:val="14"/>
        </w:rPr>
        <w:t>Non comprende il fondo pluriennale vincolato.</w:t>
      </w:r>
    </w:p>
    <w:p w14:paraId="381089AB" w14:textId="77777777" w:rsidR="00AF7482" w:rsidRDefault="003613B2">
      <w:pPr>
        <w:spacing w:before="7" w:line="253" w:lineRule="auto"/>
        <w:ind w:left="577" w:right="541" w:hanging="177"/>
        <w:rPr>
          <w:rFonts w:ascii="Arial" w:eastAsia="Arial" w:hAnsi="Arial" w:cs="Arial"/>
          <w:sz w:val="14"/>
          <w:szCs w:val="14"/>
        </w:rPr>
      </w:pPr>
      <w:r>
        <w:rPr>
          <w:rFonts w:ascii="Arial" w:eastAsia="Arial" w:hAnsi="Arial" w:cs="Arial"/>
          <w:color w:val="221F1F"/>
          <w:w w:val="99"/>
          <w:sz w:val="14"/>
          <w:szCs w:val="14"/>
        </w:rPr>
        <w:t xml:space="preserve">(3) </w:t>
      </w:r>
      <w:r>
        <w:rPr>
          <w:rFonts w:ascii="Arial" w:eastAsia="Arial" w:hAnsi="Arial" w:cs="Arial"/>
          <w:color w:val="221F1F"/>
          <w:sz w:val="14"/>
          <w:szCs w:val="14"/>
        </w:rPr>
        <w:t xml:space="preserve">Indicare l’importo del fondo crediti di dubbia esigibilità risultante nel prospetto del risultato di amministrazione allegato al consuntivo dell’esercizio N-2, incrementato </w:t>
      </w:r>
      <w:r>
        <w:rPr>
          <w:rFonts w:ascii="Arial" w:eastAsia="Arial" w:hAnsi="Arial" w:cs="Arial"/>
          <w:color w:val="221F1F"/>
          <w:spacing w:val="2"/>
          <w:w w:val="99"/>
          <w:sz w:val="14"/>
          <w:szCs w:val="14"/>
        </w:rPr>
        <w:t xml:space="preserve">dell’accantonamento </w:t>
      </w:r>
      <w:r>
        <w:rPr>
          <w:rFonts w:ascii="Arial" w:eastAsia="Arial" w:hAnsi="Arial" w:cs="Arial"/>
          <w:color w:val="221F1F"/>
          <w:sz w:val="14"/>
          <w:szCs w:val="14"/>
        </w:rPr>
        <w:t>al fondo crediti di dubbia esigibilità stanziato nel bilancio di previsione N-1 (importo aggiornato), al netto degli eventuali utilizzi del fondo successivi all’approvazione del consuntivo N-2. Se il bilancio di previsione dell’esercizio N-1 è approvato nel corso dell’esercizio N, indicare, sulla base dei dati di preconsuntivo o di consuntivo, l’importo del fondo crediti di dubbia esigibilità indicato nel prospetto del risultato di amministrazione del rendiconto dell’esercizio N-1.</w:t>
      </w:r>
    </w:p>
    <w:p w14:paraId="6D7E3212" w14:textId="77777777" w:rsidR="00AF7482" w:rsidRDefault="003613B2">
      <w:pPr>
        <w:spacing w:line="253" w:lineRule="auto"/>
        <w:ind w:left="577" w:right="352" w:hanging="177"/>
        <w:jc w:val="both"/>
        <w:rPr>
          <w:rFonts w:ascii="Arial" w:eastAsia="Arial" w:hAnsi="Arial" w:cs="Arial"/>
          <w:sz w:val="14"/>
          <w:szCs w:val="14"/>
        </w:rPr>
      </w:pPr>
      <w:r>
        <w:rPr>
          <w:rFonts w:ascii="Arial" w:eastAsia="Arial" w:hAnsi="Arial" w:cs="Arial"/>
          <w:color w:val="221F1F"/>
          <w:w w:val="99"/>
          <w:sz w:val="14"/>
          <w:szCs w:val="14"/>
        </w:rPr>
        <w:t xml:space="preserve">(4) </w:t>
      </w:r>
      <w:r>
        <w:rPr>
          <w:rFonts w:ascii="Arial" w:eastAsia="Arial" w:hAnsi="Arial" w:cs="Arial"/>
          <w:color w:val="221F1F"/>
          <w:sz w:val="14"/>
          <w:szCs w:val="14"/>
        </w:rPr>
        <w:t>Indicare l’importo del fondo ...... risultante nel prospetto del risultato di amministrazione allegato al consuntivo dell’esercizio N-2, incrementato dell’importo realtivo al fondo ....... stanziato nel bilancio di previsione N-1 (importo aggiornato), al netto degli eventuali utilizzi del fondo  successivi all’approvazione del consuntivo N-2. Se il bilancio di previsione dell’esercizio N è approvato nel corso dell’esercizio N, indicare, sulla base dei dati di preconsuntivo o di consuntivo, l’importo del fondo .... indicato nel prospetto del risultato di amministrazione del rendiconto dell’esercizio N.</w:t>
      </w:r>
    </w:p>
    <w:p w14:paraId="1D53CB49" w14:textId="77777777" w:rsidR="00AF7482" w:rsidRDefault="003613B2">
      <w:pPr>
        <w:spacing w:line="253" w:lineRule="auto"/>
        <w:ind w:left="577" w:right="353" w:hanging="177"/>
        <w:rPr>
          <w:rFonts w:ascii="Arial" w:eastAsia="Arial" w:hAnsi="Arial" w:cs="Arial"/>
          <w:sz w:val="14"/>
          <w:szCs w:val="14"/>
        </w:rPr>
      </w:pPr>
      <w:r>
        <w:rPr>
          <w:rFonts w:ascii="Arial" w:eastAsia="Arial" w:hAnsi="Arial" w:cs="Arial"/>
          <w:color w:val="221F1F"/>
          <w:w w:val="99"/>
          <w:sz w:val="14"/>
          <w:szCs w:val="14"/>
        </w:rPr>
        <w:t xml:space="preserve">(5) </w:t>
      </w:r>
      <w:r>
        <w:rPr>
          <w:rFonts w:ascii="Arial" w:eastAsia="Arial" w:hAnsi="Arial" w:cs="Arial"/>
          <w:color w:val="221F1F"/>
          <w:sz w:val="14"/>
          <w:szCs w:val="14"/>
        </w:rPr>
        <w:t>) In caso di risultato negativo le regioni iscrivono nel passivo del bilancio di previsione N l’importo di cui alla lettera E, al netto dell’ammontare di debito autorizzato alla data del 31 dicembre N-1 non ancora contratto. A decorrere dal 2016 si fa riferimento all’ammontare del debito autorizzato alla data del 31 dicembre 2015.</w:t>
      </w:r>
    </w:p>
    <w:p w14:paraId="32AA74FB" w14:textId="77777777" w:rsidR="00AF7482" w:rsidRDefault="00AF7482">
      <w:pPr>
        <w:spacing w:before="10" w:line="120" w:lineRule="exact"/>
        <w:rPr>
          <w:sz w:val="13"/>
          <w:szCs w:val="13"/>
        </w:rPr>
      </w:pPr>
    </w:p>
    <w:p w14:paraId="50568345" w14:textId="77777777" w:rsidR="00AF7482" w:rsidRDefault="00AF7482">
      <w:pPr>
        <w:spacing w:line="200" w:lineRule="exact"/>
      </w:pPr>
    </w:p>
    <w:p w14:paraId="21F6CFDA" w14:textId="50A48DD9" w:rsidR="00AF7482" w:rsidRDefault="003613B2" w:rsidP="00CA65FB">
      <w:pPr>
        <w:ind w:left="339" w:right="715"/>
        <w:jc w:val="both"/>
        <w:rPr>
          <w:rFonts w:ascii="Arial" w:eastAsia="Arial" w:hAnsi="Arial" w:cs="Arial"/>
          <w:sz w:val="19"/>
          <w:szCs w:val="19"/>
        </w:rPr>
      </w:pPr>
      <w:r>
        <w:rPr>
          <w:rFonts w:ascii="Arial" w:eastAsia="Arial" w:hAnsi="Arial" w:cs="Arial"/>
          <w:color w:val="221F1F"/>
          <w:sz w:val="19"/>
          <w:szCs w:val="19"/>
        </w:rPr>
        <w:t xml:space="preserve">6. Elenco </w:t>
      </w:r>
      <w:r>
        <w:rPr>
          <w:rFonts w:ascii="Arial" w:eastAsia="Arial" w:hAnsi="Arial" w:cs="Arial"/>
          <w:color w:val="221F1F"/>
          <w:w w:val="109"/>
          <w:sz w:val="19"/>
          <w:szCs w:val="19"/>
        </w:rPr>
        <w:t xml:space="preserve">analitico </w:t>
      </w:r>
      <w:r>
        <w:rPr>
          <w:rFonts w:ascii="Arial" w:eastAsia="Arial" w:hAnsi="Arial" w:cs="Arial"/>
          <w:color w:val="221F1F"/>
          <w:sz w:val="19"/>
          <w:szCs w:val="19"/>
        </w:rPr>
        <w:t xml:space="preserve">degli utilizzi  delle quote </w:t>
      </w:r>
      <w:r>
        <w:rPr>
          <w:rFonts w:ascii="Arial" w:eastAsia="Arial" w:hAnsi="Arial" w:cs="Arial"/>
          <w:color w:val="221F1F"/>
          <w:w w:val="109"/>
          <w:sz w:val="19"/>
          <w:szCs w:val="19"/>
        </w:rPr>
        <w:t xml:space="preserve">vincolate </w:t>
      </w:r>
      <w:r>
        <w:rPr>
          <w:rFonts w:ascii="Arial" w:eastAsia="Arial" w:hAnsi="Arial" w:cs="Arial"/>
          <w:color w:val="221F1F"/>
          <w:sz w:val="19"/>
          <w:szCs w:val="19"/>
        </w:rPr>
        <w:t xml:space="preserve">e </w:t>
      </w:r>
      <w:r>
        <w:rPr>
          <w:rFonts w:ascii="Arial" w:eastAsia="Arial" w:hAnsi="Arial" w:cs="Arial"/>
          <w:color w:val="221F1F"/>
          <w:spacing w:val="2"/>
          <w:w w:val="106"/>
          <w:sz w:val="19"/>
          <w:szCs w:val="19"/>
        </w:rPr>
        <w:t xml:space="preserve">accantonate </w:t>
      </w:r>
      <w:r>
        <w:rPr>
          <w:rFonts w:ascii="Arial" w:eastAsia="Arial" w:hAnsi="Arial" w:cs="Arial"/>
          <w:color w:val="221F1F"/>
          <w:sz w:val="19"/>
          <w:szCs w:val="19"/>
        </w:rPr>
        <w:t xml:space="preserve">del </w:t>
      </w:r>
      <w:r>
        <w:rPr>
          <w:rFonts w:ascii="Arial" w:eastAsia="Arial" w:hAnsi="Arial" w:cs="Arial"/>
          <w:color w:val="221F1F"/>
          <w:w w:val="111"/>
          <w:sz w:val="19"/>
          <w:szCs w:val="19"/>
        </w:rPr>
        <w:t xml:space="preserve">risultato </w:t>
      </w:r>
      <w:r>
        <w:rPr>
          <w:rFonts w:ascii="Arial" w:eastAsia="Arial" w:hAnsi="Arial" w:cs="Arial"/>
          <w:color w:val="221F1F"/>
          <w:sz w:val="19"/>
          <w:szCs w:val="19"/>
        </w:rPr>
        <w:t xml:space="preserve">di </w:t>
      </w:r>
      <w:r>
        <w:rPr>
          <w:rFonts w:ascii="Arial" w:eastAsia="Arial" w:hAnsi="Arial" w:cs="Arial"/>
          <w:color w:val="221F1F"/>
          <w:w w:val="107"/>
          <w:sz w:val="19"/>
          <w:szCs w:val="19"/>
        </w:rPr>
        <w:t xml:space="preserve">amministrazione </w:t>
      </w:r>
      <w:r>
        <w:rPr>
          <w:rFonts w:ascii="Arial" w:eastAsia="Arial" w:hAnsi="Arial" w:cs="Arial"/>
          <w:color w:val="221F1F"/>
          <w:sz w:val="19"/>
          <w:szCs w:val="19"/>
        </w:rPr>
        <w:t>al 31/12/202</w:t>
      </w:r>
      <w:r w:rsidR="00E961B0">
        <w:rPr>
          <w:rFonts w:ascii="Arial" w:eastAsia="Arial" w:hAnsi="Arial" w:cs="Arial"/>
          <w:color w:val="221F1F"/>
          <w:sz w:val="19"/>
          <w:szCs w:val="19"/>
        </w:rPr>
        <w:t>4</w:t>
      </w:r>
    </w:p>
    <w:p w14:paraId="1490933F" w14:textId="77777777" w:rsidR="00AF7482" w:rsidRDefault="00AF7482" w:rsidP="00CA65FB">
      <w:pPr>
        <w:spacing w:before="3" w:line="160" w:lineRule="exact"/>
        <w:ind w:right="715"/>
        <w:jc w:val="both"/>
        <w:rPr>
          <w:sz w:val="17"/>
          <w:szCs w:val="17"/>
        </w:rPr>
      </w:pPr>
    </w:p>
    <w:p w14:paraId="35267CFD" w14:textId="77777777" w:rsidR="00E961B0" w:rsidRDefault="003613B2" w:rsidP="00CA65FB">
      <w:pPr>
        <w:ind w:left="622" w:right="715"/>
        <w:jc w:val="both"/>
        <w:rPr>
          <w:rFonts w:ascii="Arial" w:eastAsia="Arial" w:hAnsi="Arial" w:cs="Arial"/>
          <w:sz w:val="19"/>
          <w:szCs w:val="19"/>
        </w:rPr>
      </w:pPr>
      <w:r>
        <w:rPr>
          <w:rFonts w:ascii="Arial" w:eastAsia="Arial" w:hAnsi="Arial" w:cs="Arial"/>
          <w:sz w:val="19"/>
          <w:szCs w:val="19"/>
        </w:rPr>
        <w:t>Al Bilancio di Previsione 202</w:t>
      </w:r>
      <w:r w:rsidR="00E961B0">
        <w:rPr>
          <w:rFonts w:ascii="Arial" w:eastAsia="Arial" w:hAnsi="Arial" w:cs="Arial"/>
          <w:sz w:val="19"/>
          <w:szCs w:val="19"/>
        </w:rPr>
        <w:t>5</w:t>
      </w:r>
      <w:r>
        <w:rPr>
          <w:rFonts w:ascii="Arial" w:eastAsia="Arial" w:hAnsi="Arial" w:cs="Arial"/>
          <w:sz w:val="19"/>
          <w:szCs w:val="19"/>
        </w:rPr>
        <w:t>/202</w:t>
      </w:r>
      <w:r w:rsidR="00E961B0">
        <w:rPr>
          <w:rFonts w:ascii="Arial" w:eastAsia="Arial" w:hAnsi="Arial" w:cs="Arial"/>
          <w:sz w:val="19"/>
          <w:szCs w:val="19"/>
        </w:rPr>
        <w:t>7</w:t>
      </w:r>
      <w:r>
        <w:rPr>
          <w:rFonts w:ascii="Arial" w:eastAsia="Arial" w:hAnsi="Arial" w:cs="Arial"/>
          <w:sz w:val="19"/>
          <w:szCs w:val="19"/>
        </w:rPr>
        <w:t xml:space="preserve"> è stata applicata la quota vincolata del risultato di amministrazione al 31/12/202</w:t>
      </w:r>
      <w:r w:rsidR="00E961B0">
        <w:rPr>
          <w:rFonts w:ascii="Arial" w:eastAsia="Arial" w:hAnsi="Arial" w:cs="Arial"/>
          <w:sz w:val="19"/>
          <w:szCs w:val="19"/>
        </w:rPr>
        <w:t xml:space="preserve">4 </w:t>
      </w:r>
    </w:p>
    <w:p w14:paraId="096DA272" w14:textId="6088F05F" w:rsidR="00AF7482" w:rsidRDefault="00CD4B8F" w:rsidP="00CA65FB">
      <w:pPr>
        <w:ind w:left="622" w:right="715"/>
        <w:jc w:val="both"/>
        <w:rPr>
          <w:rFonts w:ascii="Arial" w:eastAsia="Arial" w:hAnsi="Arial" w:cs="Arial"/>
          <w:sz w:val="19"/>
          <w:szCs w:val="19"/>
        </w:rPr>
      </w:pPr>
      <w:r>
        <w:rPr>
          <w:rFonts w:ascii="Arial" w:eastAsia="Arial" w:hAnsi="Arial" w:cs="Arial"/>
          <w:sz w:val="19"/>
          <w:szCs w:val="19"/>
        </w:rPr>
        <w:t>p</w:t>
      </w:r>
      <w:r w:rsidR="00E961B0">
        <w:rPr>
          <w:rFonts w:ascii="Arial" w:eastAsia="Arial" w:hAnsi="Arial" w:cs="Arial"/>
          <w:sz w:val="19"/>
          <w:szCs w:val="19"/>
        </w:rPr>
        <w:t>er un importo pari a 4.500,00 euro</w:t>
      </w:r>
      <w:r w:rsidR="003613B2">
        <w:rPr>
          <w:rFonts w:ascii="Arial" w:eastAsia="Arial" w:hAnsi="Arial" w:cs="Arial"/>
          <w:sz w:val="19"/>
          <w:szCs w:val="19"/>
        </w:rPr>
        <w:t>.</w:t>
      </w:r>
    </w:p>
    <w:p w14:paraId="4DFD98A0" w14:textId="77777777" w:rsidR="00AF7482" w:rsidRDefault="00AF7482" w:rsidP="00CA65FB">
      <w:pPr>
        <w:spacing w:before="10" w:line="100" w:lineRule="exact"/>
        <w:ind w:right="715"/>
        <w:jc w:val="both"/>
        <w:rPr>
          <w:sz w:val="10"/>
          <w:szCs w:val="10"/>
        </w:rPr>
      </w:pPr>
    </w:p>
    <w:p w14:paraId="14D50838" w14:textId="77777777" w:rsidR="00AF7482" w:rsidRDefault="00AF7482" w:rsidP="00CA65FB">
      <w:pPr>
        <w:spacing w:line="200" w:lineRule="exact"/>
        <w:ind w:right="715"/>
        <w:jc w:val="both"/>
      </w:pPr>
    </w:p>
    <w:p w14:paraId="4BA91ADE" w14:textId="77777777" w:rsidR="00AF7482" w:rsidRDefault="003613B2" w:rsidP="00CA65FB">
      <w:pPr>
        <w:spacing w:line="263" w:lineRule="auto"/>
        <w:ind w:left="550" w:right="715" w:hanging="211"/>
        <w:jc w:val="both"/>
        <w:rPr>
          <w:rFonts w:ascii="Arial" w:eastAsia="Arial" w:hAnsi="Arial" w:cs="Arial"/>
          <w:sz w:val="19"/>
          <w:szCs w:val="19"/>
        </w:rPr>
      </w:pPr>
      <w:r>
        <w:rPr>
          <w:rFonts w:ascii="Arial" w:eastAsia="Arial" w:hAnsi="Arial" w:cs="Arial"/>
          <w:color w:val="221F1F"/>
          <w:sz w:val="19"/>
          <w:szCs w:val="19"/>
        </w:rPr>
        <w:t xml:space="preserve">7. Elenco degli </w:t>
      </w:r>
      <w:r>
        <w:rPr>
          <w:rFonts w:ascii="Arial" w:eastAsia="Arial" w:hAnsi="Arial" w:cs="Arial"/>
          <w:color w:val="221F1F"/>
          <w:spacing w:val="2"/>
          <w:w w:val="109"/>
          <w:sz w:val="19"/>
          <w:szCs w:val="19"/>
        </w:rPr>
        <w:t xml:space="preserve">interventi programmati </w:t>
      </w:r>
      <w:r>
        <w:rPr>
          <w:rFonts w:ascii="Arial" w:eastAsia="Arial" w:hAnsi="Arial" w:cs="Arial"/>
          <w:color w:val="221F1F"/>
          <w:sz w:val="19"/>
          <w:szCs w:val="19"/>
        </w:rPr>
        <w:t xml:space="preserve">per spese di </w:t>
      </w:r>
      <w:r>
        <w:rPr>
          <w:rFonts w:ascii="Arial" w:eastAsia="Arial" w:hAnsi="Arial" w:cs="Arial"/>
          <w:color w:val="221F1F"/>
          <w:spacing w:val="3"/>
          <w:w w:val="108"/>
          <w:sz w:val="19"/>
          <w:szCs w:val="19"/>
        </w:rPr>
        <w:t xml:space="preserve">investimento finanziati </w:t>
      </w:r>
      <w:r>
        <w:rPr>
          <w:rFonts w:ascii="Arial" w:eastAsia="Arial" w:hAnsi="Arial" w:cs="Arial"/>
          <w:color w:val="221F1F"/>
          <w:sz w:val="19"/>
          <w:szCs w:val="19"/>
        </w:rPr>
        <w:t xml:space="preserve">col </w:t>
      </w:r>
      <w:r>
        <w:rPr>
          <w:rFonts w:ascii="Arial" w:eastAsia="Arial" w:hAnsi="Arial" w:cs="Arial"/>
          <w:color w:val="221F1F"/>
          <w:w w:val="111"/>
          <w:sz w:val="19"/>
          <w:szCs w:val="19"/>
        </w:rPr>
        <w:t xml:space="preserve">ricorso </w:t>
      </w:r>
      <w:r>
        <w:rPr>
          <w:rFonts w:ascii="Arial" w:eastAsia="Arial" w:hAnsi="Arial" w:cs="Arial"/>
          <w:color w:val="221F1F"/>
          <w:sz w:val="19"/>
          <w:szCs w:val="19"/>
        </w:rPr>
        <w:t xml:space="preserve">al debito e con le </w:t>
      </w:r>
      <w:r>
        <w:rPr>
          <w:rFonts w:ascii="Arial" w:eastAsia="Arial" w:hAnsi="Arial" w:cs="Arial"/>
          <w:color w:val="221F1F"/>
          <w:w w:val="115"/>
          <w:sz w:val="19"/>
          <w:szCs w:val="19"/>
        </w:rPr>
        <w:t xml:space="preserve">risorse </w:t>
      </w:r>
      <w:r>
        <w:rPr>
          <w:rFonts w:ascii="Arial" w:eastAsia="Arial" w:hAnsi="Arial" w:cs="Arial"/>
          <w:color w:val="221F1F"/>
          <w:w w:val="111"/>
          <w:sz w:val="19"/>
          <w:szCs w:val="19"/>
        </w:rPr>
        <w:t>disponibili</w:t>
      </w:r>
    </w:p>
    <w:p w14:paraId="31789E47" w14:textId="77777777" w:rsidR="00AF7482" w:rsidRDefault="00AF7482" w:rsidP="00CA65FB">
      <w:pPr>
        <w:spacing w:before="6" w:line="160" w:lineRule="exact"/>
        <w:ind w:right="715"/>
        <w:jc w:val="both"/>
        <w:rPr>
          <w:sz w:val="17"/>
          <w:szCs w:val="17"/>
        </w:rPr>
      </w:pPr>
    </w:p>
    <w:p w14:paraId="7B5CC548" w14:textId="10507A18" w:rsidR="00AF7482" w:rsidRDefault="003613B2" w:rsidP="00CA65FB">
      <w:pPr>
        <w:spacing w:line="266" w:lineRule="auto"/>
        <w:ind w:left="339" w:right="715" w:firstLine="283"/>
        <w:jc w:val="both"/>
        <w:rPr>
          <w:rFonts w:ascii="Arial" w:eastAsia="Arial" w:hAnsi="Arial" w:cs="Arial"/>
          <w:sz w:val="19"/>
          <w:szCs w:val="19"/>
        </w:rPr>
      </w:pPr>
      <w:r>
        <w:rPr>
          <w:rFonts w:ascii="Arial" w:eastAsia="Arial" w:hAnsi="Arial" w:cs="Arial"/>
          <w:sz w:val="19"/>
          <w:szCs w:val="19"/>
        </w:rPr>
        <w:t>Gli investimenti stanziati nel bilancio di previsione 202</w:t>
      </w:r>
      <w:r w:rsidR="00E961B0">
        <w:rPr>
          <w:rFonts w:ascii="Arial" w:eastAsia="Arial" w:hAnsi="Arial" w:cs="Arial"/>
          <w:sz w:val="19"/>
          <w:szCs w:val="19"/>
        </w:rPr>
        <w:t>5</w:t>
      </w:r>
      <w:r>
        <w:rPr>
          <w:rFonts w:ascii="Arial" w:eastAsia="Arial" w:hAnsi="Arial" w:cs="Arial"/>
          <w:sz w:val="19"/>
          <w:szCs w:val="19"/>
        </w:rPr>
        <w:t>/202</w:t>
      </w:r>
      <w:r w:rsidR="00E961B0">
        <w:rPr>
          <w:rFonts w:ascii="Arial" w:eastAsia="Arial" w:hAnsi="Arial" w:cs="Arial"/>
          <w:sz w:val="19"/>
          <w:szCs w:val="19"/>
        </w:rPr>
        <w:t>7</w:t>
      </w:r>
      <w:r>
        <w:rPr>
          <w:rFonts w:ascii="Arial" w:eastAsia="Arial" w:hAnsi="Arial" w:cs="Arial"/>
          <w:sz w:val="19"/>
          <w:szCs w:val="19"/>
        </w:rPr>
        <w:t xml:space="preserve"> e </w:t>
      </w:r>
      <w:r w:rsidRPr="00E961B0">
        <w:rPr>
          <w:rFonts w:ascii="Arial" w:eastAsia="Arial" w:hAnsi="Arial" w:cs="Arial"/>
          <w:sz w:val="19"/>
          <w:szCs w:val="19"/>
        </w:rPr>
        <w:t>le modalità di finanziamento sono dettagliatamente elencati nella nota di aggiornamento al Documento Unico di Programmazione (D.U.P.).</w:t>
      </w:r>
    </w:p>
    <w:p w14:paraId="310963E7" w14:textId="77777777" w:rsidR="00AF7482" w:rsidRDefault="00AF7482" w:rsidP="00CA65FB">
      <w:pPr>
        <w:spacing w:before="4" w:line="280" w:lineRule="exact"/>
        <w:ind w:right="715"/>
        <w:jc w:val="both"/>
        <w:rPr>
          <w:sz w:val="28"/>
          <w:szCs w:val="28"/>
        </w:rPr>
      </w:pPr>
    </w:p>
    <w:p w14:paraId="504A5B6D" w14:textId="77777777" w:rsidR="00AF7482" w:rsidRDefault="003613B2" w:rsidP="00CA65FB">
      <w:pPr>
        <w:spacing w:line="263" w:lineRule="auto"/>
        <w:ind w:left="550" w:right="715" w:hanging="211"/>
        <w:jc w:val="both"/>
        <w:rPr>
          <w:rFonts w:ascii="Arial" w:eastAsia="Arial" w:hAnsi="Arial" w:cs="Arial"/>
          <w:sz w:val="19"/>
          <w:szCs w:val="19"/>
        </w:rPr>
      </w:pPr>
      <w:r>
        <w:rPr>
          <w:rFonts w:ascii="Arial" w:eastAsia="Arial" w:hAnsi="Arial" w:cs="Arial"/>
          <w:color w:val="221F1F"/>
          <w:sz w:val="19"/>
          <w:szCs w:val="19"/>
        </w:rPr>
        <w:t xml:space="preserve">8. Elenco  garanzie  </w:t>
      </w:r>
      <w:r>
        <w:rPr>
          <w:rFonts w:ascii="Arial" w:eastAsia="Arial" w:hAnsi="Arial" w:cs="Arial"/>
          <w:color w:val="221F1F"/>
          <w:w w:val="112"/>
          <w:sz w:val="19"/>
          <w:szCs w:val="19"/>
        </w:rPr>
        <w:t xml:space="preserve">principali </w:t>
      </w:r>
      <w:r>
        <w:rPr>
          <w:rFonts w:ascii="Arial" w:eastAsia="Arial" w:hAnsi="Arial" w:cs="Arial"/>
          <w:color w:val="221F1F"/>
          <w:sz w:val="19"/>
          <w:szCs w:val="19"/>
        </w:rPr>
        <w:t xml:space="preserve">o </w:t>
      </w:r>
      <w:r>
        <w:rPr>
          <w:rFonts w:ascii="Arial" w:eastAsia="Arial" w:hAnsi="Arial" w:cs="Arial"/>
          <w:color w:val="221F1F"/>
          <w:w w:val="110"/>
          <w:sz w:val="19"/>
          <w:szCs w:val="19"/>
        </w:rPr>
        <w:t xml:space="preserve">sussidiarie </w:t>
      </w:r>
      <w:r>
        <w:rPr>
          <w:rFonts w:ascii="Arial" w:eastAsia="Arial" w:hAnsi="Arial" w:cs="Arial"/>
          <w:color w:val="221F1F"/>
          <w:sz w:val="19"/>
          <w:szCs w:val="19"/>
        </w:rPr>
        <w:t xml:space="preserve">prestate  dall’ente  a favore  di enti e di altri  </w:t>
      </w:r>
      <w:r>
        <w:rPr>
          <w:rFonts w:ascii="Arial" w:eastAsia="Arial" w:hAnsi="Arial" w:cs="Arial"/>
          <w:color w:val="221F1F"/>
          <w:w w:val="110"/>
          <w:sz w:val="19"/>
          <w:szCs w:val="19"/>
        </w:rPr>
        <w:t xml:space="preserve">soggetti </w:t>
      </w:r>
      <w:r>
        <w:rPr>
          <w:rFonts w:ascii="Arial" w:eastAsia="Arial" w:hAnsi="Arial" w:cs="Arial"/>
          <w:color w:val="221F1F"/>
          <w:sz w:val="19"/>
          <w:szCs w:val="19"/>
        </w:rPr>
        <w:t xml:space="preserve">ai sensi </w:t>
      </w:r>
      <w:r>
        <w:rPr>
          <w:rFonts w:ascii="Arial" w:eastAsia="Arial" w:hAnsi="Arial" w:cs="Arial"/>
          <w:color w:val="221F1F"/>
          <w:w w:val="110"/>
          <w:sz w:val="19"/>
          <w:szCs w:val="19"/>
        </w:rPr>
        <w:t xml:space="preserve">delle </w:t>
      </w:r>
      <w:r>
        <w:rPr>
          <w:rFonts w:ascii="Arial" w:eastAsia="Arial" w:hAnsi="Arial" w:cs="Arial"/>
          <w:color w:val="221F1F"/>
          <w:sz w:val="19"/>
          <w:szCs w:val="19"/>
        </w:rPr>
        <w:t xml:space="preserve">leggi </w:t>
      </w:r>
      <w:r>
        <w:rPr>
          <w:rFonts w:ascii="Arial" w:eastAsia="Arial" w:hAnsi="Arial" w:cs="Arial"/>
          <w:color w:val="221F1F"/>
          <w:spacing w:val="-2"/>
          <w:w w:val="110"/>
          <w:sz w:val="19"/>
          <w:szCs w:val="19"/>
        </w:rPr>
        <w:t>vigenti</w:t>
      </w:r>
    </w:p>
    <w:p w14:paraId="4FA23B84" w14:textId="77777777" w:rsidR="00AF7482" w:rsidRDefault="00AF7482" w:rsidP="00CA65FB">
      <w:pPr>
        <w:spacing w:before="6" w:line="160" w:lineRule="exact"/>
        <w:ind w:right="715"/>
        <w:jc w:val="both"/>
        <w:rPr>
          <w:sz w:val="17"/>
          <w:szCs w:val="17"/>
        </w:rPr>
      </w:pPr>
    </w:p>
    <w:p w14:paraId="5ACFBBE1" w14:textId="69F3C26C" w:rsidR="00AF7482" w:rsidRPr="00CA65FB" w:rsidRDefault="003613B2" w:rsidP="00CA65FB">
      <w:pPr>
        <w:ind w:left="622" w:right="715"/>
        <w:jc w:val="both"/>
        <w:rPr>
          <w:rFonts w:ascii="Arial" w:eastAsia="Arial" w:hAnsi="Arial" w:cs="Arial"/>
          <w:sz w:val="19"/>
          <w:szCs w:val="19"/>
        </w:rPr>
      </w:pPr>
      <w:r>
        <w:rPr>
          <w:rFonts w:ascii="Arial" w:eastAsia="Arial" w:hAnsi="Arial" w:cs="Arial"/>
          <w:color w:val="221F1F"/>
          <w:sz w:val="19"/>
          <w:szCs w:val="19"/>
        </w:rPr>
        <w:t>L’Ente non ha prestato garanzie principali o sussidiarie a favore di enti e di altri soggetti.</w:t>
      </w:r>
    </w:p>
    <w:p w14:paraId="6E6788BE" w14:textId="77777777" w:rsidR="00AF7482" w:rsidRDefault="00AF7482" w:rsidP="00CA65FB">
      <w:pPr>
        <w:spacing w:line="200" w:lineRule="exact"/>
        <w:ind w:right="715"/>
        <w:jc w:val="both"/>
      </w:pPr>
    </w:p>
    <w:p w14:paraId="14F5D158" w14:textId="77777777" w:rsidR="00AF7482" w:rsidRDefault="003613B2" w:rsidP="00CA65FB">
      <w:pPr>
        <w:spacing w:line="266" w:lineRule="auto"/>
        <w:ind w:left="550" w:right="715" w:hanging="211"/>
        <w:jc w:val="both"/>
        <w:rPr>
          <w:rFonts w:ascii="Arial" w:eastAsia="Arial" w:hAnsi="Arial" w:cs="Arial"/>
          <w:sz w:val="19"/>
          <w:szCs w:val="19"/>
        </w:rPr>
      </w:pPr>
      <w:r>
        <w:rPr>
          <w:rFonts w:ascii="Arial" w:eastAsia="Arial" w:hAnsi="Arial" w:cs="Arial"/>
          <w:color w:val="221F1F"/>
          <w:sz w:val="19"/>
          <w:szCs w:val="19"/>
        </w:rPr>
        <w:t xml:space="preserve">9. Oneri e impegni  </w:t>
      </w:r>
      <w:r>
        <w:rPr>
          <w:rFonts w:ascii="Arial" w:eastAsia="Arial" w:hAnsi="Arial" w:cs="Arial"/>
          <w:color w:val="221F1F"/>
          <w:w w:val="108"/>
          <w:sz w:val="19"/>
          <w:szCs w:val="19"/>
        </w:rPr>
        <w:t xml:space="preserve">finanziari </w:t>
      </w:r>
      <w:r>
        <w:rPr>
          <w:rFonts w:ascii="Arial" w:eastAsia="Arial" w:hAnsi="Arial" w:cs="Arial"/>
          <w:color w:val="221F1F"/>
          <w:spacing w:val="3"/>
          <w:sz w:val="19"/>
          <w:szCs w:val="19"/>
        </w:rPr>
        <w:t xml:space="preserve">stimati  e stanziati in </w:t>
      </w:r>
      <w:r>
        <w:rPr>
          <w:rFonts w:ascii="Arial" w:eastAsia="Arial" w:hAnsi="Arial" w:cs="Arial"/>
          <w:color w:val="221F1F"/>
          <w:w w:val="109"/>
          <w:sz w:val="19"/>
          <w:szCs w:val="19"/>
        </w:rPr>
        <w:t xml:space="preserve">bilancio, derivanti </w:t>
      </w:r>
      <w:r>
        <w:rPr>
          <w:rFonts w:ascii="Arial" w:eastAsia="Arial" w:hAnsi="Arial" w:cs="Arial"/>
          <w:color w:val="221F1F"/>
          <w:sz w:val="19"/>
          <w:szCs w:val="19"/>
        </w:rPr>
        <w:t xml:space="preserve">da </w:t>
      </w:r>
      <w:r>
        <w:rPr>
          <w:rFonts w:ascii="Arial" w:eastAsia="Arial" w:hAnsi="Arial" w:cs="Arial"/>
          <w:color w:val="221F1F"/>
          <w:w w:val="111"/>
          <w:sz w:val="19"/>
          <w:szCs w:val="19"/>
        </w:rPr>
        <w:t xml:space="preserve">contratti </w:t>
      </w:r>
      <w:r>
        <w:rPr>
          <w:rFonts w:ascii="Arial" w:eastAsia="Arial" w:hAnsi="Arial" w:cs="Arial"/>
          <w:color w:val="221F1F"/>
          <w:sz w:val="19"/>
          <w:szCs w:val="19"/>
        </w:rPr>
        <w:t xml:space="preserve">relativi  a </w:t>
      </w:r>
      <w:r>
        <w:rPr>
          <w:rFonts w:ascii="Arial" w:eastAsia="Arial" w:hAnsi="Arial" w:cs="Arial"/>
          <w:color w:val="221F1F"/>
          <w:w w:val="109"/>
          <w:sz w:val="19"/>
          <w:szCs w:val="19"/>
        </w:rPr>
        <w:t xml:space="preserve">strumenti </w:t>
      </w:r>
      <w:r>
        <w:rPr>
          <w:rFonts w:ascii="Arial" w:eastAsia="Arial" w:hAnsi="Arial" w:cs="Arial"/>
          <w:color w:val="221F1F"/>
          <w:w w:val="110"/>
          <w:sz w:val="19"/>
          <w:szCs w:val="19"/>
        </w:rPr>
        <w:t xml:space="preserve">finanziari </w:t>
      </w:r>
      <w:r>
        <w:rPr>
          <w:rFonts w:ascii="Arial" w:eastAsia="Arial" w:hAnsi="Arial" w:cs="Arial"/>
          <w:color w:val="221F1F"/>
          <w:sz w:val="19"/>
          <w:szCs w:val="19"/>
        </w:rPr>
        <w:t xml:space="preserve">derivati  o da </w:t>
      </w:r>
      <w:r>
        <w:rPr>
          <w:rFonts w:ascii="Arial" w:eastAsia="Arial" w:hAnsi="Arial" w:cs="Arial"/>
          <w:color w:val="221F1F"/>
          <w:spacing w:val="3"/>
          <w:w w:val="111"/>
          <w:sz w:val="19"/>
          <w:szCs w:val="19"/>
        </w:rPr>
        <w:t xml:space="preserve">contratti </w:t>
      </w:r>
      <w:r>
        <w:rPr>
          <w:rFonts w:ascii="Arial" w:eastAsia="Arial" w:hAnsi="Arial" w:cs="Arial"/>
          <w:color w:val="221F1F"/>
          <w:sz w:val="19"/>
          <w:szCs w:val="19"/>
        </w:rPr>
        <w:t xml:space="preserve">di </w:t>
      </w:r>
      <w:r>
        <w:rPr>
          <w:rFonts w:ascii="Arial" w:eastAsia="Arial" w:hAnsi="Arial" w:cs="Arial"/>
          <w:color w:val="221F1F"/>
          <w:w w:val="107"/>
          <w:sz w:val="19"/>
          <w:szCs w:val="19"/>
        </w:rPr>
        <w:t xml:space="preserve">finanziamento </w:t>
      </w:r>
      <w:r>
        <w:rPr>
          <w:rFonts w:ascii="Arial" w:eastAsia="Arial" w:hAnsi="Arial" w:cs="Arial"/>
          <w:color w:val="221F1F"/>
          <w:sz w:val="19"/>
          <w:szCs w:val="19"/>
        </w:rPr>
        <w:t xml:space="preserve">che </w:t>
      </w:r>
      <w:r>
        <w:rPr>
          <w:rFonts w:ascii="Arial" w:eastAsia="Arial" w:hAnsi="Arial" w:cs="Arial"/>
          <w:color w:val="221F1F"/>
          <w:w w:val="110"/>
          <w:sz w:val="19"/>
          <w:szCs w:val="19"/>
        </w:rPr>
        <w:t xml:space="preserve">includono </w:t>
      </w:r>
      <w:r>
        <w:rPr>
          <w:rFonts w:ascii="Arial" w:eastAsia="Arial" w:hAnsi="Arial" w:cs="Arial"/>
          <w:color w:val="221F1F"/>
          <w:sz w:val="19"/>
          <w:szCs w:val="19"/>
        </w:rPr>
        <w:t xml:space="preserve">una </w:t>
      </w:r>
      <w:r>
        <w:rPr>
          <w:rFonts w:ascii="Arial" w:eastAsia="Arial" w:hAnsi="Arial" w:cs="Arial"/>
          <w:color w:val="221F1F"/>
          <w:w w:val="107"/>
          <w:sz w:val="19"/>
          <w:szCs w:val="19"/>
        </w:rPr>
        <w:t xml:space="preserve">componente </w:t>
      </w:r>
      <w:r>
        <w:rPr>
          <w:rFonts w:ascii="Arial" w:eastAsia="Arial" w:hAnsi="Arial" w:cs="Arial"/>
          <w:color w:val="221F1F"/>
          <w:w w:val="109"/>
          <w:sz w:val="19"/>
          <w:szCs w:val="19"/>
        </w:rPr>
        <w:t>derivata</w:t>
      </w:r>
    </w:p>
    <w:p w14:paraId="356CDB3C" w14:textId="77777777" w:rsidR="00AF7482" w:rsidRDefault="00AF7482" w:rsidP="00CA65FB">
      <w:pPr>
        <w:spacing w:before="3" w:line="160" w:lineRule="exact"/>
        <w:ind w:right="715"/>
        <w:jc w:val="both"/>
        <w:rPr>
          <w:sz w:val="17"/>
          <w:szCs w:val="17"/>
        </w:rPr>
      </w:pPr>
    </w:p>
    <w:p w14:paraId="2C236477" w14:textId="77777777" w:rsidR="00AF7482" w:rsidRDefault="003613B2">
      <w:pPr>
        <w:ind w:left="622"/>
        <w:rPr>
          <w:rFonts w:ascii="Arial" w:eastAsia="Arial" w:hAnsi="Arial" w:cs="Arial"/>
          <w:sz w:val="19"/>
          <w:szCs w:val="19"/>
        </w:rPr>
      </w:pPr>
      <w:r>
        <w:rPr>
          <w:rFonts w:ascii="Arial" w:eastAsia="Arial" w:hAnsi="Arial" w:cs="Arial"/>
          <w:color w:val="221F1F"/>
          <w:sz w:val="19"/>
          <w:szCs w:val="19"/>
        </w:rPr>
        <w:t>L’ente non ha in corso contratti relativi a strumenti finanziari anche derivati.</w:t>
      </w:r>
    </w:p>
    <w:p w14:paraId="64D1F0A3" w14:textId="77777777" w:rsidR="00AF7482" w:rsidRDefault="00AF7482">
      <w:pPr>
        <w:spacing w:line="200" w:lineRule="exact"/>
      </w:pPr>
    </w:p>
    <w:p w14:paraId="65097B06" w14:textId="77777777" w:rsidR="00AF7482" w:rsidRDefault="00AF7482">
      <w:pPr>
        <w:spacing w:before="13" w:line="260" w:lineRule="exact"/>
        <w:rPr>
          <w:sz w:val="26"/>
          <w:szCs w:val="26"/>
        </w:rPr>
      </w:pPr>
    </w:p>
    <w:p w14:paraId="37C17EE8" w14:textId="77777777" w:rsidR="00AF7482" w:rsidRDefault="003613B2" w:rsidP="00CA65FB">
      <w:pPr>
        <w:ind w:left="339" w:right="432"/>
        <w:jc w:val="both"/>
        <w:rPr>
          <w:rFonts w:ascii="Arial" w:eastAsia="Arial" w:hAnsi="Arial" w:cs="Arial"/>
          <w:sz w:val="19"/>
          <w:szCs w:val="19"/>
        </w:rPr>
      </w:pPr>
      <w:r>
        <w:rPr>
          <w:rFonts w:ascii="Arial" w:eastAsia="Arial" w:hAnsi="Arial" w:cs="Arial"/>
          <w:color w:val="221F1F"/>
          <w:sz w:val="19"/>
          <w:szCs w:val="19"/>
        </w:rPr>
        <w:t xml:space="preserve">10. Elenco enti e </w:t>
      </w:r>
      <w:r>
        <w:rPr>
          <w:rFonts w:ascii="Arial" w:eastAsia="Arial" w:hAnsi="Arial" w:cs="Arial"/>
          <w:color w:val="221F1F"/>
          <w:w w:val="109"/>
          <w:sz w:val="19"/>
          <w:szCs w:val="19"/>
        </w:rPr>
        <w:t xml:space="preserve">organismi </w:t>
      </w:r>
      <w:r>
        <w:rPr>
          <w:rFonts w:ascii="Arial" w:eastAsia="Arial" w:hAnsi="Arial" w:cs="Arial"/>
          <w:color w:val="221F1F"/>
          <w:w w:val="114"/>
          <w:sz w:val="19"/>
          <w:szCs w:val="19"/>
        </w:rPr>
        <w:t>strumentali</w:t>
      </w:r>
    </w:p>
    <w:p w14:paraId="152E4913" w14:textId="77777777" w:rsidR="00AF7482" w:rsidRDefault="00AF7482" w:rsidP="00CA65FB">
      <w:pPr>
        <w:spacing w:before="2" w:line="180" w:lineRule="exact"/>
        <w:ind w:right="432"/>
        <w:jc w:val="both"/>
        <w:rPr>
          <w:sz w:val="19"/>
          <w:szCs w:val="19"/>
        </w:rPr>
      </w:pPr>
    </w:p>
    <w:p w14:paraId="0E09C73F" w14:textId="77777777" w:rsidR="007725EF" w:rsidRDefault="003613B2" w:rsidP="00CA65FB">
      <w:pPr>
        <w:spacing w:line="268" w:lineRule="auto"/>
        <w:ind w:left="339" w:right="432" w:firstLine="283"/>
        <w:jc w:val="both"/>
        <w:rPr>
          <w:rFonts w:ascii="Arial" w:eastAsia="Arial" w:hAnsi="Arial" w:cs="Arial"/>
          <w:color w:val="221F1F"/>
          <w:sz w:val="19"/>
          <w:szCs w:val="19"/>
        </w:rPr>
      </w:pPr>
      <w:r>
        <w:rPr>
          <w:rFonts w:ascii="Arial" w:eastAsia="Arial" w:hAnsi="Arial" w:cs="Arial"/>
          <w:color w:val="221F1F"/>
          <w:sz w:val="19"/>
          <w:szCs w:val="19"/>
        </w:rPr>
        <w:t xml:space="preserve">Ai sensi dell’art. 11-ter del D.Lgs. 118/2011 si definisce ente </w:t>
      </w:r>
      <w:r>
        <w:rPr>
          <w:rFonts w:ascii="Arial" w:eastAsia="Arial" w:hAnsi="Arial" w:cs="Arial"/>
          <w:color w:val="221F1F"/>
          <w:w w:val="109"/>
          <w:sz w:val="19"/>
          <w:szCs w:val="19"/>
        </w:rPr>
        <w:t xml:space="preserve">strumentale controllato </w:t>
      </w:r>
      <w:r>
        <w:rPr>
          <w:rFonts w:ascii="Arial" w:eastAsia="Arial" w:hAnsi="Arial" w:cs="Arial"/>
          <w:color w:val="221F1F"/>
          <w:sz w:val="19"/>
          <w:szCs w:val="19"/>
        </w:rPr>
        <w:t>di un ente locale, l’azienda o l’ente, pubblico o privato, nei cui confronti l’ente locale ha una delle seguenti condizioni:</w:t>
      </w:r>
    </w:p>
    <w:p w14:paraId="0401B9B0" w14:textId="2F2DE07C" w:rsidR="00AF7482" w:rsidRDefault="003613B2" w:rsidP="00CA65FB">
      <w:pPr>
        <w:spacing w:line="268" w:lineRule="auto"/>
        <w:ind w:left="339" w:right="432" w:firstLine="87"/>
        <w:jc w:val="both"/>
        <w:rPr>
          <w:rFonts w:ascii="Arial" w:eastAsia="Arial" w:hAnsi="Arial" w:cs="Arial"/>
          <w:sz w:val="19"/>
          <w:szCs w:val="19"/>
        </w:rPr>
      </w:pPr>
      <w:r>
        <w:rPr>
          <w:rFonts w:ascii="Arial" w:eastAsia="Arial" w:hAnsi="Arial" w:cs="Arial"/>
          <w:color w:val="221F1F"/>
          <w:sz w:val="19"/>
          <w:szCs w:val="19"/>
        </w:rPr>
        <w:t>a)  il possesso, diretto o indiretto, della maggioranza dei voti esercitabili nell’ente o nell’azienda;</w:t>
      </w:r>
    </w:p>
    <w:p w14:paraId="513D4F02" w14:textId="77777777" w:rsidR="00AF7482" w:rsidRDefault="003613B2" w:rsidP="00CA65FB">
      <w:pPr>
        <w:spacing w:before="21" w:line="266" w:lineRule="auto"/>
        <w:ind w:left="719" w:right="432" w:hanging="317"/>
        <w:jc w:val="both"/>
        <w:rPr>
          <w:rFonts w:ascii="Arial" w:eastAsia="Arial" w:hAnsi="Arial" w:cs="Arial"/>
          <w:sz w:val="19"/>
          <w:szCs w:val="19"/>
        </w:rPr>
      </w:pPr>
      <w:r>
        <w:rPr>
          <w:rFonts w:ascii="Arial" w:eastAsia="Arial" w:hAnsi="Arial" w:cs="Arial"/>
          <w:color w:val="221F1F"/>
          <w:sz w:val="19"/>
          <w:szCs w:val="19"/>
        </w:rPr>
        <w:t xml:space="preserve">b)  il potere assegnato da legge, statuto o convenzione di nominare o rimuovere la maggioranza </w:t>
      </w:r>
      <w:r>
        <w:rPr>
          <w:rFonts w:ascii="Arial" w:eastAsia="Arial" w:hAnsi="Arial" w:cs="Arial"/>
          <w:color w:val="221F1F"/>
          <w:w w:val="99"/>
          <w:sz w:val="19"/>
          <w:szCs w:val="19"/>
        </w:rPr>
        <w:t xml:space="preserve">dei </w:t>
      </w:r>
      <w:r>
        <w:rPr>
          <w:rFonts w:ascii="Arial" w:eastAsia="Arial" w:hAnsi="Arial" w:cs="Arial"/>
          <w:color w:val="221F1F"/>
          <w:spacing w:val="1"/>
          <w:sz w:val="19"/>
          <w:szCs w:val="19"/>
        </w:rPr>
        <w:t>componenti degli organi decisionali, competenti a definire le scelte strategiche e le politiche di settore, nonché a decidere in ordine all’indirizzo, alla pianificazione ed alla programmazione dell’attività di un ente o di un’azienda;</w:t>
      </w:r>
    </w:p>
    <w:p w14:paraId="380CD0CD" w14:textId="77777777" w:rsidR="00AF7482" w:rsidRDefault="003613B2" w:rsidP="00CA65FB">
      <w:pPr>
        <w:spacing w:line="264" w:lineRule="auto"/>
        <w:ind w:left="719" w:right="432" w:hanging="317"/>
        <w:jc w:val="both"/>
        <w:rPr>
          <w:rFonts w:ascii="Arial" w:eastAsia="Arial" w:hAnsi="Arial" w:cs="Arial"/>
          <w:sz w:val="19"/>
          <w:szCs w:val="19"/>
        </w:rPr>
      </w:pPr>
      <w:r>
        <w:rPr>
          <w:rFonts w:ascii="Arial" w:eastAsia="Arial" w:hAnsi="Arial" w:cs="Arial"/>
          <w:color w:val="221F1F"/>
          <w:spacing w:val="1"/>
          <w:sz w:val="19"/>
          <w:szCs w:val="19"/>
        </w:rPr>
        <w:t>c)  la maggioranza, diretta o indiretta, dei diritti di voto nelle sedute degli organi decisionali, competenti a definire le scelte strategiche e le politiche di settore, nonché a decidere in ordine all’indirizzo, alla pianificazione ed alla programmazione dell’attività dell’ente o dell’azienda;</w:t>
      </w:r>
    </w:p>
    <w:p w14:paraId="5EB3107A" w14:textId="77777777" w:rsidR="00AF7482" w:rsidRDefault="003613B2" w:rsidP="00CA65FB">
      <w:pPr>
        <w:spacing w:before="1" w:line="266" w:lineRule="auto"/>
        <w:ind w:left="719" w:right="432" w:hanging="317"/>
        <w:jc w:val="both"/>
        <w:rPr>
          <w:rFonts w:ascii="Arial" w:eastAsia="Arial" w:hAnsi="Arial" w:cs="Arial"/>
          <w:sz w:val="19"/>
          <w:szCs w:val="19"/>
        </w:rPr>
      </w:pPr>
      <w:r>
        <w:rPr>
          <w:rFonts w:ascii="Arial" w:eastAsia="Arial" w:hAnsi="Arial" w:cs="Arial"/>
          <w:color w:val="221F1F"/>
          <w:sz w:val="19"/>
          <w:szCs w:val="19"/>
        </w:rPr>
        <w:t>d)  l’obbligo di ripianare i disavanzi, nei casi consentiti dalla legge, per percentuali superiori alla propria quota di partecipazione;</w:t>
      </w:r>
    </w:p>
    <w:p w14:paraId="168C0784" w14:textId="77777777" w:rsidR="00AF7482" w:rsidRDefault="003613B2" w:rsidP="00CA65FB">
      <w:pPr>
        <w:spacing w:line="266" w:lineRule="auto"/>
        <w:ind w:left="719" w:right="432" w:hanging="317"/>
        <w:jc w:val="both"/>
        <w:rPr>
          <w:rFonts w:ascii="Arial" w:eastAsia="Arial" w:hAnsi="Arial" w:cs="Arial"/>
          <w:sz w:val="19"/>
          <w:szCs w:val="19"/>
        </w:rPr>
      </w:pPr>
      <w:r>
        <w:rPr>
          <w:rFonts w:ascii="Arial" w:eastAsia="Arial" w:hAnsi="Arial" w:cs="Arial"/>
          <w:color w:val="221F1F"/>
          <w:sz w:val="19"/>
          <w:szCs w:val="19"/>
        </w:rPr>
        <w:t>e)  un’influenza dominante in virtù di contratti o clausole statutarie, nei casi in cui la legge consente tali contratti o clausole. I contratti di servizio pubblico e di concessione, stipulati con enti o aziende che svolgono prevalentemente l’attività oggetto di tali contratti, comportano l’esercizio di influenza dominante.</w:t>
      </w:r>
    </w:p>
    <w:p w14:paraId="15091BB6" w14:textId="77777777" w:rsidR="00AF7482" w:rsidRDefault="00AF7482" w:rsidP="00CA65FB">
      <w:pPr>
        <w:spacing w:before="8" w:line="100" w:lineRule="exact"/>
        <w:ind w:right="432"/>
        <w:jc w:val="both"/>
        <w:rPr>
          <w:sz w:val="11"/>
          <w:szCs w:val="11"/>
        </w:rPr>
      </w:pPr>
    </w:p>
    <w:p w14:paraId="1978D6E8" w14:textId="77777777" w:rsidR="00AF7482" w:rsidRDefault="00AF7482" w:rsidP="00CA65FB">
      <w:pPr>
        <w:spacing w:line="200" w:lineRule="exact"/>
        <w:ind w:right="432"/>
        <w:jc w:val="both"/>
      </w:pPr>
    </w:p>
    <w:p w14:paraId="4BD94830" w14:textId="77777777" w:rsidR="00AF7482" w:rsidRDefault="003613B2" w:rsidP="00CA65FB">
      <w:pPr>
        <w:spacing w:line="266" w:lineRule="auto"/>
        <w:ind w:left="119" w:right="432" w:firstLine="283"/>
        <w:jc w:val="both"/>
        <w:rPr>
          <w:rFonts w:ascii="Arial" w:eastAsia="Arial" w:hAnsi="Arial" w:cs="Arial"/>
          <w:sz w:val="19"/>
          <w:szCs w:val="19"/>
        </w:rPr>
      </w:pPr>
      <w:r>
        <w:rPr>
          <w:rFonts w:ascii="Arial" w:eastAsia="Arial" w:hAnsi="Arial" w:cs="Arial"/>
          <w:color w:val="221F1F"/>
          <w:sz w:val="19"/>
          <w:szCs w:val="19"/>
        </w:rPr>
        <w:t xml:space="preserve">Si definisce, invece, ente </w:t>
      </w:r>
      <w:r>
        <w:rPr>
          <w:rFonts w:ascii="Arial" w:eastAsia="Arial" w:hAnsi="Arial" w:cs="Arial"/>
          <w:color w:val="221F1F"/>
          <w:w w:val="108"/>
          <w:sz w:val="19"/>
          <w:szCs w:val="19"/>
        </w:rPr>
        <w:t xml:space="preserve">strumentale partecipato </w:t>
      </w:r>
      <w:r>
        <w:rPr>
          <w:rFonts w:ascii="Arial" w:eastAsia="Arial" w:hAnsi="Arial" w:cs="Arial"/>
          <w:color w:val="221F1F"/>
          <w:sz w:val="19"/>
          <w:szCs w:val="19"/>
        </w:rPr>
        <w:t>da un ente locale, l’azienda o l’ente, pubblico o privato, nel quale l’ente locale ha una partecipazione, in assenza delle condizioni sopra elencate nelle lettere da a) ad e).</w:t>
      </w:r>
    </w:p>
    <w:p w14:paraId="69B34555" w14:textId="77777777" w:rsidR="00AF7482" w:rsidRDefault="00AF7482" w:rsidP="00CA65FB">
      <w:pPr>
        <w:spacing w:before="8" w:line="160" w:lineRule="exact"/>
        <w:ind w:right="432"/>
        <w:jc w:val="both"/>
        <w:rPr>
          <w:sz w:val="16"/>
          <w:szCs w:val="16"/>
        </w:rPr>
      </w:pPr>
    </w:p>
    <w:p w14:paraId="1D77BD4D" w14:textId="70A4C351" w:rsidR="00AF7482" w:rsidRDefault="003613B2" w:rsidP="00CA65FB">
      <w:pPr>
        <w:spacing w:line="266" w:lineRule="auto"/>
        <w:ind w:left="119" w:right="432" w:firstLine="283"/>
        <w:jc w:val="both"/>
        <w:rPr>
          <w:rFonts w:ascii="Arial" w:eastAsia="Arial" w:hAnsi="Arial" w:cs="Arial"/>
          <w:color w:val="221F1F"/>
          <w:sz w:val="19"/>
          <w:szCs w:val="19"/>
        </w:rPr>
      </w:pPr>
      <w:r>
        <w:rPr>
          <w:rFonts w:ascii="Arial" w:eastAsia="Arial" w:hAnsi="Arial" w:cs="Arial"/>
          <w:color w:val="221F1F"/>
          <w:sz w:val="19"/>
          <w:szCs w:val="19"/>
        </w:rPr>
        <w:t>Gli enti strumentali, controllati o partecipati, sono distinti nelle seguenti tipologie, corrispondenti alle missioni del bilancio:</w:t>
      </w:r>
    </w:p>
    <w:p w14:paraId="7BE5DF20" w14:textId="77777777" w:rsidR="00CA65FB" w:rsidRDefault="00CA65FB" w:rsidP="00CA65FB">
      <w:pPr>
        <w:spacing w:line="266" w:lineRule="auto"/>
        <w:ind w:left="119" w:right="432" w:firstLine="283"/>
        <w:jc w:val="both"/>
        <w:rPr>
          <w:rFonts w:ascii="Arial" w:eastAsia="Arial" w:hAnsi="Arial" w:cs="Arial"/>
          <w:sz w:val="19"/>
          <w:szCs w:val="19"/>
        </w:rPr>
      </w:pPr>
    </w:p>
    <w:p w14:paraId="15A5EA46" w14:textId="77777777" w:rsidR="00AF7482" w:rsidRDefault="003613B2" w:rsidP="00CA65FB">
      <w:pPr>
        <w:spacing w:before="3"/>
        <w:ind w:left="402" w:right="432"/>
        <w:jc w:val="both"/>
        <w:rPr>
          <w:rFonts w:ascii="Arial" w:eastAsia="Arial" w:hAnsi="Arial" w:cs="Arial"/>
          <w:sz w:val="19"/>
          <w:szCs w:val="19"/>
        </w:rPr>
      </w:pPr>
      <w:r>
        <w:rPr>
          <w:rFonts w:ascii="Arial" w:eastAsia="Arial" w:hAnsi="Arial" w:cs="Arial"/>
          <w:color w:val="221F1F"/>
          <w:sz w:val="19"/>
          <w:szCs w:val="19"/>
        </w:rPr>
        <w:t>a.     servizi istituzionali, generali e di gestione;</w:t>
      </w:r>
    </w:p>
    <w:p w14:paraId="191934DB" w14:textId="77777777" w:rsidR="00AF7482" w:rsidRDefault="003613B2" w:rsidP="00CA65FB">
      <w:pPr>
        <w:spacing w:before="21"/>
        <w:ind w:left="402" w:right="432"/>
        <w:jc w:val="both"/>
        <w:rPr>
          <w:rFonts w:ascii="Arial" w:eastAsia="Arial" w:hAnsi="Arial" w:cs="Arial"/>
          <w:sz w:val="19"/>
          <w:szCs w:val="19"/>
        </w:rPr>
      </w:pPr>
      <w:r>
        <w:rPr>
          <w:rFonts w:ascii="Arial" w:eastAsia="Arial" w:hAnsi="Arial" w:cs="Arial"/>
          <w:color w:val="221F1F"/>
          <w:sz w:val="19"/>
          <w:szCs w:val="19"/>
        </w:rPr>
        <w:t>b.     istruzione e diritto allo studio;</w:t>
      </w:r>
    </w:p>
    <w:p w14:paraId="770D7C96"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pacing w:val="1"/>
          <w:sz w:val="19"/>
          <w:szCs w:val="19"/>
        </w:rPr>
        <w:t>c.     ordine pubblico e sicurezza;</w:t>
      </w:r>
    </w:p>
    <w:p w14:paraId="5B718E30"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z w:val="19"/>
          <w:szCs w:val="19"/>
        </w:rPr>
        <w:t>d.     tutela e valorizzazione dei beni ed attività culturali;</w:t>
      </w:r>
    </w:p>
    <w:p w14:paraId="2E689F7B" w14:textId="77777777" w:rsidR="00AF7482" w:rsidRDefault="003613B2" w:rsidP="00CA65FB">
      <w:pPr>
        <w:spacing w:before="21"/>
        <w:ind w:left="402" w:right="432"/>
        <w:jc w:val="both"/>
        <w:rPr>
          <w:rFonts w:ascii="Arial" w:eastAsia="Arial" w:hAnsi="Arial" w:cs="Arial"/>
          <w:sz w:val="19"/>
          <w:szCs w:val="19"/>
        </w:rPr>
      </w:pPr>
      <w:r>
        <w:rPr>
          <w:rFonts w:ascii="Arial" w:eastAsia="Arial" w:hAnsi="Arial" w:cs="Arial"/>
          <w:color w:val="221F1F"/>
          <w:sz w:val="19"/>
          <w:szCs w:val="19"/>
        </w:rPr>
        <w:t>e.     politiche giovanili, sport e tempo libero;</w:t>
      </w:r>
    </w:p>
    <w:p w14:paraId="7EBAF591"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pacing w:val="2"/>
          <w:sz w:val="19"/>
          <w:szCs w:val="19"/>
        </w:rPr>
        <w:t>f.      turismo;</w:t>
      </w:r>
    </w:p>
    <w:p w14:paraId="656BAB3E" w14:textId="77777777" w:rsidR="00AF7482" w:rsidRDefault="003613B2" w:rsidP="00CA65FB">
      <w:pPr>
        <w:spacing w:before="21"/>
        <w:ind w:left="402" w:right="432"/>
        <w:jc w:val="both"/>
        <w:rPr>
          <w:rFonts w:ascii="Arial" w:eastAsia="Arial" w:hAnsi="Arial" w:cs="Arial"/>
          <w:sz w:val="19"/>
          <w:szCs w:val="19"/>
        </w:rPr>
      </w:pPr>
      <w:r>
        <w:rPr>
          <w:rFonts w:ascii="Arial" w:eastAsia="Arial" w:hAnsi="Arial" w:cs="Arial"/>
          <w:color w:val="221F1F"/>
          <w:sz w:val="19"/>
          <w:szCs w:val="19"/>
        </w:rPr>
        <w:t>g.     assetto del territorio ed edilizia abitativa;</w:t>
      </w:r>
    </w:p>
    <w:p w14:paraId="6E955531"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z w:val="19"/>
          <w:szCs w:val="19"/>
        </w:rPr>
        <w:t>h.     sviluppo sostenibile e tutela del territorio e dell’ambiente;</w:t>
      </w:r>
    </w:p>
    <w:p w14:paraId="71F239AD"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z w:val="19"/>
          <w:szCs w:val="19"/>
        </w:rPr>
        <w:t>i.      trasporti e diritto alla mobilità;</w:t>
      </w:r>
    </w:p>
    <w:p w14:paraId="749B8BDE" w14:textId="77777777" w:rsidR="00AF7482" w:rsidRDefault="003613B2" w:rsidP="00CA65FB">
      <w:pPr>
        <w:spacing w:before="21"/>
        <w:ind w:left="402" w:right="432"/>
        <w:jc w:val="both"/>
        <w:rPr>
          <w:rFonts w:ascii="Arial" w:eastAsia="Arial" w:hAnsi="Arial" w:cs="Arial"/>
          <w:sz w:val="19"/>
          <w:szCs w:val="19"/>
        </w:rPr>
      </w:pPr>
      <w:r>
        <w:rPr>
          <w:rFonts w:ascii="Arial" w:eastAsia="Arial" w:hAnsi="Arial" w:cs="Arial"/>
          <w:color w:val="221F1F"/>
          <w:spacing w:val="-1"/>
          <w:sz w:val="19"/>
          <w:szCs w:val="19"/>
        </w:rPr>
        <w:t>j.      soccorso civile;</w:t>
      </w:r>
    </w:p>
    <w:p w14:paraId="0E51C4C1"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pacing w:val="1"/>
          <w:sz w:val="19"/>
          <w:szCs w:val="19"/>
        </w:rPr>
        <w:t>k.     diritti sociali, politiche sociali e famiglia;</w:t>
      </w:r>
    </w:p>
    <w:p w14:paraId="71F5D263" w14:textId="77777777" w:rsidR="00AF7482" w:rsidRDefault="003613B2" w:rsidP="00CA65FB">
      <w:pPr>
        <w:spacing w:before="21"/>
        <w:ind w:left="402" w:right="432"/>
        <w:jc w:val="both"/>
        <w:rPr>
          <w:rFonts w:ascii="Arial" w:eastAsia="Arial" w:hAnsi="Arial" w:cs="Arial"/>
          <w:sz w:val="19"/>
          <w:szCs w:val="19"/>
        </w:rPr>
      </w:pPr>
      <w:r>
        <w:rPr>
          <w:rFonts w:ascii="Arial" w:eastAsia="Arial" w:hAnsi="Arial" w:cs="Arial"/>
          <w:color w:val="221F1F"/>
          <w:sz w:val="19"/>
          <w:szCs w:val="19"/>
        </w:rPr>
        <w:t>l.      tutela della salute;</w:t>
      </w:r>
    </w:p>
    <w:p w14:paraId="7E951B98"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pacing w:val="-2"/>
          <w:sz w:val="19"/>
          <w:szCs w:val="19"/>
        </w:rPr>
        <w:t>m.    sviluppo economico e competitività;</w:t>
      </w:r>
    </w:p>
    <w:p w14:paraId="39508B55" w14:textId="77777777" w:rsidR="00AF7482" w:rsidRDefault="003613B2" w:rsidP="00CA65FB">
      <w:pPr>
        <w:spacing w:before="24"/>
        <w:ind w:left="402" w:right="432"/>
        <w:jc w:val="both"/>
        <w:rPr>
          <w:rFonts w:ascii="Arial" w:eastAsia="Arial" w:hAnsi="Arial" w:cs="Arial"/>
          <w:sz w:val="19"/>
          <w:szCs w:val="19"/>
        </w:rPr>
      </w:pPr>
      <w:r>
        <w:rPr>
          <w:rFonts w:ascii="Arial" w:eastAsia="Arial" w:hAnsi="Arial" w:cs="Arial"/>
          <w:color w:val="221F1F"/>
          <w:sz w:val="19"/>
          <w:szCs w:val="19"/>
        </w:rPr>
        <w:t>n.     politiche per il lavoro e la formazione professionale;</w:t>
      </w:r>
    </w:p>
    <w:p w14:paraId="61FE121F" w14:textId="77777777" w:rsidR="00AF7482" w:rsidRDefault="003613B2" w:rsidP="00CA65FB">
      <w:pPr>
        <w:spacing w:before="21"/>
        <w:ind w:left="402" w:right="432"/>
        <w:jc w:val="both"/>
        <w:rPr>
          <w:rFonts w:ascii="Arial" w:eastAsia="Arial" w:hAnsi="Arial" w:cs="Arial"/>
          <w:sz w:val="19"/>
          <w:szCs w:val="19"/>
        </w:rPr>
      </w:pPr>
      <w:r>
        <w:rPr>
          <w:rFonts w:ascii="Arial" w:eastAsia="Arial" w:hAnsi="Arial" w:cs="Arial"/>
          <w:color w:val="221F1F"/>
          <w:sz w:val="19"/>
          <w:szCs w:val="19"/>
        </w:rPr>
        <w:t>o.     agricoltura, politiche agroalimentari e pesca;</w:t>
      </w:r>
    </w:p>
    <w:p w14:paraId="3DD7900A" w14:textId="77777777" w:rsidR="00CA65FB" w:rsidRDefault="003613B2" w:rsidP="00CA65FB">
      <w:pPr>
        <w:spacing w:before="24" w:line="264" w:lineRule="auto"/>
        <w:ind w:left="402" w:right="432"/>
        <w:jc w:val="both"/>
        <w:rPr>
          <w:rFonts w:ascii="Arial" w:eastAsia="Arial" w:hAnsi="Arial" w:cs="Arial"/>
          <w:color w:val="221F1F"/>
          <w:w w:val="99"/>
          <w:sz w:val="19"/>
          <w:szCs w:val="19"/>
        </w:rPr>
      </w:pPr>
      <w:r>
        <w:rPr>
          <w:rFonts w:ascii="Arial" w:eastAsia="Arial" w:hAnsi="Arial" w:cs="Arial"/>
          <w:color w:val="221F1F"/>
          <w:sz w:val="19"/>
          <w:szCs w:val="19"/>
        </w:rPr>
        <w:t xml:space="preserve">p.     energia e diversificazione delle fonti </w:t>
      </w:r>
      <w:r>
        <w:rPr>
          <w:rFonts w:ascii="Arial" w:eastAsia="Arial" w:hAnsi="Arial" w:cs="Arial"/>
          <w:color w:val="221F1F"/>
          <w:w w:val="99"/>
          <w:sz w:val="19"/>
          <w:szCs w:val="19"/>
        </w:rPr>
        <w:t xml:space="preserve">energetiche; </w:t>
      </w:r>
    </w:p>
    <w:p w14:paraId="34C7D0DF" w14:textId="77777777" w:rsidR="00CA65FB" w:rsidRDefault="003613B2" w:rsidP="00CA65FB">
      <w:pPr>
        <w:spacing w:before="24" w:line="264" w:lineRule="auto"/>
        <w:ind w:left="402" w:right="432"/>
        <w:jc w:val="both"/>
        <w:rPr>
          <w:rFonts w:ascii="Arial" w:eastAsia="Arial" w:hAnsi="Arial" w:cs="Arial"/>
          <w:color w:val="221F1F"/>
          <w:sz w:val="19"/>
          <w:szCs w:val="19"/>
        </w:rPr>
      </w:pPr>
      <w:r>
        <w:rPr>
          <w:rFonts w:ascii="Arial" w:eastAsia="Arial" w:hAnsi="Arial" w:cs="Arial"/>
          <w:color w:val="221F1F"/>
          <w:w w:val="99"/>
          <w:sz w:val="19"/>
          <w:szCs w:val="19"/>
        </w:rPr>
        <w:t xml:space="preserve">q.     </w:t>
      </w:r>
      <w:r>
        <w:rPr>
          <w:rFonts w:ascii="Arial" w:eastAsia="Arial" w:hAnsi="Arial" w:cs="Arial"/>
          <w:color w:val="221F1F"/>
          <w:sz w:val="19"/>
          <w:szCs w:val="19"/>
        </w:rPr>
        <w:t xml:space="preserve">relazione con le altre autonomie territoriali e locali; </w:t>
      </w:r>
    </w:p>
    <w:p w14:paraId="6B0A0BB9" w14:textId="11BDADF8" w:rsidR="00AF7482" w:rsidRDefault="003613B2" w:rsidP="00CA65FB">
      <w:pPr>
        <w:spacing w:before="24" w:line="264" w:lineRule="auto"/>
        <w:ind w:left="402" w:right="432"/>
        <w:jc w:val="both"/>
        <w:rPr>
          <w:rFonts w:ascii="Arial" w:eastAsia="Arial" w:hAnsi="Arial" w:cs="Arial"/>
          <w:sz w:val="19"/>
          <w:szCs w:val="19"/>
        </w:rPr>
      </w:pPr>
      <w:r>
        <w:rPr>
          <w:rFonts w:ascii="Arial" w:eastAsia="Arial" w:hAnsi="Arial" w:cs="Arial"/>
          <w:color w:val="221F1F"/>
          <w:sz w:val="19"/>
          <w:szCs w:val="19"/>
        </w:rPr>
        <w:t>r.      relazioni internazionali.</w:t>
      </w:r>
    </w:p>
    <w:p w14:paraId="7B709796" w14:textId="77777777" w:rsidR="00AF7482" w:rsidRDefault="00AF7482" w:rsidP="00CA65FB">
      <w:pPr>
        <w:spacing w:line="200" w:lineRule="exact"/>
        <w:ind w:right="432"/>
        <w:jc w:val="both"/>
      </w:pPr>
    </w:p>
    <w:p w14:paraId="29745E8A" w14:textId="77777777" w:rsidR="00AF7482" w:rsidRDefault="00AF7482" w:rsidP="00CA65FB">
      <w:pPr>
        <w:spacing w:before="18" w:line="240" w:lineRule="exact"/>
        <w:ind w:right="432"/>
        <w:jc w:val="both"/>
        <w:rPr>
          <w:sz w:val="24"/>
          <w:szCs w:val="24"/>
        </w:rPr>
      </w:pPr>
    </w:p>
    <w:p w14:paraId="705B9026" w14:textId="77777777" w:rsidR="00AF7482" w:rsidRDefault="003613B2" w:rsidP="00CA65FB">
      <w:pPr>
        <w:ind w:left="402" w:right="432"/>
        <w:jc w:val="both"/>
        <w:rPr>
          <w:rFonts w:ascii="Arial" w:eastAsia="Arial" w:hAnsi="Arial" w:cs="Arial"/>
          <w:sz w:val="19"/>
          <w:szCs w:val="19"/>
        </w:rPr>
      </w:pPr>
      <w:r>
        <w:rPr>
          <w:rFonts w:ascii="Arial" w:eastAsia="Arial" w:hAnsi="Arial" w:cs="Arial"/>
          <w:color w:val="221F1F"/>
          <w:sz w:val="19"/>
          <w:szCs w:val="19"/>
        </w:rPr>
        <w:t>Il Comune di Capo di Ponte non ha enti strumentali controllati né enti strumentali partecipati.</w:t>
      </w:r>
    </w:p>
    <w:p w14:paraId="03B5EE9B" w14:textId="77777777" w:rsidR="00AF7482" w:rsidRDefault="00AF7482">
      <w:pPr>
        <w:spacing w:line="200" w:lineRule="exact"/>
      </w:pPr>
    </w:p>
    <w:p w14:paraId="758F59E4" w14:textId="77777777" w:rsidR="00AF7482" w:rsidRDefault="00AF7482">
      <w:pPr>
        <w:spacing w:before="14" w:line="220" w:lineRule="exact"/>
        <w:rPr>
          <w:sz w:val="22"/>
          <w:szCs w:val="22"/>
        </w:rPr>
      </w:pPr>
    </w:p>
    <w:p w14:paraId="177878C4" w14:textId="77777777" w:rsidR="00AF7482" w:rsidRDefault="003613B2" w:rsidP="00CA65FB">
      <w:pPr>
        <w:ind w:left="119" w:right="574"/>
        <w:jc w:val="both"/>
        <w:rPr>
          <w:rFonts w:ascii="Arial" w:eastAsia="Arial" w:hAnsi="Arial" w:cs="Arial"/>
          <w:sz w:val="19"/>
          <w:szCs w:val="19"/>
        </w:rPr>
      </w:pPr>
      <w:r>
        <w:rPr>
          <w:rFonts w:ascii="Arial" w:eastAsia="Arial" w:hAnsi="Arial" w:cs="Arial"/>
          <w:color w:val="221F1F"/>
          <w:sz w:val="19"/>
          <w:szCs w:val="19"/>
        </w:rPr>
        <w:t xml:space="preserve">11. Elenco delle </w:t>
      </w:r>
      <w:r>
        <w:rPr>
          <w:rFonts w:ascii="Arial" w:eastAsia="Arial" w:hAnsi="Arial" w:cs="Arial"/>
          <w:color w:val="221F1F"/>
          <w:w w:val="108"/>
          <w:sz w:val="19"/>
          <w:szCs w:val="19"/>
        </w:rPr>
        <w:t xml:space="preserve">partecipazioni </w:t>
      </w:r>
      <w:r>
        <w:rPr>
          <w:rFonts w:ascii="Arial" w:eastAsia="Arial" w:hAnsi="Arial" w:cs="Arial"/>
          <w:color w:val="221F1F"/>
          <w:w w:val="109"/>
          <w:sz w:val="19"/>
          <w:szCs w:val="19"/>
        </w:rPr>
        <w:t>possedute</w:t>
      </w:r>
    </w:p>
    <w:p w14:paraId="03BDB147" w14:textId="77777777" w:rsidR="00AF7482" w:rsidRDefault="00AF7482" w:rsidP="00CA65FB">
      <w:pPr>
        <w:spacing w:before="2" w:line="180" w:lineRule="exact"/>
        <w:ind w:right="574"/>
        <w:jc w:val="both"/>
        <w:rPr>
          <w:sz w:val="19"/>
          <w:szCs w:val="19"/>
        </w:rPr>
      </w:pPr>
    </w:p>
    <w:p w14:paraId="1F469B81" w14:textId="77777777" w:rsidR="00AF7482" w:rsidRDefault="003613B2" w:rsidP="00CA65FB">
      <w:pPr>
        <w:spacing w:line="268" w:lineRule="auto"/>
        <w:ind w:left="119" w:right="574" w:firstLine="283"/>
        <w:jc w:val="both"/>
        <w:rPr>
          <w:rFonts w:ascii="Arial" w:eastAsia="Arial" w:hAnsi="Arial" w:cs="Arial"/>
          <w:sz w:val="19"/>
          <w:szCs w:val="19"/>
        </w:rPr>
      </w:pPr>
      <w:r>
        <w:rPr>
          <w:rFonts w:ascii="Arial" w:eastAsia="Arial" w:hAnsi="Arial" w:cs="Arial"/>
          <w:color w:val="221F1F"/>
          <w:sz w:val="19"/>
          <w:szCs w:val="19"/>
        </w:rPr>
        <w:t xml:space="preserve">Ai sensi dell’art. 11-quater del D.Lgs. 118/2011 si definisce società  </w:t>
      </w:r>
      <w:r>
        <w:rPr>
          <w:rFonts w:ascii="Arial" w:eastAsia="Arial" w:hAnsi="Arial" w:cs="Arial"/>
          <w:color w:val="221F1F"/>
          <w:w w:val="109"/>
          <w:sz w:val="19"/>
          <w:szCs w:val="19"/>
        </w:rPr>
        <w:t xml:space="preserve">controllata </w:t>
      </w:r>
      <w:r>
        <w:rPr>
          <w:rFonts w:ascii="Arial" w:eastAsia="Arial" w:hAnsi="Arial" w:cs="Arial"/>
          <w:color w:val="221F1F"/>
          <w:spacing w:val="3"/>
          <w:sz w:val="19"/>
          <w:szCs w:val="19"/>
        </w:rPr>
        <w:t>da un ente locale la società nella quale l’ente locale ha una delle seguenti condizioni:</w:t>
      </w:r>
    </w:p>
    <w:p w14:paraId="72C86BDE" w14:textId="77777777" w:rsidR="00AF7482" w:rsidRDefault="00AF7482" w:rsidP="00CA65FB">
      <w:pPr>
        <w:spacing w:before="7" w:line="160" w:lineRule="exact"/>
        <w:ind w:right="574"/>
        <w:jc w:val="both"/>
        <w:rPr>
          <w:sz w:val="16"/>
          <w:szCs w:val="16"/>
        </w:rPr>
      </w:pPr>
    </w:p>
    <w:p w14:paraId="0DDF12D8" w14:textId="77777777" w:rsidR="00AF7482" w:rsidRDefault="003613B2" w:rsidP="00CA65FB">
      <w:pPr>
        <w:tabs>
          <w:tab w:val="left" w:pos="820"/>
        </w:tabs>
        <w:spacing w:line="266" w:lineRule="auto"/>
        <w:ind w:left="839" w:right="574" w:hanging="437"/>
        <w:jc w:val="both"/>
        <w:rPr>
          <w:rFonts w:ascii="Arial" w:eastAsia="Arial" w:hAnsi="Arial" w:cs="Arial"/>
          <w:sz w:val="19"/>
          <w:szCs w:val="19"/>
        </w:rPr>
      </w:pPr>
      <w:r>
        <w:rPr>
          <w:rFonts w:ascii="Arial" w:eastAsia="Arial" w:hAnsi="Arial" w:cs="Arial"/>
          <w:color w:val="221F1F"/>
          <w:sz w:val="19"/>
          <w:szCs w:val="19"/>
        </w:rPr>
        <w:t>un.</w:t>
      </w:r>
      <w:r>
        <w:rPr>
          <w:rFonts w:ascii="Arial" w:eastAsia="Arial" w:hAnsi="Arial" w:cs="Arial"/>
          <w:color w:val="221F1F"/>
          <w:sz w:val="19"/>
          <w:szCs w:val="19"/>
        </w:rPr>
        <w:tab/>
        <w:t>il possesso, diretto o indiretto, anche sulla scorta di patti parasociali, della maggioranza dei voti  esercitabili nell’assemblea ordinaria o  dispone di  voti sufficienti per esercitare una influenza dominante sull’assemblea ordinaria;</w:t>
      </w:r>
    </w:p>
    <w:p w14:paraId="41E2B139" w14:textId="77777777" w:rsidR="00AF7482" w:rsidRDefault="003613B2" w:rsidP="00CA65FB">
      <w:pPr>
        <w:tabs>
          <w:tab w:val="left" w:pos="820"/>
        </w:tabs>
        <w:spacing w:before="1" w:line="266" w:lineRule="auto"/>
        <w:ind w:left="839" w:right="574" w:hanging="437"/>
        <w:jc w:val="both"/>
        <w:rPr>
          <w:rFonts w:ascii="Arial" w:eastAsia="Arial" w:hAnsi="Arial" w:cs="Arial"/>
          <w:sz w:val="19"/>
          <w:szCs w:val="19"/>
        </w:rPr>
      </w:pPr>
      <w:r>
        <w:rPr>
          <w:rFonts w:ascii="Arial" w:eastAsia="Arial" w:hAnsi="Arial" w:cs="Arial"/>
          <w:color w:val="221F1F"/>
          <w:sz w:val="19"/>
          <w:szCs w:val="19"/>
        </w:rPr>
        <w:t>b.</w:t>
      </w:r>
      <w:r>
        <w:rPr>
          <w:rFonts w:ascii="Arial" w:eastAsia="Arial" w:hAnsi="Arial" w:cs="Arial"/>
          <w:color w:val="221F1F"/>
          <w:sz w:val="19"/>
          <w:szCs w:val="19"/>
        </w:rPr>
        <w:tab/>
        <w:t>il diritto, in virtù di un contratto o di una clausola statutaria, di esercitare un’influenza dominante, quando la legge consente tali contratti o clausole.</w:t>
      </w:r>
    </w:p>
    <w:p w14:paraId="30B5BFDC" w14:textId="77777777" w:rsidR="00AF7482" w:rsidRDefault="00AF7482" w:rsidP="00CA65FB">
      <w:pPr>
        <w:spacing w:before="1" w:line="160" w:lineRule="exact"/>
        <w:ind w:right="574"/>
        <w:jc w:val="both"/>
        <w:rPr>
          <w:sz w:val="17"/>
          <w:szCs w:val="17"/>
        </w:rPr>
      </w:pPr>
    </w:p>
    <w:p w14:paraId="478E20D4" w14:textId="77777777" w:rsidR="00AF7482" w:rsidRDefault="003613B2" w:rsidP="00CA65FB">
      <w:pPr>
        <w:spacing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I contratti di servizio pubblico e gli atti di concessione stipulati con società che svolgono prevalentemente l’attività oggetto di tali contratti comportano l’esercizio di influenza dominante.</w:t>
      </w:r>
    </w:p>
    <w:p w14:paraId="328E50EA" w14:textId="77777777" w:rsidR="00AF7482" w:rsidRDefault="003613B2" w:rsidP="00CA65FB">
      <w:pPr>
        <w:spacing w:before="1"/>
        <w:ind w:left="402" w:right="574"/>
        <w:jc w:val="both"/>
        <w:rPr>
          <w:rFonts w:ascii="Arial" w:eastAsia="Arial" w:hAnsi="Arial" w:cs="Arial"/>
          <w:sz w:val="19"/>
          <w:szCs w:val="19"/>
        </w:rPr>
      </w:pPr>
      <w:r>
        <w:rPr>
          <w:rFonts w:ascii="Arial" w:eastAsia="Arial" w:hAnsi="Arial" w:cs="Arial"/>
          <w:color w:val="221F1F"/>
          <w:sz w:val="19"/>
          <w:szCs w:val="19"/>
        </w:rPr>
        <w:t>Le società controllate sono distinte nelle medesime tipologie previste per gli enti strumentali.</w:t>
      </w:r>
    </w:p>
    <w:p w14:paraId="18C2EA11" w14:textId="77777777" w:rsidR="00AF7482" w:rsidRDefault="003613B2" w:rsidP="00CA65FB">
      <w:pPr>
        <w:spacing w:before="21"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 xml:space="preserve">In fase di prima applicazione del </w:t>
      </w:r>
      <w:r>
        <w:rPr>
          <w:rFonts w:ascii="Arial" w:eastAsia="Arial" w:hAnsi="Arial" w:cs="Arial"/>
          <w:color w:val="221F1F"/>
          <w:w w:val="99"/>
          <w:sz w:val="19"/>
          <w:szCs w:val="19"/>
        </w:rPr>
        <w:t xml:space="preserve">D </w:t>
      </w:r>
      <w:r>
        <w:rPr>
          <w:rFonts w:ascii="Arial" w:eastAsia="Arial" w:hAnsi="Arial" w:cs="Arial"/>
          <w:color w:val="221F1F"/>
          <w:sz w:val="19"/>
          <w:szCs w:val="19"/>
        </w:rPr>
        <w:t xml:space="preserve">. </w:t>
      </w:r>
      <w:r>
        <w:rPr>
          <w:rFonts w:ascii="Arial" w:eastAsia="Arial" w:hAnsi="Arial" w:cs="Arial"/>
          <w:color w:val="221F1F"/>
          <w:w w:val="99"/>
          <w:sz w:val="19"/>
          <w:szCs w:val="19"/>
        </w:rPr>
        <w:t xml:space="preserve">L </w:t>
      </w:r>
      <w:r>
        <w:rPr>
          <w:rFonts w:ascii="Arial" w:eastAsia="Arial" w:hAnsi="Arial" w:cs="Arial"/>
          <w:color w:val="221F1F"/>
          <w:spacing w:val="-2"/>
          <w:sz w:val="19"/>
          <w:szCs w:val="19"/>
        </w:rPr>
        <w:t>gs. 118/2011, con riferimento agli esercizi 2015-2017, non sono considerate le società quotate e quelle da esse controllate ai sensi dell’articolo 2359 del codice civile. A tal fine, per società quotate si intendono le società emittenti strumenti finanziari quotati in mercati regolamentati.</w:t>
      </w:r>
    </w:p>
    <w:p w14:paraId="089A457A" w14:textId="77777777" w:rsidR="00AF7482" w:rsidRDefault="00AF7482" w:rsidP="00CA65FB">
      <w:pPr>
        <w:spacing w:before="9" w:line="160" w:lineRule="exact"/>
        <w:ind w:right="574"/>
        <w:jc w:val="both"/>
        <w:rPr>
          <w:sz w:val="16"/>
          <w:szCs w:val="16"/>
        </w:rPr>
      </w:pPr>
    </w:p>
    <w:p w14:paraId="21680EBF" w14:textId="79FA079B" w:rsidR="00AF7482" w:rsidRDefault="003613B2" w:rsidP="00CA65FB">
      <w:pPr>
        <w:spacing w:line="266" w:lineRule="auto"/>
        <w:ind w:left="426" w:right="574" w:firstLine="141"/>
        <w:jc w:val="both"/>
        <w:rPr>
          <w:rFonts w:ascii="Arial" w:eastAsia="Arial" w:hAnsi="Arial" w:cs="Arial"/>
          <w:color w:val="221F1F"/>
          <w:sz w:val="19"/>
          <w:szCs w:val="19"/>
        </w:rPr>
      </w:pPr>
      <w:r>
        <w:rPr>
          <w:rFonts w:ascii="Arial" w:eastAsia="Arial" w:hAnsi="Arial" w:cs="Arial"/>
          <w:color w:val="221F1F"/>
          <w:sz w:val="19"/>
          <w:szCs w:val="19"/>
        </w:rPr>
        <w:lastRenderedPageBreak/>
        <w:t xml:space="preserve">Ai sensi dell’art. 11-quinquies del D.Lgs. 118/2011, per società  </w:t>
      </w:r>
      <w:r>
        <w:rPr>
          <w:rFonts w:ascii="Arial" w:eastAsia="Arial" w:hAnsi="Arial" w:cs="Arial"/>
          <w:color w:val="221F1F"/>
          <w:w w:val="106"/>
          <w:sz w:val="19"/>
          <w:szCs w:val="19"/>
        </w:rPr>
        <w:t xml:space="preserve">partecipata </w:t>
      </w:r>
      <w:r>
        <w:rPr>
          <w:rFonts w:ascii="Arial" w:eastAsia="Arial" w:hAnsi="Arial" w:cs="Arial"/>
          <w:color w:val="221F1F"/>
          <w:sz w:val="19"/>
          <w:szCs w:val="19"/>
        </w:rPr>
        <w:t>da un ente locale, si intende la società nella quale l’ente locale, direttamente o indirettamente, dispone di una quota di voti, esercitabili in assemblea, pari o superiore al 20 per cento, o al 10 per cento se trattasi di società quotata.</w:t>
      </w:r>
    </w:p>
    <w:p w14:paraId="0802B149" w14:textId="77777777" w:rsidR="007725EF" w:rsidRDefault="007725EF" w:rsidP="00CA65FB">
      <w:pPr>
        <w:spacing w:line="266" w:lineRule="auto"/>
        <w:ind w:left="119" w:right="310" w:firstLine="283"/>
        <w:jc w:val="both"/>
        <w:rPr>
          <w:rFonts w:ascii="Arial" w:eastAsia="Arial" w:hAnsi="Arial" w:cs="Arial"/>
          <w:sz w:val="19"/>
          <w:szCs w:val="19"/>
        </w:rPr>
      </w:pPr>
    </w:p>
    <w:p w14:paraId="0B4C424E" w14:textId="77777777" w:rsidR="007725EF" w:rsidRDefault="003613B2" w:rsidP="00CA65FB">
      <w:pPr>
        <w:spacing w:before="3"/>
        <w:ind w:left="402"/>
        <w:jc w:val="both"/>
        <w:rPr>
          <w:rFonts w:ascii="Arial" w:eastAsia="Arial" w:hAnsi="Arial" w:cs="Arial"/>
          <w:color w:val="221F1F"/>
          <w:sz w:val="19"/>
          <w:szCs w:val="19"/>
        </w:rPr>
      </w:pPr>
      <w:r>
        <w:rPr>
          <w:rFonts w:ascii="Arial" w:eastAsia="Arial" w:hAnsi="Arial" w:cs="Arial"/>
          <w:color w:val="221F1F"/>
          <w:sz w:val="19"/>
          <w:szCs w:val="19"/>
        </w:rPr>
        <w:t>Le società partecipate sono distinte nelle medesime tipologie previste per gli enti strumentali.</w:t>
      </w:r>
    </w:p>
    <w:p w14:paraId="7DC949E9" w14:textId="77777777" w:rsidR="007725EF" w:rsidRDefault="007725EF" w:rsidP="00CA65FB">
      <w:pPr>
        <w:spacing w:before="3"/>
        <w:ind w:left="402"/>
        <w:jc w:val="both"/>
        <w:rPr>
          <w:rFonts w:ascii="Arial" w:eastAsia="Arial" w:hAnsi="Arial" w:cs="Arial"/>
          <w:color w:val="221F1F"/>
          <w:sz w:val="19"/>
          <w:szCs w:val="19"/>
        </w:rPr>
      </w:pPr>
    </w:p>
    <w:p w14:paraId="6A2A2D11" w14:textId="77777777" w:rsidR="007725EF" w:rsidRDefault="007725EF" w:rsidP="00CA65FB">
      <w:pPr>
        <w:spacing w:before="3"/>
        <w:ind w:left="402"/>
        <w:jc w:val="both"/>
        <w:rPr>
          <w:rFonts w:ascii="Arial" w:eastAsia="Arial" w:hAnsi="Arial" w:cs="Arial"/>
          <w:color w:val="221F1F"/>
          <w:sz w:val="19"/>
          <w:szCs w:val="19"/>
        </w:rPr>
      </w:pPr>
    </w:p>
    <w:p w14:paraId="1D53F635" w14:textId="2E255B3E" w:rsidR="00AF7482" w:rsidRDefault="003613B2" w:rsidP="00CA65FB">
      <w:pPr>
        <w:spacing w:before="3"/>
        <w:ind w:left="402" w:right="715"/>
        <w:jc w:val="both"/>
        <w:rPr>
          <w:rFonts w:ascii="Arial" w:eastAsia="Arial" w:hAnsi="Arial" w:cs="Arial"/>
          <w:sz w:val="19"/>
          <w:szCs w:val="19"/>
        </w:rPr>
      </w:pPr>
      <w:r w:rsidRPr="0002632E">
        <w:rPr>
          <w:rFonts w:ascii="Arial" w:eastAsia="Arial" w:hAnsi="Arial" w:cs="Arial"/>
          <w:sz w:val="19"/>
          <w:szCs w:val="19"/>
        </w:rPr>
        <w:t>Con deliberazione n. 3</w:t>
      </w:r>
      <w:r w:rsidR="0002632E" w:rsidRPr="0002632E">
        <w:rPr>
          <w:rFonts w:ascii="Arial" w:eastAsia="Arial" w:hAnsi="Arial" w:cs="Arial"/>
          <w:sz w:val="19"/>
          <w:szCs w:val="19"/>
        </w:rPr>
        <w:t>4</w:t>
      </w:r>
      <w:r w:rsidRPr="0002632E">
        <w:rPr>
          <w:rFonts w:ascii="Arial" w:eastAsia="Arial" w:hAnsi="Arial" w:cs="Arial"/>
          <w:sz w:val="19"/>
          <w:szCs w:val="19"/>
        </w:rPr>
        <w:t xml:space="preserve"> del </w:t>
      </w:r>
      <w:r w:rsidR="0002632E" w:rsidRPr="0002632E">
        <w:rPr>
          <w:rFonts w:ascii="Arial" w:eastAsia="Arial" w:hAnsi="Arial" w:cs="Arial"/>
          <w:sz w:val="19"/>
          <w:szCs w:val="19"/>
        </w:rPr>
        <w:t>19</w:t>
      </w:r>
      <w:r w:rsidRPr="0002632E">
        <w:rPr>
          <w:rFonts w:ascii="Arial" w:eastAsia="Arial" w:hAnsi="Arial" w:cs="Arial"/>
          <w:sz w:val="19"/>
          <w:szCs w:val="19"/>
        </w:rPr>
        <w:t>/12/202</w:t>
      </w:r>
      <w:r w:rsidR="0002632E" w:rsidRPr="0002632E">
        <w:rPr>
          <w:rFonts w:ascii="Arial" w:eastAsia="Arial" w:hAnsi="Arial" w:cs="Arial"/>
          <w:sz w:val="19"/>
          <w:szCs w:val="19"/>
        </w:rPr>
        <w:t>3</w:t>
      </w:r>
      <w:r w:rsidRPr="0002632E">
        <w:rPr>
          <w:rFonts w:ascii="Arial" w:eastAsia="Arial" w:hAnsi="Arial" w:cs="Arial"/>
          <w:sz w:val="19"/>
          <w:szCs w:val="19"/>
        </w:rPr>
        <w:t xml:space="preserve"> il Consiglio Comunale ha provveduto ad approvare il piano di razionalizzazione periodica delle partecipazioni pubbliche detenute al 31/12/202</w:t>
      </w:r>
      <w:r w:rsidR="0002632E" w:rsidRPr="0002632E">
        <w:rPr>
          <w:rFonts w:ascii="Arial" w:eastAsia="Arial" w:hAnsi="Arial" w:cs="Arial"/>
          <w:sz w:val="19"/>
          <w:szCs w:val="19"/>
        </w:rPr>
        <w:t>2</w:t>
      </w:r>
      <w:r w:rsidRPr="0002632E">
        <w:rPr>
          <w:rFonts w:ascii="Arial" w:eastAsia="Arial" w:hAnsi="Arial" w:cs="Arial"/>
          <w:sz w:val="19"/>
          <w:szCs w:val="19"/>
        </w:rPr>
        <w:t xml:space="preserve"> (art. 20 D.Lgs. n. 175/2016) completato dalla relazione sull’attuazione del piano 202</w:t>
      </w:r>
      <w:r w:rsidR="0002632E" w:rsidRPr="0002632E">
        <w:rPr>
          <w:rFonts w:ascii="Arial" w:eastAsia="Arial" w:hAnsi="Arial" w:cs="Arial"/>
          <w:sz w:val="19"/>
          <w:szCs w:val="19"/>
        </w:rPr>
        <w:t>2</w:t>
      </w:r>
      <w:r w:rsidRPr="0002632E">
        <w:rPr>
          <w:rFonts w:ascii="Arial" w:eastAsia="Arial" w:hAnsi="Arial" w:cs="Arial"/>
          <w:sz w:val="19"/>
          <w:szCs w:val="19"/>
        </w:rPr>
        <w:t>.</w:t>
      </w:r>
    </w:p>
    <w:p w14:paraId="391900DB" w14:textId="77777777" w:rsidR="00AF7482" w:rsidRDefault="00AF7482">
      <w:pPr>
        <w:spacing w:before="11" w:line="200" w:lineRule="exact"/>
      </w:pPr>
    </w:p>
    <w:p w14:paraId="4D2ACB14" w14:textId="77777777" w:rsidR="007725EF" w:rsidRDefault="007725EF">
      <w:pPr>
        <w:spacing w:line="200" w:lineRule="exact"/>
        <w:ind w:left="402"/>
        <w:rPr>
          <w:rFonts w:ascii="Arial" w:eastAsia="Arial" w:hAnsi="Arial" w:cs="Arial"/>
          <w:color w:val="221F1F"/>
          <w:position w:val="-1"/>
          <w:sz w:val="19"/>
          <w:szCs w:val="19"/>
        </w:rPr>
      </w:pPr>
    </w:p>
    <w:p w14:paraId="6CCEDD7F" w14:textId="77777777" w:rsidR="007725EF" w:rsidRDefault="007725EF">
      <w:pPr>
        <w:spacing w:line="200" w:lineRule="exact"/>
        <w:ind w:left="402"/>
        <w:rPr>
          <w:rFonts w:ascii="Arial" w:eastAsia="Arial" w:hAnsi="Arial" w:cs="Arial"/>
          <w:color w:val="221F1F"/>
          <w:position w:val="-1"/>
          <w:sz w:val="19"/>
          <w:szCs w:val="19"/>
        </w:rPr>
      </w:pPr>
    </w:p>
    <w:p w14:paraId="0F42B4D8" w14:textId="7DBD9375" w:rsidR="00AF7482" w:rsidRDefault="003613B2">
      <w:pPr>
        <w:spacing w:line="200" w:lineRule="exact"/>
        <w:ind w:left="402"/>
        <w:rPr>
          <w:rFonts w:ascii="Arial" w:eastAsia="Arial" w:hAnsi="Arial" w:cs="Arial"/>
          <w:sz w:val="19"/>
          <w:szCs w:val="19"/>
        </w:rPr>
      </w:pPr>
      <w:r>
        <w:rPr>
          <w:rFonts w:ascii="Arial" w:eastAsia="Arial" w:hAnsi="Arial" w:cs="Arial"/>
          <w:color w:val="221F1F"/>
          <w:position w:val="-1"/>
          <w:sz w:val="19"/>
          <w:szCs w:val="19"/>
        </w:rPr>
        <w:t>Elenco partecipazioni dirette del Comune: anno 202</w:t>
      </w:r>
      <w:r w:rsidR="008E3B9A">
        <w:rPr>
          <w:rFonts w:ascii="Arial" w:eastAsia="Arial" w:hAnsi="Arial" w:cs="Arial"/>
          <w:color w:val="221F1F"/>
          <w:position w:val="-1"/>
          <w:sz w:val="19"/>
          <w:szCs w:val="19"/>
        </w:rPr>
        <w:t>5</w:t>
      </w:r>
    </w:p>
    <w:p w14:paraId="0D20696F" w14:textId="77777777" w:rsidR="00AF7482" w:rsidRDefault="00AF7482">
      <w:pPr>
        <w:spacing w:before="5" w:line="200" w:lineRule="exact"/>
      </w:pPr>
    </w:p>
    <w:tbl>
      <w:tblPr>
        <w:tblW w:w="0" w:type="auto"/>
        <w:tblInd w:w="540" w:type="dxa"/>
        <w:tblLayout w:type="fixed"/>
        <w:tblCellMar>
          <w:left w:w="0" w:type="dxa"/>
          <w:right w:w="0" w:type="dxa"/>
        </w:tblCellMar>
        <w:tblLook w:val="01E0" w:firstRow="1" w:lastRow="1" w:firstColumn="1" w:lastColumn="1" w:noHBand="0" w:noVBand="0"/>
      </w:tblPr>
      <w:tblGrid>
        <w:gridCol w:w="3730"/>
        <w:gridCol w:w="1773"/>
        <w:gridCol w:w="1501"/>
        <w:gridCol w:w="2591"/>
      </w:tblGrid>
      <w:tr w:rsidR="00AF7482" w14:paraId="35C899F9" w14:textId="77777777" w:rsidTr="00CA65FB">
        <w:trPr>
          <w:trHeight w:hRule="exact" w:val="459"/>
        </w:trPr>
        <w:tc>
          <w:tcPr>
            <w:tcW w:w="3730" w:type="dxa"/>
            <w:tcBorders>
              <w:top w:val="single" w:sz="5" w:space="0" w:color="221F1F"/>
              <w:left w:val="single" w:sz="5" w:space="0" w:color="221F1F"/>
              <w:bottom w:val="single" w:sz="5" w:space="0" w:color="221F1F"/>
              <w:right w:val="single" w:sz="5" w:space="0" w:color="221F1F"/>
            </w:tcBorders>
            <w:shd w:val="clear" w:color="auto" w:fill="DCDDDE"/>
          </w:tcPr>
          <w:p w14:paraId="2F798C2F" w14:textId="77777777" w:rsidR="00AF7482" w:rsidRDefault="00AF7482">
            <w:pPr>
              <w:spacing w:before="1" w:line="100" w:lineRule="exact"/>
              <w:rPr>
                <w:sz w:val="11"/>
                <w:szCs w:val="11"/>
              </w:rPr>
            </w:pPr>
          </w:p>
          <w:p w14:paraId="6503BE24" w14:textId="77777777" w:rsidR="00AF7482" w:rsidRDefault="003613B2">
            <w:pPr>
              <w:ind w:left="385"/>
              <w:rPr>
                <w:rFonts w:ascii="Arial" w:eastAsia="Arial" w:hAnsi="Arial" w:cs="Arial"/>
                <w:sz w:val="17"/>
                <w:szCs w:val="17"/>
              </w:rPr>
            </w:pPr>
            <w:r>
              <w:rPr>
                <w:rFonts w:ascii="Arial" w:eastAsia="Arial" w:hAnsi="Arial" w:cs="Arial"/>
                <w:color w:val="221F1F"/>
                <w:sz w:val="17"/>
                <w:szCs w:val="17"/>
              </w:rPr>
              <w:t>DENOMINAZIONE</w:t>
            </w:r>
          </w:p>
        </w:tc>
        <w:tc>
          <w:tcPr>
            <w:tcW w:w="1773" w:type="dxa"/>
            <w:tcBorders>
              <w:top w:val="single" w:sz="5" w:space="0" w:color="221F1F"/>
              <w:left w:val="single" w:sz="5" w:space="0" w:color="221F1F"/>
              <w:bottom w:val="single" w:sz="5" w:space="0" w:color="221F1F"/>
              <w:right w:val="single" w:sz="5" w:space="0" w:color="221F1F"/>
            </w:tcBorders>
            <w:shd w:val="clear" w:color="auto" w:fill="DCDDDE"/>
          </w:tcPr>
          <w:p w14:paraId="5BA24777" w14:textId="77777777" w:rsidR="00AF7482" w:rsidRDefault="003613B2">
            <w:pPr>
              <w:spacing w:before="7" w:line="253" w:lineRule="auto"/>
              <w:ind w:left="155" w:right="185" w:firstLine="662"/>
              <w:rPr>
                <w:rFonts w:ascii="Arial" w:eastAsia="Arial" w:hAnsi="Arial" w:cs="Arial"/>
                <w:sz w:val="17"/>
                <w:szCs w:val="17"/>
              </w:rPr>
            </w:pPr>
            <w:r>
              <w:rPr>
                <w:rFonts w:ascii="Arial" w:eastAsia="Arial" w:hAnsi="Arial" w:cs="Arial"/>
                <w:color w:val="221F1F"/>
                <w:sz w:val="17"/>
                <w:szCs w:val="17"/>
              </w:rPr>
              <w:t xml:space="preserve">% </w:t>
            </w:r>
            <w:r>
              <w:rPr>
                <w:rFonts w:ascii="Arial" w:eastAsia="Arial" w:hAnsi="Arial" w:cs="Arial"/>
                <w:color w:val="221F1F"/>
                <w:w w:val="104"/>
                <w:sz w:val="17"/>
                <w:szCs w:val="17"/>
              </w:rPr>
              <w:t>PARTECIPAZIONE</w:t>
            </w:r>
          </w:p>
        </w:tc>
        <w:tc>
          <w:tcPr>
            <w:tcW w:w="1501" w:type="dxa"/>
            <w:tcBorders>
              <w:top w:val="single" w:sz="5" w:space="0" w:color="221F1F"/>
              <w:left w:val="single" w:sz="5" w:space="0" w:color="221F1F"/>
              <w:bottom w:val="single" w:sz="5" w:space="0" w:color="221F1F"/>
              <w:right w:val="single" w:sz="5" w:space="0" w:color="221F1F"/>
            </w:tcBorders>
            <w:shd w:val="clear" w:color="auto" w:fill="DCDDDE"/>
          </w:tcPr>
          <w:p w14:paraId="7B9C78A4" w14:textId="77777777" w:rsidR="00AF7482" w:rsidRDefault="003613B2">
            <w:pPr>
              <w:spacing w:before="7" w:line="274" w:lineRule="auto"/>
              <w:ind w:left="441" w:right="408" w:firstLine="142"/>
              <w:rPr>
                <w:rFonts w:ascii="Arial" w:eastAsia="Arial" w:hAnsi="Arial" w:cs="Arial"/>
                <w:sz w:val="17"/>
                <w:szCs w:val="17"/>
              </w:rPr>
            </w:pPr>
            <w:r>
              <w:rPr>
                <w:rFonts w:ascii="Arial" w:eastAsia="Arial" w:hAnsi="Arial" w:cs="Arial"/>
                <w:color w:val="221F1F"/>
                <w:w w:val="109"/>
                <w:sz w:val="17"/>
                <w:szCs w:val="17"/>
              </w:rPr>
              <w:t>Ultimo bilancio</w:t>
            </w:r>
          </w:p>
        </w:tc>
        <w:tc>
          <w:tcPr>
            <w:tcW w:w="2591" w:type="dxa"/>
            <w:tcBorders>
              <w:top w:val="single" w:sz="5" w:space="0" w:color="221F1F"/>
              <w:left w:val="single" w:sz="5" w:space="0" w:color="221F1F"/>
              <w:bottom w:val="single" w:sz="5" w:space="0" w:color="221F1F"/>
              <w:right w:val="single" w:sz="5" w:space="0" w:color="221F1F"/>
            </w:tcBorders>
            <w:shd w:val="clear" w:color="auto" w:fill="DCDDDE"/>
          </w:tcPr>
          <w:p w14:paraId="3CCD38AB" w14:textId="77777777" w:rsidR="00AF7482" w:rsidRDefault="00AF7482">
            <w:pPr>
              <w:spacing w:before="3" w:line="100" w:lineRule="exact"/>
              <w:rPr>
                <w:sz w:val="11"/>
                <w:szCs w:val="11"/>
              </w:rPr>
            </w:pPr>
          </w:p>
          <w:p w14:paraId="2803D329" w14:textId="77777777" w:rsidR="00AF7482" w:rsidRDefault="003613B2">
            <w:pPr>
              <w:ind w:left="758"/>
              <w:rPr>
                <w:rFonts w:ascii="Arial" w:eastAsia="Arial" w:hAnsi="Arial" w:cs="Arial"/>
                <w:sz w:val="17"/>
                <w:szCs w:val="17"/>
              </w:rPr>
            </w:pPr>
            <w:r>
              <w:rPr>
                <w:rFonts w:ascii="Arial" w:eastAsia="Arial" w:hAnsi="Arial" w:cs="Arial"/>
                <w:color w:val="221F1F"/>
                <w:sz w:val="17"/>
                <w:szCs w:val="17"/>
              </w:rPr>
              <w:t xml:space="preserve">Sito </w:t>
            </w:r>
            <w:r>
              <w:rPr>
                <w:rFonts w:ascii="Arial" w:eastAsia="Arial" w:hAnsi="Arial" w:cs="Arial"/>
                <w:color w:val="221F1F"/>
                <w:spacing w:val="1"/>
                <w:w w:val="125"/>
                <w:sz w:val="17"/>
                <w:szCs w:val="17"/>
              </w:rPr>
              <w:t>internet</w:t>
            </w:r>
          </w:p>
        </w:tc>
      </w:tr>
      <w:tr w:rsidR="00AF7482" w14:paraId="62061F5A" w14:textId="77777777" w:rsidTr="00CA65FB">
        <w:trPr>
          <w:trHeight w:hRule="exact" w:val="361"/>
        </w:trPr>
        <w:tc>
          <w:tcPr>
            <w:tcW w:w="3730" w:type="dxa"/>
            <w:tcBorders>
              <w:top w:val="single" w:sz="5" w:space="0" w:color="221F1F"/>
              <w:left w:val="single" w:sz="5" w:space="0" w:color="221F1F"/>
              <w:bottom w:val="single" w:sz="5" w:space="0" w:color="221F1F"/>
              <w:right w:val="single" w:sz="5" w:space="0" w:color="221F1F"/>
            </w:tcBorders>
          </w:tcPr>
          <w:p w14:paraId="6BC7A345" w14:textId="77777777" w:rsidR="00AF7482" w:rsidRDefault="003613B2">
            <w:pPr>
              <w:spacing w:before="89" w:line="240" w:lineRule="exact"/>
              <w:ind w:left="-1"/>
              <w:rPr>
                <w:rFonts w:ascii="Calibri" w:eastAsia="Calibri" w:hAnsi="Calibri" w:cs="Calibri"/>
              </w:rPr>
            </w:pPr>
            <w:r>
              <w:rPr>
                <w:rFonts w:ascii="Calibri" w:eastAsia="Calibri" w:hAnsi="Calibri" w:cs="Calibri"/>
              </w:rPr>
              <w:t>Consorzio Servizi Valle Camonica</w:t>
            </w:r>
          </w:p>
        </w:tc>
        <w:tc>
          <w:tcPr>
            <w:tcW w:w="1773" w:type="dxa"/>
            <w:tcBorders>
              <w:top w:val="single" w:sz="5" w:space="0" w:color="221F1F"/>
              <w:left w:val="single" w:sz="5" w:space="0" w:color="221F1F"/>
              <w:bottom w:val="single" w:sz="5" w:space="0" w:color="221F1F"/>
              <w:right w:val="single" w:sz="5" w:space="0" w:color="221F1F"/>
            </w:tcBorders>
          </w:tcPr>
          <w:p w14:paraId="64CF88A6" w14:textId="77777777" w:rsidR="00AF7482" w:rsidRDefault="003613B2">
            <w:pPr>
              <w:spacing w:before="89" w:line="240" w:lineRule="exact"/>
              <w:ind w:left="703" w:right="706"/>
              <w:jc w:val="center"/>
              <w:rPr>
                <w:rFonts w:ascii="Calibri" w:eastAsia="Calibri" w:hAnsi="Calibri" w:cs="Calibri"/>
              </w:rPr>
            </w:pPr>
            <w:r>
              <w:rPr>
                <w:rFonts w:ascii="Calibri" w:eastAsia="Calibri" w:hAnsi="Calibri" w:cs="Calibri"/>
                <w:w w:val="99"/>
              </w:rPr>
              <w:t>6,48</w:t>
            </w:r>
          </w:p>
        </w:tc>
        <w:tc>
          <w:tcPr>
            <w:tcW w:w="1501" w:type="dxa"/>
            <w:tcBorders>
              <w:top w:val="single" w:sz="5" w:space="0" w:color="221F1F"/>
              <w:left w:val="single" w:sz="5" w:space="0" w:color="221F1F"/>
              <w:bottom w:val="single" w:sz="5" w:space="0" w:color="221F1F"/>
              <w:right w:val="single" w:sz="5" w:space="0" w:color="221F1F"/>
            </w:tcBorders>
          </w:tcPr>
          <w:p w14:paraId="08BA2871" w14:textId="77777777" w:rsidR="00AF7482" w:rsidRDefault="00AF7482">
            <w:pPr>
              <w:spacing w:before="3" w:line="100" w:lineRule="exact"/>
              <w:rPr>
                <w:sz w:val="11"/>
                <w:szCs w:val="11"/>
              </w:rPr>
            </w:pPr>
          </w:p>
          <w:p w14:paraId="68AE2C3F" w14:textId="5F9A7D43" w:rsidR="00AF7482" w:rsidRDefault="003613B2">
            <w:pPr>
              <w:spacing w:line="200" w:lineRule="exact"/>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591" w:type="dxa"/>
            <w:tcBorders>
              <w:top w:val="single" w:sz="5" w:space="0" w:color="221F1F"/>
              <w:left w:val="single" w:sz="5" w:space="0" w:color="221F1F"/>
              <w:bottom w:val="single" w:sz="5" w:space="0" w:color="221F1F"/>
              <w:right w:val="single" w:sz="5" w:space="0" w:color="221F1F"/>
            </w:tcBorders>
          </w:tcPr>
          <w:p w14:paraId="7CE46BBD" w14:textId="77777777" w:rsidR="00AF7482" w:rsidRDefault="0064687A">
            <w:pPr>
              <w:spacing w:before="89" w:line="240" w:lineRule="exact"/>
              <w:ind w:left="503"/>
              <w:rPr>
                <w:rFonts w:ascii="Calibri" w:eastAsia="Calibri" w:hAnsi="Calibri" w:cs="Calibri"/>
              </w:rPr>
            </w:pPr>
            <w:hyperlink r:id="rId11">
              <w:r w:rsidR="003613B2">
                <w:rPr>
                  <w:rFonts w:ascii="Calibri" w:eastAsia="Calibri" w:hAnsi="Calibri" w:cs="Calibri"/>
                </w:rPr>
                <w:t>www.vcsconsorzio.it</w:t>
              </w:r>
            </w:hyperlink>
          </w:p>
        </w:tc>
      </w:tr>
      <w:tr w:rsidR="00AF7482" w14:paraId="5044BC95" w14:textId="77777777" w:rsidTr="00CA65FB">
        <w:trPr>
          <w:trHeight w:hRule="exact" w:val="288"/>
        </w:trPr>
        <w:tc>
          <w:tcPr>
            <w:tcW w:w="3730" w:type="dxa"/>
            <w:tcBorders>
              <w:top w:val="single" w:sz="5" w:space="0" w:color="221F1F"/>
              <w:left w:val="single" w:sz="5" w:space="0" w:color="221F1F"/>
              <w:bottom w:val="single" w:sz="5" w:space="0" w:color="221F1F"/>
              <w:right w:val="single" w:sz="5" w:space="0" w:color="221F1F"/>
            </w:tcBorders>
          </w:tcPr>
          <w:p w14:paraId="1FEDBCE7" w14:textId="77777777" w:rsidR="00AF7482" w:rsidRDefault="003613B2">
            <w:pPr>
              <w:spacing w:before="17"/>
              <w:ind w:left="-1"/>
              <w:rPr>
                <w:rFonts w:ascii="Calibri" w:eastAsia="Calibri" w:hAnsi="Calibri" w:cs="Calibri"/>
              </w:rPr>
            </w:pPr>
            <w:r>
              <w:rPr>
                <w:rFonts w:ascii="Calibri" w:eastAsia="Calibri" w:hAnsi="Calibri" w:cs="Calibri"/>
              </w:rPr>
              <w:t>Valle Camonica Servizi S.r.l.</w:t>
            </w:r>
          </w:p>
        </w:tc>
        <w:tc>
          <w:tcPr>
            <w:tcW w:w="1773" w:type="dxa"/>
            <w:tcBorders>
              <w:top w:val="single" w:sz="5" w:space="0" w:color="221F1F"/>
              <w:left w:val="single" w:sz="5" w:space="0" w:color="221F1F"/>
              <w:bottom w:val="single" w:sz="5" w:space="0" w:color="221F1F"/>
              <w:right w:val="single" w:sz="5" w:space="0" w:color="221F1F"/>
            </w:tcBorders>
          </w:tcPr>
          <w:p w14:paraId="7E74B165" w14:textId="77777777" w:rsidR="00AF7482" w:rsidRDefault="003613B2">
            <w:pPr>
              <w:spacing w:before="17"/>
              <w:ind w:left="603" w:right="604"/>
              <w:jc w:val="center"/>
              <w:rPr>
                <w:rFonts w:ascii="Calibri" w:eastAsia="Calibri" w:hAnsi="Calibri" w:cs="Calibri"/>
              </w:rPr>
            </w:pPr>
            <w:r>
              <w:rPr>
                <w:rFonts w:ascii="Calibri" w:eastAsia="Calibri" w:hAnsi="Calibri" w:cs="Calibri"/>
                <w:w w:val="99"/>
              </w:rPr>
              <w:t>0,4158</w:t>
            </w:r>
          </w:p>
        </w:tc>
        <w:tc>
          <w:tcPr>
            <w:tcW w:w="1501" w:type="dxa"/>
            <w:tcBorders>
              <w:top w:val="single" w:sz="5" w:space="0" w:color="221F1F"/>
              <w:left w:val="single" w:sz="5" w:space="0" w:color="221F1F"/>
              <w:bottom w:val="single" w:sz="5" w:space="0" w:color="221F1F"/>
              <w:right w:val="single" w:sz="5" w:space="0" w:color="221F1F"/>
            </w:tcBorders>
          </w:tcPr>
          <w:p w14:paraId="5DC67AD5" w14:textId="3CBA2DE3" w:rsidR="00AF7482" w:rsidRDefault="003613B2">
            <w:pPr>
              <w:spacing w:before="43" w:line="200" w:lineRule="exact"/>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591" w:type="dxa"/>
            <w:tcBorders>
              <w:top w:val="single" w:sz="5" w:space="0" w:color="221F1F"/>
              <w:left w:val="single" w:sz="5" w:space="0" w:color="221F1F"/>
              <w:bottom w:val="single" w:sz="5" w:space="0" w:color="221F1F"/>
              <w:right w:val="single" w:sz="5" w:space="0" w:color="221F1F"/>
            </w:tcBorders>
          </w:tcPr>
          <w:p w14:paraId="2263230F" w14:textId="77777777" w:rsidR="00AF7482" w:rsidRDefault="0064687A">
            <w:pPr>
              <w:spacing w:before="17"/>
              <w:ind w:left="719"/>
              <w:rPr>
                <w:rFonts w:ascii="Calibri" w:eastAsia="Calibri" w:hAnsi="Calibri" w:cs="Calibri"/>
              </w:rPr>
            </w:pPr>
            <w:hyperlink r:id="rId12">
              <w:r w:rsidR="003613B2">
                <w:rPr>
                  <w:rFonts w:ascii="Calibri" w:eastAsia="Calibri" w:hAnsi="Calibri" w:cs="Calibri"/>
                </w:rPr>
                <w:t>www.vcsweb.it</w:t>
              </w:r>
            </w:hyperlink>
          </w:p>
        </w:tc>
      </w:tr>
      <w:tr w:rsidR="00AF7482" w14:paraId="0DD1390E" w14:textId="77777777" w:rsidTr="00CA65FB">
        <w:trPr>
          <w:trHeight w:hRule="exact" w:val="305"/>
        </w:trPr>
        <w:tc>
          <w:tcPr>
            <w:tcW w:w="3730" w:type="dxa"/>
            <w:tcBorders>
              <w:top w:val="single" w:sz="5" w:space="0" w:color="221F1F"/>
              <w:left w:val="single" w:sz="5" w:space="0" w:color="221F1F"/>
              <w:bottom w:val="single" w:sz="5" w:space="0" w:color="221F1F"/>
              <w:right w:val="single" w:sz="5" w:space="0" w:color="221F1F"/>
            </w:tcBorders>
          </w:tcPr>
          <w:p w14:paraId="78037A90" w14:textId="77777777" w:rsidR="00AF7482" w:rsidRDefault="003613B2">
            <w:pPr>
              <w:spacing w:before="34"/>
              <w:ind w:left="-1"/>
              <w:rPr>
                <w:rFonts w:ascii="Calibri" w:eastAsia="Calibri" w:hAnsi="Calibri" w:cs="Calibri"/>
              </w:rPr>
            </w:pPr>
            <w:r>
              <w:rPr>
                <w:rFonts w:ascii="Calibri" w:eastAsia="Calibri" w:hAnsi="Calibri" w:cs="Calibri"/>
              </w:rPr>
              <w:t>Consorzio Forestale e Minerario Valle Allione</w:t>
            </w:r>
          </w:p>
        </w:tc>
        <w:tc>
          <w:tcPr>
            <w:tcW w:w="1773" w:type="dxa"/>
            <w:tcBorders>
              <w:top w:val="single" w:sz="5" w:space="0" w:color="221F1F"/>
              <w:left w:val="single" w:sz="5" w:space="0" w:color="221F1F"/>
              <w:bottom w:val="single" w:sz="5" w:space="0" w:color="221F1F"/>
              <w:right w:val="single" w:sz="5" w:space="0" w:color="221F1F"/>
            </w:tcBorders>
          </w:tcPr>
          <w:p w14:paraId="3881EFBB" w14:textId="77777777" w:rsidR="00AF7482" w:rsidRDefault="003613B2">
            <w:pPr>
              <w:spacing w:before="34"/>
              <w:ind w:left="703" w:right="706"/>
              <w:jc w:val="center"/>
              <w:rPr>
                <w:rFonts w:ascii="Calibri" w:eastAsia="Calibri" w:hAnsi="Calibri" w:cs="Calibri"/>
              </w:rPr>
            </w:pPr>
            <w:r>
              <w:rPr>
                <w:rFonts w:ascii="Calibri" w:eastAsia="Calibri" w:hAnsi="Calibri" w:cs="Calibri"/>
                <w:w w:val="99"/>
              </w:rPr>
              <w:t>9,09</w:t>
            </w:r>
          </w:p>
        </w:tc>
        <w:tc>
          <w:tcPr>
            <w:tcW w:w="1501" w:type="dxa"/>
            <w:tcBorders>
              <w:top w:val="single" w:sz="5" w:space="0" w:color="221F1F"/>
              <w:left w:val="single" w:sz="5" w:space="0" w:color="221F1F"/>
              <w:bottom w:val="single" w:sz="5" w:space="0" w:color="221F1F"/>
              <w:right w:val="single" w:sz="5" w:space="0" w:color="221F1F"/>
            </w:tcBorders>
          </w:tcPr>
          <w:p w14:paraId="6BD6B7DE" w14:textId="256DD204" w:rsidR="00AF7482" w:rsidRDefault="003613B2">
            <w:pPr>
              <w:spacing w:before="58"/>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591" w:type="dxa"/>
            <w:tcBorders>
              <w:top w:val="single" w:sz="5" w:space="0" w:color="221F1F"/>
              <w:left w:val="single" w:sz="5" w:space="0" w:color="221F1F"/>
              <w:bottom w:val="single" w:sz="5" w:space="0" w:color="221F1F"/>
              <w:right w:val="single" w:sz="5" w:space="0" w:color="221F1F"/>
            </w:tcBorders>
          </w:tcPr>
          <w:p w14:paraId="27589ECF" w14:textId="77777777" w:rsidR="00AF7482" w:rsidRDefault="0064687A">
            <w:pPr>
              <w:spacing w:before="34"/>
              <w:ind w:left="359"/>
              <w:rPr>
                <w:rFonts w:ascii="Calibri" w:eastAsia="Calibri" w:hAnsi="Calibri" w:cs="Calibri"/>
              </w:rPr>
            </w:pPr>
            <w:hyperlink r:id="rId13">
              <w:r w:rsidR="003613B2">
                <w:rPr>
                  <w:rFonts w:ascii="Calibri" w:eastAsia="Calibri" w:hAnsi="Calibri" w:cs="Calibri"/>
                </w:rPr>
                <w:t>www.consorzioallione.it</w:t>
              </w:r>
            </w:hyperlink>
          </w:p>
        </w:tc>
      </w:tr>
      <w:tr w:rsidR="00AF7482" w14:paraId="3DD92E7E" w14:textId="77777777" w:rsidTr="00CA65FB">
        <w:trPr>
          <w:trHeight w:hRule="exact" w:val="384"/>
        </w:trPr>
        <w:tc>
          <w:tcPr>
            <w:tcW w:w="3730" w:type="dxa"/>
            <w:tcBorders>
              <w:top w:val="single" w:sz="5" w:space="0" w:color="221F1F"/>
              <w:left w:val="single" w:sz="5" w:space="0" w:color="221F1F"/>
              <w:bottom w:val="single" w:sz="5" w:space="0" w:color="221F1F"/>
              <w:right w:val="single" w:sz="5" w:space="0" w:color="221F1F"/>
            </w:tcBorders>
          </w:tcPr>
          <w:p w14:paraId="2E867700" w14:textId="77777777" w:rsidR="00AF7482" w:rsidRDefault="00AF7482">
            <w:pPr>
              <w:spacing w:before="9" w:line="100" w:lineRule="exact"/>
              <w:rPr>
                <w:sz w:val="10"/>
                <w:szCs w:val="10"/>
              </w:rPr>
            </w:pPr>
          </w:p>
          <w:p w14:paraId="778FF537" w14:textId="77777777" w:rsidR="00AF7482" w:rsidRDefault="003613B2">
            <w:pPr>
              <w:ind w:left="-1"/>
              <w:rPr>
                <w:rFonts w:ascii="Calibri" w:eastAsia="Calibri" w:hAnsi="Calibri" w:cs="Calibri"/>
              </w:rPr>
            </w:pPr>
            <w:r>
              <w:rPr>
                <w:rFonts w:ascii="Calibri" w:eastAsia="Calibri" w:hAnsi="Calibri" w:cs="Calibri"/>
              </w:rPr>
              <w:t>Servizi Idrici Vallecamonica Srl</w:t>
            </w:r>
          </w:p>
        </w:tc>
        <w:tc>
          <w:tcPr>
            <w:tcW w:w="1773" w:type="dxa"/>
            <w:tcBorders>
              <w:top w:val="single" w:sz="5" w:space="0" w:color="221F1F"/>
              <w:left w:val="single" w:sz="5" w:space="0" w:color="221F1F"/>
              <w:bottom w:val="single" w:sz="5" w:space="0" w:color="221F1F"/>
              <w:right w:val="single" w:sz="5" w:space="0" w:color="221F1F"/>
            </w:tcBorders>
          </w:tcPr>
          <w:p w14:paraId="68BF445A" w14:textId="77777777" w:rsidR="00AF7482" w:rsidRDefault="00AF7482">
            <w:pPr>
              <w:spacing w:before="9" w:line="100" w:lineRule="exact"/>
              <w:rPr>
                <w:sz w:val="10"/>
                <w:szCs w:val="10"/>
              </w:rPr>
            </w:pPr>
          </w:p>
          <w:p w14:paraId="0CAE16D3" w14:textId="77777777" w:rsidR="00AF7482" w:rsidRDefault="003613B2">
            <w:pPr>
              <w:ind w:left="653" w:right="655"/>
              <w:jc w:val="center"/>
              <w:rPr>
                <w:rFonts w:ascii="Calibri" w:eastAsia="Calibri" w:hAnsi="Calibri" w:cs="Calibri"/>
              </w:rPr>
            </w:pPr>
            <w:r>
              <w:rPr>
                <w:rFonts w:ascii="Calibri" w:eastAsia="Calibri" w:hAnsi="Calibri" w:cs="Calibri"/>
                <w:w w:val="99"/>
              </w:rPr>
              <w:t>1,093</w:t>
            </w:r>
          </w:p>
        </w:tc>
        <w:tc>
          <w:tcPr>
            <w:tcW w:w="1501" w:type="dxa"/>
            <w:tcBorders>
              <w:top w:val="single" w:sz="5" w:space="0" w:color="221F1F"/>
              <w:left w:val="single" w:sz="5" w:space="0" w:color="221F1F"/>
              <w:bottom w:val="single" w:sz="5" w:space="0" w:color="221F1F"/>
              <w:right w:val="single" w:sz="5" w:space="0" w:color="221F1F"/>
            </w:tcBorders>
          </w:tcPr>
          <w:p w14:paraId="0DAE663C" w14:textId="77777777" w:rsidR="00AF7482" w:rsidRDefault="00AF7482">
            <w:pPr>
              <w:spacing w:before="2" w:line="120" w:lineRule="exact"/>
              <w:rPr>
                <w:sz w:val="13"/>
                <w:szCs w:val="13"/>
              </w:rPr>
            </w:pPr>
          </w:p>
          <w:p w14:paraId="7694CD82" w14:textId="127EE15D" w:rsidR="00AF7482" w:rsidRDefault="003613B2">
            <w:pPr>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591" w:type="dxa"/>
            <w:tcBorders>
              <w:top w:val="single" w:sz="5" w:space="0" w:color="221F1F"/>
              <w:left w:val="single" w:sz="5" w:space="0" w:color="221F1F"/>
              <w:bottom w:val="single" w:sz="5" w:space="0" w:color="221F1F"/>
              <w:right w:val="single" w:sz="5" w:space="0" w:color="221F1F"/>
            </w:tcBorders>
          </w:tcPr>
          <w:p w14:paraId="459CD988" w14:textId="77777777" w:rsidR="00AF7482" w:rsidRDefault="00AF7482">
            <w:pPr>
              <w:spacing w:before="9" w:line="100" w:lineRule="exact"/>
              <w:rPr>
                <w:sz w:val="10"/>
                <w:szCs w:val="10"/>
              </w:rPr>
            </w:pPr>
          </w:p>
          <w:p w14:paraId="2D520010" w14:textId="77777777" w:rsidR="00AF7482" w:rsidRDefault="0064687A">
            <w:pPr>
              <w:ind w:left="770"/>
              <w:rPr>
                <w:rFonts w:ascii="Calibri" w:eastAsia="Calibri" w:hAnsi="Calibri" w:cs="Calibri"/>
              </w:rPr>
            </w:pPr>
            <w:hyperlink r:id="rId14">
              <w:r w:rsidR="003613B2">
                <w:rPr>
                  <w:rFonts w:ascii="Calibri" w:eastAsia="Calibri" w:hAnsi="Calibri" w:cs="Calibri"/>
                </w:rPr>
                <w:t>www.sivsrl.eu</w:t>
              </w:r>
            </w:hyperlink>
          </w:p>
        </w:tc>
      </w:tr>
    </w:tbl>
    <w:p w14:paraId="4FD978F4" w14:textId="77777777" w:rsidR="00AF7482" w:rsidRDefault="00AF7482">
      <w:pPr>
        <w:spacing w:line="200" w:lineRule="exact"/>
      </w:pPr>
    </w:p>
    <w:p w14:paraId="65021908" w14:textId="77777777" w:rsidR="00AF7482" w:rsidRDefault="00AF7482">
      <w:pPr>
        <w:spacing w:before="14" w:line="260" w:lineRule="exact"/>
        <w:rPr>
          <w:sz w:val="26"/>
          <w:szCs w:val="26"/>
        </w:rPr>
      </w:pPr>
    </w:p>
    <w:p w14:paraId="1C87336E" w14:textId="05B3C53D" w:rsidR="00AF7482" w:rsidRDefault="003613B2">
      <w:pPr>
        <w:spacing w:before="16" w:line="260" w:lineRule="exact"/>
        <w:ind w:left="534"/>
        <w:rPr>
          <w:rFonts w:ascii="Calibri" w:eastAsia="Calibri" w:hAnsi="Calibri" w:cs="Calibri"/>
          <w:sz w:val="22"/>
          <w:szCs w:val="22"/>
        </w:rPr>
      </w:pPr>
      <w:r>
        <w:rPr>
          <w:rFonts w:ascii="Calibri" w:eastAsia="Calibri" w:hAnsi="Calibri" w:cs="Calibri"/>
          <w:color w:val="221F1F"/>
          <w:sz w:val="22"/>
          <w:szCs w:val="22"/>
        </w:rPr>
        <w:t>Elenco partecipazioni indirette del Comune anno 202</w:t>
      </w:r>
      <w:r w:rsidR="008E3B9A">
        <w:rPr>
          <w:rFonts w:ascii="Calibri" w:eastAsia="Calibri" w:hAnsi="Calibri" w:cs="Calibri"/>
          <w:color w:val="221F1F"/>
          <w:sz w:val="22"/>
          <w:szCs w:val="22"/>
        </w:rPr>
        <w:t>5</w:t>
      </w:r>
    </w:p>
    <w:p w14:paraId="09CCCF8B" w14:textId="77777777" w:rsidR="00AF7482" w:rsidRDefault="00AF7482">
      <w:pPr>
        <w:spacing w:before="9" w:line="220" w:lineRule="exact"/>
        <w:rPr>
          <w:sz w:val="22"/>
          <w:szCs w:val="22"/>
        </w:rPr>
      </w:pPr>
    </w:p>
    <w:tbl>
      <w:tblPr>
        <w:tblW w:w="0" w:type="auto"/>
        <w:tblInd w:w="540" w:type="dxa"/>
        <w:tblLayout w:type="fixed"/>
        <w:tblCellMar>
          <w:left w:w="0" w:type="dxa"/>
          <w:right w:w="0" w:type="dxa"/>
        </w:tblCellMar>
        <w:tblLook w:val="01E0" w:firstRow="1" w:lastRow="1" w:firstColumn="1" w:lastColumn="1" w:noHBand="0" w:noVBand="0"/>
      </w:tblPr>
      <w:tblGrid>
        <w:gridCol w:w="3742"/>
        <w:gridCol w:w="1779"/>
        <w:gridCol w:w="1506"/>
        <w:gridCol w:w="2600"/>
      </w:tblGrid>
      <w:tr w:rsidR="00AF7482" w14:paraId="3038B723" w14:textId="77777777" w:rsidTr="00CA65FB">
        <w:trPr>
          <w:trHeight w:hRule="exact" w:val="451"/>
        </w:trPr>
        <w:tc>
          <w:tcPr>
            <w:tcW w:w="3742" w:type="dxa"/>
            <w:tcBorders>
              <w:top w:val="single" w:sz="5" w:space="0" w:color="221F1F"/>
              <w:left w:val="single" w:sz="5" w:space="0" w:color="221F1F"/>
              <w:bottom w:val="single" w:sz="5" w:space="0" w:color="221F1F"/>
              <w:right w:val="single" w:sz="5" w:space="0" w:color="221F1F"/>
            </w:tcBorders>
            <w:shd w:val="clear" w:color="auto" w:fill="DCDDDE"/>
          </w:tcPr>
          <w:p w14:paraId="1142AD0A" w14:textId="77777777" w:rsidR="00AF7482" w:rsidRDefault="00AF7482">
            <w:pPr>
              <w:spacing w:before="1" w:line="100" w:lineRule="exact"/>
              <w:rPr>
                <w:sz w:val="11"/>
                <w:szCs w:val="11"/>
              </w:rPr>
            </w:pPr>
          </w:p>
          <w:p w14:paraId="45F50C2F" w14:textId="77777777" w:rsidR="00AF7482" w:rsidRDefault="003613B2">
            <w:pPr>
              <w:ind w:left="385"/>
              <w:rPr>
                <w:rFonts w:ascii="Arial" w:eastAsia="Arial" w:hAnsi="Arial" w:cs="Arial"/>
                <w:sz w:val="17"/>
                <w:szCs w:val="17"/>
              </w:rPr>
            </w:pPr>
            <w:r>
              <w:rPr>
                <w:rFonts w:ascii="Arial" w:eastAsia="Arial" w:hAnsi="Arial" w:cs="Arial"/>
                <w:color w:val="221F1F"/>
                <w:sz w:val="17"/>
                <w:szCs w:val="17"/>
              </w:rPr>
              <w:t>DENOMINAZIONE</w:t>
            </w:r>
          </w:p>
        </w:tc>
        <w:tc>
          <w:tcPr>
            <w:tcW w:w="1779" w:type="dxa"/>
            <w:tcBorders>
              <w:top w:val="single" w:sz="5" w:space="0" w:color="221F1F"/>
              <w:left w:val="single" w:sz="5" w:space="0" w:color="221F1F"/>
              <w:bottom w:val="single" w:sz="5" w:space="0" w:color="221F1F"/>
              <w:right w:val="single" w:sz="5" w:space="0" w:color="221F1F"/>
            </w:tcBorders>
            <w:shd w:val="clear" w:color="auto" w:fill="DCDDDE"/>
          </w:tcPr>
          <w:p w14:paraId="64E13FB6" w14:textId="77777777" w:rsidR="00AF7482" w:rsidRDefault="003613B2">
            <w:pPr>
              <w:spacing w:before="7" w:line="256" w:lineRule="auto"/>
              <w:ind w:left="155" w:right="146" w:firstLine="662"/>
              <w:rPr>
                <w:rFonts w:ascii="Arial" w:eastAsia="Arial" w:hAnsi="Arial" w:cs="Arial"/>
                <w:sz w:val="17"/>
                <w:szCs w:val="17"/>
              </w:rPr>
            </w:pPr>
            <w:r>
              <w:rPr>
                <w:rFonts w:ascii="Arial" w:eastAsia="Arial" w:hAnsi="Arial" w:cs="Arial"/>
                <w:color w:val="221F1F"/>
                <w:sz w:val="17"/>
                <w:szCs w:val="17"/>
              </w:rPr>
              <w:t>% PARTECIPAZIONE</w:t>
            </w:r>
          </w:p>
        </w:tc>
        <w:tc>
          <w:tcPr>
            <w:tcW w:w="1506" w:type="dxa"/>
            <w:tcBorders>
              <w:top w:val="single" w:sz="5" w:space="0" w:color="221F1F"/>
              <w:left w:val="single" w:sz="5" w:space="0" w:color="221F1F"/>
              <w:bottom w:val="single" w:sz="5" w:space="0" w:color="221F1F"/>
              <w:right w:val="single" w:sz="5" w:space="0" w:color="221F1F"/>
            </w:tcBorders>
            <w:shd w:val="clear" w:color="auto" w:fill="DCDDDE"/>
          </w:tcPr>
          <w:p w14:paraId="305624C0" w14:textId="77777777" w:rsidR="00AF7482" w:rsidRDefault="003613B2">
            <w:pPr>
              <w:spacing w:before="7"/>
              <w:ind w:left="630"/>
              <w:rPr>
                <w:rFonts w:ascii="Arial" w:eastAsia="Arial" w:hAnsi="Arial" w:cs="Arial"/>
                <w:sz w:val="17"/>
                <w:szCs w:val="17"/>
              </w:rPr>
            </w:pPr>
            <w:r>
              <w:rPr>
                <w:rFonts w:ascii="Arial" w:eastAsia="Arial" w:hAnsi="Arial" w:cs="Arial"/>
                <w:color w:val="221F1F"/>
                <w:w w:val="106"/>
                <w:sz w:val="17"/>
                <w:szCs w:val="17"/>
              </w:rPr>
              <w:t>Ultimo</w:t>
            </w:r>
          </w:p>
          <w:p w14:paraId="73CCA859" w14:textId="77777777" w:rsidR="00AF7482" w:rsidRDefault="003613B2">
            <w:pPr>
              <w:spacing w:before="30" w:line="180" w:lineRule="exact"/>
              <w:ind w:left="534"/>
              <w:rPr>
                <w:rFonts w:ascii="Arial" w:eastAsia="Arial" w:hAnsi="Arial" w:cs="Arial"/>
                <w:sz w:val="17"/>
                <w:szCs w:val="17"/>
              </w:rPr>
            </w:pPr>
            <w:r>
              <w:rPr>
                <w:rFonts w:ascii="Arial" w:eastAsia="Arial" w:hAnsi="Arial" w:cs="Arial"/>
                <w:color w:val="221F1F"/>
                <w:w w:val="110"/>
                <w:position w:val="-1"/>
                <w:sz w:val="17"/>
                <w:szCs w:val="17"/>
              </w:rPr>
              <w:t>bilancio</w:t>
            </w:r>
          </w:p>
        </w:tc>
        <w:tc>
          <w:tcPr>
            <w:tcW w:w="2600" w:type="dxa"/>
            <w:tcBorders>
              <w:top w:val="single" w:sz="5" w:space="0" w:color="221F1F"/>
              <w:left w:val="single" w:sz="5" w:space="0" w:color="221F1F"/>
              <w:bottom w:val="single" w:sz="5" w:space="0" w:color="221F1F"/>
              <w:right w:val="single" w:sz="5" w:space="0" w:color="221F1F"/>
            </w:tcBorders>
            <w:shd w:val="clear" w:color="auto" w:fill="DCDDDE"/>
          </w:tcPr>
          <w:p w14:paraId="0D634CEE" w14:textId="77777777" w:rsidR="00AF7482" w:rsidRDefault="00AF7482">
            <w:pPr>
              <w:spacing w:before="5" w:line="100" w:lineRule="exact"/>
              <w:rPr>
                <w:sz w:val="11"/>
                <w:szCs w:val="11"/>
              </w:rPr>
            </w:pPr>
          </w:p>
          <w:p w14:paraId="358AFDD5" w14:textId="77777777" w:rsidR="00AF7482" w:rsidRDefault="003613B2">
            <w:pPr>
              <w:ind w:left="710"/>
              <w:rPr>
                <w:rFonts w:ascii="Arial" w:eastAsia="Arial" w:hAnsi="Arial" w:cs="Arial"/>
                <w:sz w:val="17"/>
                <w:szCs w:val="17"/>
              </w:rPr>
            </w:pPr>
            <w:r>
              <w:rPr>
                <w:rFonts w:ascii="Arial" w:eastAsia="Arial" w:hAnsi="Arial" w:cs="Arial"/>
                <w:color w:val="221F1F"/>
                <w:sz w:val="17"/>
                <w:szCs w:val="17"/>
              </w:rPr>
              <w:t xml:space="preserve">Sito </w:t>
            </w:r>
            <w:r>
              <w:rPr>
                <w:rFonts w:ascii="Arial" w:eastAsia="Arial" w:hAnsi="Arial" w:cs="Arial"/>
                <w:color w:val="221F1F"/>
                <w:w w:val="109"/>
                <w:sz w:val="17"/>
                <w:szCs w:val="17"/>
              </w:rPr>
              <w:t>internet</w:t>
            </w:r>
          </w:p>
        </w:tc>
      </w:tr>
      <w:tr w:rsidR="00AF7482" w14:paraId="6B5F78B6" w14:textId="77777777" w:rsidTr="00CA65FB">
        <w:trPr>
          <w:trHeight w:hRule="exact" w:val="249"/>
        </w:trPr>
        <w:tc>
          <w:tcPr>
            <w:tcW w:w="3742" w:type="dxa"/>
            <w:tcBorders>
              <w:top w:val="single" w:sz="5" w:space="0" w:color="221F1F"/>
              <w:left w:val="single" w:sz="5" w:space="0" w:color="221F1F"/>
              <w:bottom w:val="single" w:sz="5" w:space="0" w:color="221F1F"/>
              <w:right w:val="single" w:sz="5" w:space="0" w:color="221F1F"/>
            </w:tcBorders>
          </w:tcPr>
          <w:p w14:paraId="0AD67CA1" w14:textId="77777777" w:rsidR="00AF7482" w:rsidRDefault="003613B2">
            <w:pPr>
              <w:spacing w:before="5" w:line="220" w:lineRule="exact"/>
              <w:ind w:left="-1"/>
              <w:rPr>
                <w:rFonts w:ascii="Calibri" w:eastAsia="Calibri" w:hAnsi="Calibri" w:cs="Calibri"/>
              </w:rPr>
            </w:pPr>
            <w:r>
              <w:rPr>
                <w:rFonts w:ascii="Calibri" w:eastAsia="Calibri" w:hAnsi="Calibri" w:cs="Calibri"/>
                <w:position w:val="-1"/>
              </w:rPr>
              <w:t>Valle Camonica Servizi Vendite S.p.A.</w:t>
            </w:r>
          </w:p>
        </w:tc>
        <w:tc>
          <w:tcPr>
            <w:tcW w:w="1779" w:type="dxa"/>
            <w:tcBorders>
              <w:top w:val="single" w:sz="5" w:space="0" w:color="221F1F"/>
              <w:left w:val="single" w:sz="5" w:space="0" w:color="221F1F"/>
              <w:bottom w:val="single" w:sz="5" w:space="0" w:color="221F1F"/>
              <w:right w:val="single" w:sz="5" w:space="0" w:color="221F1F"/>
            </w:tcBorders>
          </w:tcPr>
          <w:p w14:paraId="6177E7D4" w14:textId="77777777" w:rsidR="00AF7482" w:rsidRDefault="003613B2">
            <w:pPr>
              <w:spacing w:before="5" w:line="220" w:lineRule="exact"/>
              <w:ind w:left="603" w:right="604"/>
              <w:jc w:val="center"/>
              <w:rPr>
                <w:rFonts w:ascii="Calibri" w:eastAsia="Calibri" w:hAnsi="Calibri" w:cs="Calibri"/>
              </w:rPr>
            </w:pPr>
            <w:r>
              <w:rPr>
                <w:rFonts w:ascii="Calibri" w:eastAsia="Calibri" w:hAnsi="Calibri" w:cs="Calibri"/>
                <w:w w:val="99"/>
                <w:position w:val="-1"/>
              </w:rPr>
              <w:t>6,1004</w:t>
            </w:r>
          </w:p>
        </w:tc>
        <w:tc>
          <w:tcPr>
            <w:tcW w:w="1506" w:type="dxa"/>
            <w:tcBorders>
              <w:top w:val="single" w:sz="5" w:space="0" w:color="221F1F"/>
              <w:left w:val="single" w:sz="5" w:space="0" w:color="221F1F"/>
              <w:bottom w:val="single" w:sz="5" w:space="0" w:color="221F1F"/>
              <w:right w:val="single" w:sz="5" w:space="0" w:color="221F1F"/>
            </w:tcBorders>
          </w:tcPr>
          <w:p w14:paraId="5005AAD3" w14:textId="77B7B2C3" w:rsidR="00AF7482" w:rsidRDefault="003613B2">
            <w:pPr>
              <w:spacing w:before="5"/>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600" w:type="dxa"/>
            <w:tcBorders>
              <w:top w:val="single" w:sz="5" w:space="0" w:color="221F1F"/>
              <w:left w:val="single" w:sz="5" w:space="0" w:color="221F1F"/>
              <w:bottom w:val="single" w:sz="5" w:space="0" w:color="221F1F"/>
              <w:right w:val="single" w:sz="5" w:space="0" w:color="221F1F"/>
            </w:tcBorders>
          </w:tcPr>
          <w:p w14:paraId="04772F55" w14:textId="77777777" w:rsidR="00AF7482" w:rsidRDefault="0064687A">
            <w:pPr>
              <w:spacing w:before="5" w:line="220" w:lineRule="exact"/>
              <w:ind w:left="587"/>
              <w:rPr>
                <w:rFonts w:ascii="Calibri" w:eastAsia="Calibri" w:hAnsi="Calibri" w:cs="Calibri"/>
              </w:rPr>
            </w:pPr>
            <w:hyperlink r:id="rId15">
              <w:r w:rsidR="003613B2">
                <w:rPr>
                  <w:rFonts w:ascii="Calibri" w:eastAsia="Calibri" w:hAnsi="Calibri" w:cs="Calibri"/>
                  <w:position w:val="-1"/>
                </w:rPr>
                <w:t>www.vcsvendite.it</w:t>
              </w:r>
            </w:hyperlink>
          </w:p>
        </w:tc>
      </w:tr>
      <w:tr w:rsidR="00AF7482" w14:paraId="2360478A" w14:textId="77777777" w:rsidTr="00CA65FB">
        <w:trPr>
          <w:trHeight w:hRule="exact" w:val="245"/>
        </w:trPr>
        <w:tc>
          <w:tcPr>
            <w:tcW w:w="3742" w:type="dxa"/>
            <w:tcBorders>
              <w:top w:val="single" w:sz="5" w:space="0" w:color="221F1F"/>
              <w:left w:val="single" w:sz="5" w:space="0" w:color="221F1F"/>
              <w:bottom w:val="single" w:sz="5" w:space="0" w:color="221F1F"/>
              <w:right w:val="single" w:sz="5" w:space="0" w:color="221F1F"/>
            </w:tcBorders>
          </w:tcPr>
          <w:p w14:paraId="48A6DE18" w14:textId="77777777" w:rsidR="00AF7482" w:rsidRDefault="003613B2">
            <w:pPr>
              <w:spacing w:line="220" w:lineRule="exact"/>
              <w:ind w:left="-1"/>
              <w:rPr>
                <w:rFonts w:ascii="Calibri" w:eastAsia="Calibri" w:hAnsi="Calibri" w:cs="Calibri"/>
              </w:rPr>
            </w:pPr>
            <w:r>
              <w:rPr>
                <w:rFonts w:ascii="Calibri" w:eastAsia="Calibri" w:hAnsi="Calibri" w:cs="Calibri"/>
                <w:position w:val="-1"/>
              </w:rPr>
              <w:t>Valle Camonica Servizi S.r.l.</w:t>
            </w:r>
          </w:p>
        </w:tc>
        <w:tc>
          <w:tcPr>
            <w:tcW w:w="1779" w:type="dxa"/>
            <w:tcBorders>
              <w:top w:val="single" w:sz="5" w:space="0" w:color="221F1F"/>
              <w:left w:val="single" w:sz="5" w:space="0" w:color="221F1F"/>
              <w:bottom w:val="single" w:sz="5" w:space="0" w:color="221F1F"/>
              <w:right w:val="single" w:sz="5" w:space="0" w:color="221F1F"/>
            </w:tcBorders>
          </w:tcPr>
          <w:p w14:paraId="44A321D9" w14:textId="77777777" w:rsidR="00AF7482" w:rsidRDefault="003613B2">
            <w:pPr>
              <w:spacing w:line="220" w:lineRule="exact"/>
              <w:ind w:left="603" w:right="604"/>
              <w:jc w:val="center"/>
              <w:rPr>
                <w:rFonts w:ascii="Calibri" w:eastAsia="Calibri" w:hAnsi="Calibri" w:cs="Calibri"/>
              </w:rPr>
            </w:pPr>
            <w:r>
              <w:rPr>
                <w:rFonts w:ascii="Calibri" w:eastAsia="Calibri" w:hAnsi="Calibri" w:cs="Calibri"/>
                <w:w w:val="99"/>
                <w:position w:val="-1"/>
              </w:rPr>
              <w:t>5,6846</w:t>
            </w:r>
          </w:p>
        </w:tc>
        <w:tc>
          <w:tcPr>
            <w:tcW w:w="1506" w:type="dxa"/>
            <w:tcBorders>
              <w:top w:val="single" w:sz="5" w:space="0" w:color="221F1F"/>
              <w:left w:val="single" w:sz="5" w:space="0" w:color="221F1F"/>
              <w:bottom w:val="single" w:sz="5" w:space="0" w:color="221F1F"/>
              <w:right w:val="single" w:sz="5" w:space="0" w:color="221F1F"/>
            </w:tcBorders>
          </w:tcPr>
          <w:p w14:paraId="41566796" w14:textId="27DDB186" w:rsidR="00AF7482" w:rsidRDefault="003613B2">
            <w:pPr>
              <w:spacing w:line="200" w:lineRule="exact"/>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600" w:type="dxa"/>
            <w:tcBorders>
              <w:top w:val="single" w:sz="5" w:space="0" w:color="221F1F"/>
              <w:left w:val="single" w:sz="5" w:space="0" w:color="221F1F"/>
              <w:bottom w:val="single" w:sz="5" w:space="0" w:color="221F1F"/>
              <w:right w:val="single" w:sz="5" w:space="0" w:color="221F1F"/>
            </w:tcBorders>
          </w:tcPr>
          <w:p w14:paraId="2AD0B298" w14:textId="77777777" w:rsidR="00AF7482" w:rsidRDefault="0064687A">
            <w:pPr>
              <w:spacing w:line="220" w:lineRule="exact"/>
              <w:ind w:left="719"/>
              <w:rPr>
                <w:rFonts w:ascii="Calibri" w:eastAsia="Calibri" w:hAnsi="Calibri" w:cs="Calibri"/>
              </w:rPr>
            </w:pPr>
            <w:hyperlink r:id="rId16">
              <w:r w:rsidR="003613B2">
                <w:rPr>
                  <w:rFonts w:ascii="Calibri" w:eastAsia="Calibri" w:hAnsi="Calibri" w:cs="Calibri"/>
                  <w:position w:val="-1"/>
                </w:rPr>
                <w:t>www.vcsweb.it</w:t>
              </w:r>
            </w:hyperlink>
          </w:p>
        </w:tc>
      </w:tr>
      <w:tr w:rsidR="00AF7482" w14:paraId="5D0C2D4A" w14:textId="77777777" w:rsidTr="00CA65FB">
        <w:trPr>
          <w:trHeight w:hRule="exact" w:val="245"/>
        </w:trPr>
        <w:tc>
          <w:tcPr>
            <w:tcW w:w="3742" w:type="dxa"/>
            <w:tcBorders>
              <w:top w:val="single" w:sz="5" w:space="0" w:color="221F1F"/>
              <w:left w:val="single" w:sz="5" w:space="0" w:color="221F1F"/>
              <w:bottom w:val="single" w:sz="5" w:space="0" w:color="221F1F"/>
              <w:right w:val="single" w:sz="5" w:space="0" w:color="221F1F"/>
            </w:tcBorders>
          </w:tcPr>
          <w:p w14:paraId="3FA53633" w14:textId="77777777" w:rsidR="00AF7482" w:rsidRDefault="003613B2">
            <w:pPr>
              <w:spacing w:line="220" w:lineRule="exact"/>
              <w:ind w:left="-1"/>
              <w:rPr>
                <w:rFonts w:ascii="Calibri" w:eastAsia="Calibri" w:hAnsi="Calibri" w:cs="Calibri"/>
              </w:rPr>
            </w:pPr>
            <w:r>
              <w:rPr>
                <w:rFonts w:ascii="Calibri" w:eastAsia="Calibri" w:hAnsi="Calibri" w:cs="Calibri"/>
                <w:position w:val="-1"/>
              </w:rPr>
              <w:t>Blu Reti Gas S.r.l.</w:t>
            </w:r>
          </w:p>
        </w:tc>
        <w:tc>
          <w:tcPr>
            <w:tcW w:w="1779" w:type="dxa"/>
            <w:tcBorders>
              <w:top w:val="single" w:sz="5" w:space="0" w:color="221F1F"/>
              <w:left w:val="single" w:sz="5" w:space="0" w:color="221F1F"/>
              <w:bottom w:val="single" w:sz="5" w:space="0" w:color="221F1F"/>
              <w:right w:val="single" w:sz="5" w:space="0" w:color="221F1F"/>
            </w:tcBorders>
          </w:tcPr>
          <w:p w14:paraId="401D1DCA" w14:textId="77777777" w:rsidR="00AF7482" w:rsidRDefault="003613B2">
            <w:pPr>
              <w:spacing w:line="220" w:lineRule="exact"/>
              <w:ind w:left="603" w:right="604"/>
              <w:jc w:val="center"/>
              <w:rPr>
                <w:rFonts w:ascii="Calibri" w:eastAsia="Calibri" w:hAnsi="Calibri" w:cs="Calibri"/>
              </w:rPr>
            </w:pPr>
            <w:r>
              <w:rPr>
                <w:rFonts w:ascii="Calibri" w:eastAsia="Calibri" w:hAnsi="Calibri" w:cs="Calibri"/>
                <w:w w:val="99"/>
                <w:position w:val="-1"/>
              </w:rPr>
              <w:t>6,1004</w:t>
            </w:r>
          </w:p>
        </w:tc>
        <w:tc>
          <w:tcPr>
            <w:tcW w:w="1506" w:type="dxa"/>
            <w:tcBorders>
              <w:top w:val="single" w:sz="5" w:space="0" w:color="221F1F"/>
              <w:left w:val="single" w:sz="5" w:space="0" w:color="221F1F"/>
              <w:bottom w:val="single" w:sz="5" w:space="0" w:color="221F1F"/>
              <w:right w:val="single" w:sz="5" w:space="0" w:color="221F1F"/>
            </w:tcBorders>
          </w:tcPr>
          <w:p w14:paraId="380CB15D" w14:textId="5F7BE242" w:rsidR="00AF7482" w:rsidRDefault="003613B2">
            <w:pPr>
              <w:spacing w:line="200" w:lineRule="exact"/>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600" w:type="dxa"/>
            <w:tcBorders>
              <w:top w:val="single" w:sz="5" w:space="0" w:color="221F1F"/>
              <w:left w:val="single" w:sz="5" w:space="0" w:color="221F1F"/>
              <w:bottom w:val="single" w:sz="5" w:space="0" w:color="221F1F"/>
              <w:right w:val="single" w:sz="5" w:space="0" w:color="221F1F"/>
            </w:tcBorders>
          </w:tcPr>
          <w:p w14:paraId="59FD149A" w14:textId="77777777" w:rsidR="00AF7482" w:rsidRDefault="0064687A">
            <w:pPr>
              <w:spacing w:line="220" w:lineRule="exact"/>
              <w:ind w:left="750"/>
              <w:rPr>
                <w:rFonts w:ascii="Calibri" w:eastAsia="Calibri" w:hAnsi="Calibri" w:cs="Calibri"/>
              </w:rPr>
            </w:pPr>
            <w:hyperlink r:id="rId17">
              <w:r w:rsidR="003613B2">
                <w:rPr>
                  <w:rFonts w:ascii="Calibri" w:eastAsia="Calibri" w:hAnsi="Calibri" w:cs="Calibri"/>
                  <w:position w:val="-1"/>
                </w:rPr>
                <w:t>www.blureti.it</w:t>
              </w:r>
            </w:hyperlink>
          </w:p>
        </w:tc>
      </w:tr>
      <w:tr w:rsidR="00AF7482" w14:paraId="5DDBF9B3" w14:textId="77777777" w:rsidTr="00CA65FB">
        <w:trPr>
          <w:trHeight w:hRule="exact" w:val="245"/>
        </w:trPr>
        <w:tc>
          <w:tcPr>
            <w:tcW w:w="3742" w:type="dxa"/>
            <w:tcBorders>
              <w:top w:val="single" w:sz="5" w:space="0" w:color="221F1F"/>
              <w:left w:val="single" w:sz="5" w:space="0" w:color="221F1F"/>
              <w:bottom w:val="single" w:sz="5" w:space="0" w:color="221F1F"/>
              <w:right w:val="single" w:sz="5" w:space="0" w:color="221F1F"/>
            </w:tcBorders>
          </w:tcPr>
          <w:p w14:paraId="37324574" w14:textId="77777777" w:rsidR="00AF7482" w:rsidRDefault="003613B2">
            <w:pPr>
              <w:spacing w:line="220" w:lineRule="exact"/>
              <w:ind w:left="-1"/>
              <w:rPr>
                <w:rFonts w:ascii="Calibri" w:eastAsia="Calibri" w:hAnsi="Calibri" w:cs="Calibri"/>
              </w:rPr>
            </w:pPr>
            <w:r>
              <w:rPr>
                <w:rFonts w:ascii="Calibri" w:eastAsia="Calibri" w:hAnsi="Calibri" w:cs="Calibri"/>
                <w:position w:val="-1"/>
              </w:rPr>
              <w:t>Azienda Territoriale per i Servizi alla Persona</w:t>
            </w:r>
          </w:p>
        </w:tc>
        <w:tc>
          <w:tcPr>
            <w:tcW w:w="1779" w:type="dxa"/>
            <w:tcBorders>
              <w:top w:val="single" w:sz="5" w:space="0" w:color="221F1F"/>
              <w:left w:val="single" w:sz="5" w:space="0" w:color="221F1F"/>
              <w:bottom w:val="single" w:sz="5" w:space="0" w:color="221F1F"/>
              <w:right w:val="single" w:sz="5" w:space="0" w:color="221F1F"/>
            </w:tcBorders>
          </w:tcPr>
          <w:p w14:paraId="1E9F3741" w14:textId="77777777" w:rsidR="00AF7482" w:rsidRDefault="003613B2">
            <w:pPr>
              <w:spacing w:line="220" w:lineRule="exact"/>
              <w:ind w:left="703" w:right="706"/>
              <w:jc w:val="center"/>
              <w:rPr>
                <w:rFonts w:ascii="Calibri" w:eastAsia="Calibri" w:hAnsi="Calibri" w:cs="Calibri"/>
              </w:rPr>
            </w:pPr>
            <w:r>
              <w:rPr>
                <w:rFonts w:ascii="Calibri" w:eastAsia="Calibri" w:hAnsi="Calibri" w:cs="Calibri"/>
                <w:w w:val="99"/>
                <w:position w:val="-1"/>
              </w:rPr>
              <w:t>0,44</w:t>
            </w:r>
          </w:p>
        </w:tc>
        <w:tc>
          <w:tcPr>
            <w:tcW w:w="1506" w:type="dxa"/>
            <w:tcBorders>
              <w:top w:val="single" w:sz="5" w:space="0" w:color="221F1F"/>
              <w:left w:val="single" w:sz="5" w:space="0" w:color="221F1F"/>
              <w:bottom w:val="single" w:sz="5" w:space="0" w:color="221F1F"/>
              <w:right w:val="single" w:sz="5" w:space="0" w:color="221F1F"/>
            </w:tcBorders>
          </w:tcPr>
          <w:p w14:paraId="5D17705C" w14:textId="5E957EDB" w:rsidR="00AF7482" w:rsidRDefault="003613B2">
            <w:pPr>
              <w:spacing w:line="200" w:lineRule="exact"/>
              <w:ind w:left="330"/>
              <w:rPr>
                <w:rFonts w:ascii="Calibri" w:eastAsia="Calibri" w:hAnsi="Calibri" w:cs="Calibri"/>
                <w:sz w:val="18"/>
                <w:szCs w:val="18"/>
              </w:rPr>
            </w:pPr>
            <w:r>
              <w:rPr>
                <w:rFonts w:ascii="Calibri" w:eastAsia="Calibri" w:hAnsi="Calibri" w:cs="Calibri"/>
                <w:sz w:val="18"/>
                <w:szCs w:val="18"/>
              </w:rPr>
              <w:t>202</w:t>
            </w:r>
            <w:r w:rsidR="008E3B9A">
              <w:rPr>
                <w:rFonts w:ascii="Calibri" w:eastAsia="Calibri" w:hAnsi="Calibri" w:cs="Calibri"/>
                <w:sz w:val="18"/>
                <w:szCs w:val="18"/>
              </w:rPr>
              <w:t>3</w:t>
            </w:r>
            <w:r>
              <w:rPr>
                <w:rFonts w:ascii="Calibri" w:eastAsia="Calibri" w:hAnsi="Calibri" w:cs="Calibri"/>
                <w:sz w:val="18"/>
                <w:szCs w:val="18"/>
              </w:rPr>
              <w:t xml:space="preserve"> – Utile</w:t>
            </w:r>
          </w:p>
        </w:tc>
        <w:tc>
          <w:tcPr>
            <w:tcW w:w="2600" w:type="dxa"/>
            <w:tcBorders>
              <w:top w:val="single" w:sz="5" w:space="0" w:color="221F1F"/>
              <w:left w:val="single" w:sz="5" w:space="0" w:color="221F1F"/>
              <w:bottom w:val="single" w:sz="5" w:space="0" w:color="221F1F"/>
              <w:right w:val="single" w:sz="5" w:space="0" w:color="221F1F"/>
            </w:tcBorders>
          </w:tcPr>
          <w:p w14:paraId="673E58A7" w14:textId="77777777" w:rsidR="00AF7482" w:rsidRDefault="0064687A">
            <w:pPr>
              <w:spacing w:line="220" w:lineRule="exact"/>
              <w:ind w:left="270"/>
              <w:rPr>
                <w:rFonts w:ascii="Calibri" w:eastAsia="Calibri" w:hAnsi="Calibri" w:cs="Calibri"/>
              </w:rPr>
            </w:pPr>
            <w:hyperlink r:id="rId18">
              <w:r w:rsidR="003613B2">
                <w:rPr>
                  <w:rFonts w:ascii="Calibri" w:eastAsia="Calibri" w:hAnsi="Calibri" w:cs="Calibri"/>
                  <w:position w:val="-1"/>
                </w:rPr>
                <w:t>www.atspvallecamonica.it</w:t>
              </w:r>
            </w:hyperlink>
          </w:p>
        </w:tc>
      </w:tr>
    </w:tbl>
    <w:p w14:paraId="5B072B9B" w14:textId="77777777" w:rsidR="00AF7482" w:rsidRDefault="00AF7482">
      <w:pPr>
        <w:spacing w:before="2" w:line="220" w:lineRule="exact"/>
        <w:rPr>
          <w:sz w:val="22"/>
          <w:szCs w:val="22"/>
        </w:rPr>
      </w:pPr>
    </w:p>
    <w:p w14:paraId="2736BB2B" w14:textId="77777777" w:rsidR="0085167A" w:rsidRDefault="0085167A">
      <w:pPr>
        <w:spacing w:before="35"/>
        <w:ind w:left="402"/>
        <w:rPr>
          <w:rFonts w:ascii="Arial" w:eastAsia="Arial" w:hAnsi="Arial" w:cs="Arial"/>
          <w:color w:val="221F1F"/>
          <w:sz w:val="19"/>
          <w:szCs w:val="19"/>
        </w:rPr>
      </w:pPr>
    </w:p>
    <w:p w14:paraId="3D20C282" w14:textId="0D30E10F" w:rsidR="00AF7482" w:rsidRDefault="003613B2" w:rsidP="00CA65FB">
      <w:pPr>
        <w:spacing w:before="35"/>
        <w:ind w:left="402" w:right="574"/>
        <w:jc w:val="both"/>
        <w:rPr>
          <w:rFonts w:ascii="Arial" w:eastAsia="Arial" w:hAnsi="Arial" w:cs="Arial"/>
          <w:sz w:val="19"/>
          <w:szCs w:val="19"/>
        </w:rPr>
      </w:pPr>
      <w:r>
        <w:rPr>
          <w:rFonts w:ascii="Arial" w:eastAsia="Arial" w:hAnsi="Arial" w:cs="Arial"/>
          <w:color w:val="221F1F"/>
          <w:sz w:val="19"/>
          <w:szCs w:val="19"/>
        </w:rPr>
        <w:t xml:space="preserve">Unioni di </w:t>
      </w:r>
      <w:r>
        <w:rPr>
          <w:rFonts w:ascii="Arial" w:eastAsia="Arial" w:hAnsi="Arial" w:cs="Arial"/>
          <w:color w:val="221F1F"/>
          <w:w w:val="110"/>
          <w:sz w:val="19"/>
          <w:szCs w:val="19"/>
        </w:rPr>
        <w:t>comuni</w:t>
      </w:r>
    </w:p>
    <w:p w14:paraId="2CD2CFF7" w14:textId="77777777" w:rsidR="00AF7482" w:rsidRDefault="003613B2" w:rsidP="00CA65FB">
      <w:pPr>
        <w:spacing w:before="24"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L’Ente fa parte dell’Unione dei Comuni della Media Valle Camonica “Civiltà delle Pietre” con i Comuni di Cerveno, Losine e Ono S. Pietro.</w:t>
      </w:r>
    </w:p>
    <w:p w14:paraId="2834A4E9" w14:textId="7FBBB28D" w:rsidR="00AF7482" w:rsidRPr="0085167A" w:rsidRDefault="00AF7482" w:rsidP="00CA65FB">
      <w:pPr>
        <w:spacing w:before="1"/>
        <w:ind w:right="574"/>
        <w:jc w:val="both"/>
        <w:rPr>
          <w:rFonts w:ascii="Arial" w:eastAsia="Arial" w:hAnsi="Arial" w:cs="Arial"/>
          <w:sz w:val="19"/>
          <w:szCs w:val="19"/>
        </w:rPr>
      </w:pPr>
    </w:p>
    <w:p w14:paraId="06A7515F" w14:textId="77777777" w:rsidR="00AF7482" w:rsidRDefault="00AF7482" w:rsidP="00CA65FB">
      <w:pPr>
        <w:spacing w:line="200" w:lineRule="exact"/>
        <w:ind w:right="574"/>
        <w:jc w:val="both"/>
      </w:pPr>
    </w:p>
    <w:p w14:paraId="5BE94B01" w14:textId="77777777" w:rsidR="00AF7482" w:rsidRDefault="003613B2" w:rsidP="00CA65FB">
      <w:pPr>
        <w:ind w:left="119" w:right="574"/>
        <w:jc w:val="both"/>
        <w:rPr>
          <w:rFonts w:ascii="Arial" w:eastAsia="Arial" w:hAnsi="Arial" w:cs="Arial"/>
          <w:sz w:val="19"/>
          <w:szCs w:val="19"/>
        </w:rPr>
      </w:pPr>
      <w:r>
        <w:rPr>
          <w:rFonts w:ascii="Arial" w:eastAsia="Arial" w:hAnsi="Arial" w:cs="Arial"/>
          <w:color w:val="221F1F"/>
          <w:sz w:val="19"/>
          <w:szCs w:val="19"/>
        </w:rPr>
        <w:t xml:space="preserve">12. Altre </w:t>
      </w:r>
      <w:r>
        <w:rPr>
          <w:rFonts w:ascii="Arial" w:eastAsia="Arial" w:hAnsi="Arial" w:cs="Arial"/>
          <w:color w:val="221F1F"/>
          <w:w w:val="109"/>
          <w:sz w:val="19"/>
          <w:szCs w:val="19"/>
        </w:rPr>
        <w:t xml:space="preserve">informazioni riguardanti </w:t>
      </w:r>
      <w:r>
        <w:rPr>
          <w:rFonts w:ascii="Arial" w:eastAsia="Arial" w:hAnsi="Arial" w:cs="Arial"/>
          <w:color w:val="221F1F"/>
          <w:sz w:val="19"/>
          <w:szCs w:val="19"/>
        </w:rPr>
        <w:t xml:space="preserve">le </w:t>
      </w:r>
      <w:r>
        <w:rPr>
          <w:rFonts w:ascii="Arial" w:eastAsia="Arial" w:hAnsi="Arial" w:cs="Arial"/>
          <w:color w:val="221F1F"/>
          <w:w w:val="110"/>
          <w:sz w:val="19"/>
          <w:szCs w:val="19"/>
        </w:rPr>
        <w:t xml:space="preserve">previsioni, richieste </w:t>
      </w:r>
      <w:r>
        <w:rPr>
          <w:rFonts w:ascii="Arial" w:eastAsia="Arial" w:hAnsi="Arial" w:cs="Arial"/>
          <w:color w:val="221F1F"/>
          <w:spacing w:val="2"/>
          <w:sz w:val="19"/>
          <w:szCs w:val="19"/>
        </w:rPr>
        <w:t xml:space="preserve">dalla legge o necessarie  per </w:t>
      </w:r>
      <w:r>
        <w:rPr>
          <w:rFonts w:ascii="Arial" w:eastAsia="Arial" w:hAnsi="Arial" w:cs="Arial"/>
          <w:color w:val="221F1F"/>
          <w:w w:val="109"/>
          <w:sz w:val="19"/>
          <w:szCs w:val="19"/>
        </w:rPr>
        <w:t xml:space="preserve">l’interpretazione </w:t>
      </w:r>
      <w:r>
        <w:rPr>
          <w:rFonts w:ascii="Arial" w:eastAsia="Arial" w:hAnsi="Arial" w:cs="Arial"/>
          <w:color w:val="221F1F"/>
          <w:sz w:val="19"/>
          <w:szCs w:val="19"/>
        </w:rPr>
        <w:t xml:space="preserve">del </w:t>
      </w:r>
      <w:r>
        <w:rPr>
          <w:rFonts w:ascii="Arial" w:eastAsia="Arial" w:hAnsi="Arial" w:cs="Arial"/>
          <w:color w:val="221F1F"/>
          <w:w w:val="110"/>
          <w:sz w:val="19"/>
          <w:szCs w:val="19"/>
        </w:rPr>
        <w:t>bilancio</w:t>
      </w:r>
    </w:p>
    <w:p w14:paraId="1FEF469F" w14:textId="77777777" w:rsidR="00AF7482" w:rsidRDefault="003613B2" w:rsidP="00CA65FB">
      <w:pPr>
        <w:spacing w:before="69" w:line="265" w:lineRule="auto"/>
        <w:ind w:left="119" w:right="574" w:firstLine="283"/>
        <w:jc w:val="both"/>
        <w:rPr>
          <w:rFonts w:ascii="Arial" w:eastAsia="Arial" w:hAnsi="Arial" w:cs="Arial"/>
          <w:sz w:val="19"/>
          <w:szCs w:val="19"/>
        </w:rPr>
      </w:pPr>
      <w:r>
        <w:rPr>
          <w:rFonts w:ascii="Arial" w:eastAsia="Arial" w:hAnsi="Arial" w:cs="Arial"/>
          <w:color w:val="221F1F"/>
          <w:sz w:val="19"/>
          <w:szCs w:val="19"/>
        </w:rPr>
        <w:t xml:space="preserve">Il mantenimento nel tempo dell'equilibrio  nei conti della finanza  pubblica è un obiettivo primario dello Stato a cui concorrono tutti gli enti, la dimensione  demografica, infatti, non è  rilevante. La legge finanziaria per il 2019 (L.145/18, commi da 819 a 826) ha decretato   il definitivo superamento del   saldo di competenza in vigore dal 2016 e, più in generale,  delle regole finanziarie aggiuntive  rispetto alle norme generali sull’equilibrio di bilancio imposte agli enti locali. Dal 2019, oltre a questo   ed in attuazione   delle sentenze della Corte costituzionale 247/17 e 101/18, gli enti   locali possono inoltre utilizzare in modo pieno sia  il Fondo Pluriennale Vincolato di entrata sia l’Avanzo di  Amministrazione </w:t>
      </w:r>
      <w:r>
        <w:rPr>
          <w:rFonts w:ascii="Arial" w:eastAsia="Arial" w:hAnsi="Arial" w:cs="Arial"/>
          <w:color w:val="221F1F"/>
          <w:w w:val="99"/>
          <w:sz w:val="19"/>
          <w:szCs w:val="19"/>
        </w:rPr>
        <w:t xml:space="preserve">per il </w:t>
      </w:r>
      <w:r>
        <w:rPr>
          <w:rFonts w:ascii="Arial" w:eastAsia="Arial" w:hAnsi="Arial" w:cs="Arial"/>
          <w:color w:val="221F1F"/>
          <w:spacing w:val="1"/>
          <w:sz w:val="19"/>
          <w:szCs w:val="19"/>
        </w:rPr>
        <w:t>conseguimento dell’equilibrio di bilancio (comma 820).</w:t>
      </w:r>
    </w:p>
    <w:p w14:paraId="397512C3" w14:textId="77777777" w:rsidR="00AF7482" w:rsidRDefault="003613B2" w:rsidP="00CA65FB">
      <w:pPr>
        <w:spacing w:before="25" w:line="265" w:lineRule="auto"/>
        <w:ind w:left="119" w:right="574" w:firstLine="283"/>
        <w:jc w:val="both"/>
        <w:rPr>
          <w:rFonts w:ascii="Arial" w:eastAsia="Arial" w:hAnsi="Arial" w:cs="Arial"/>
          <w:sz w:val="19"/>
          <w:szCs w:val="19"/>
        </w:rPr>
      </w:pPr>
      <w:r>
        <w:rPr>
          <w:rFonts w:ascii="Arial" w:eastAsia="Arial" w:hAnsi="Arial" w:cs="Arial"/>
          <w:color w:val="221F1F"/>
          <w:sz w:val="19"/>
          <w:szCs w:val="19"/>
        </w:rPr>
        <w:t>Sempre a partire dal 2019 il vincolo di finanza pubblica viene a coincidere con gli equilibri ordinari  disciplinati dalle norme sull'armonizzazione contabile (D.lgs. 118/11) e dal testo  unico sull'ordinamento degli  enti locali, senza l’ulteriore limite fissato dal saldo finale di competenza non negativo. Alla fine dell'esercizio, e quindi in sede di rendiconto, gli enti sono poi considerati adempienti (e cioè in effettivo equilibrio sorto in fase di bilancio ma mantenuto fino al consuntivo) in presenza di  un risultato di competenza non negativo desunto dal prospetto della verifica degli equilibri allegato al rendiconto (comma 821).</w:t>
      </w:r>
    </w:p>
    <w:p w14:paraId="5B5D83E0" w14:textId="77777777" w:rsidR="00AF7482" w:rsidRDefault="003613B2" w:rsidP="00CA65FB">
      <w:pPr>
        <w:spacing w:before="25" w:line="266" w:lineRule="auto"/>
        <w:ind w:left="119" w:right="574" w:firstLine="283"/>
        <w:jc w:val="both"/>
        <w:rPr>
          <w:rFonts w:ascii="Arial" w:eastAsia="Arial" w:hAnsi="Arial" w:cs="Arial"/>
          <w:sz w:val="19"/>
          <w:szCs w:val="19"/>
        </w:rPr>
      </w:pPr>
      <w:r>
        <w:rPr>
          <w:rFonts w:ascii="Arial" w:eastAsia="Arial" w:hAnsi="Arial" w:cs="Arial"/>
          <w:color w:val="221F1F"/>
          <w:sz w:val="19"/>
          <w:szCs w:val="19"/>
        </w:rPr>
        <w:t>I documenti contabili sono stati predisposti  attenendosi alle regole stabilite  dalla normativa in vigore e sono coerenti con le “Disposizioni in materia   di armonizzazione dei sistemi   contabili e degli schemi di bilancio” D.Lgs.n.118/11), applicabili a questo  esercizio. In particolare, il bilancio complessivo è in equilibrio e la scomposizione dello stesso nelle singole componenti rispecchia le prescrizioni di legge.</w:t>
      </w:r>
    </w:p>
    <w:p w14:paraId="2D991BB1" w14:textId="1F37226F" w:rsidR="00AF7482" w:rsidRDefault="003613B2" w:rsidP="00CA65FB">
      <w:pPr>
        <w:spacing w:before="22" w:line="266" w:lineRule="auto"/>
        <w:ind w:left="119" w:right="574" w:firstLine="283"/>
        <w:jc w:val="both"/>
        <w:rPr>
          <w:rFonts w:ascii="Arial" w:eastAsia="Arial" w:hAnsi="Arial" w:cs="Arial"/>
          <w:sz w:val="19"/>
          <w:szCs w:val="19"/>
        </w:rPr>
        <w:sectPr w:rsidR="00AF7482">
          <w:pgSz w:w="11920" w:h="16840"/>
          <w:pgMar w:top="480" w:right="460" w:bottom="280" w:left="680" w:header="0" w:footer="641" w:gutter="0"/>
          <w:cols w:space="720"/>
        </w:sectPr>
      </w:pPr>
      <w:r>
        <w:rPr>
          <w:rFonts w:ascii="Arial" w:eastAsia="Arial" w:hAnsi="Arial" w:cs="Arial"/>
          <w:color w:val="221F1F"/>
          <w:sz w:val="19"/>
          <w:szCs w:val="19"/>
        </w:rPr>
        <w:t>Gli stanziamenti di entrata, nel loro totale complessivo, corrispondono a quelli di spesa per l’intero triennio oggetto di programmazione ed è stato valutato anche il fabbisogno complessivo di cassa, con i relativi flussi   previsti in entrata (incassi) e in uscita (pagamenti)</w:t>
      </w:r>
    </w:p>
    <w:p w14:paraId="6A6DA7D0" w14:textId="77777777" w:rsidR="00684EA7" w:rsidRPr="00684EA7" w:rsidRDefault="00684EA7">
      <w:pPr>
        <w:spacing w:before="5" w:line="80" w:lineRule="exact"/>
        <w:rPr>
          <w:sz w:val="24"/>
          <w:szCs w:val="24"/>
        </w:rPr>
      </w:pPr>
    </w:p>
    <w:tbl>
      <w:tblPr>
        <w:tblpPr w:leftFromText="141" w:rightFromText="141" w:vertAnchor="text" w:horzAnchor="margin" w:tblpXSpec="center" w:tblpY="88"/>
        <w:tblW w:w="10990" w:type="dxa"/>
        <w:tblCellMar>
          <w:left w:w="70" w:type="dxa"/>
          <w:right w:w="70" w:type="dxa"/>
        </w:tblCellMar>
        <w:tblLook w:val="04A0" w:firstRow="1" w:lastRow="0" w:firstColumn="1" w:lastColumn="0" w:noHBand="0" w:noVBand="1"/>
      </w:tblPr>
      <w:tblGrid>
        <w:gridCol w:w="896"/>
        <w:gridCol w:w="5336"/>
        <w:gridCol w:w="1561"/>
        <w:gridCol w:w="1531"/>
        <w:gridCol w:w="1417"/>
        <w:gridCol w:w="249"/>
      </w:tblGrid>
      <w:tr w:rsidR="00575BEE" w:rsidRPr="00684EA7" w14:paraId="2D49AFDA" w14:textId="77777777" w:rsidTr="00A617DB">
        <w:trPr>
          <w:gridAfter w:val="1"/>
          <w:wAfter w:w="249" w:type="dxa"/>
          <w:trHeight w:val="767"/>
        </w:trPr>
        <w:tc>
          <w:tcPr>
            <w:tcW w:w="10741" w:type="dxa"/>
            <w:gridSpan w:val="5"/>
            <w:tcBorders>
              <w:top w:val="single" w:sz="4" w:space="0" w:color="000000"/>
              <w:left w:val="single" w:sz="4" w:space="0" w:color="000000"/>
              <w:bottom w:val="single" w:sz="4" w:space="0" w:color="000000"/>
              <w:right w:val="single" w:sz="4" w:space="0" w:color="000000"/>
            </w:tcBorders>
          </w:tcPr>
          <w:p w14:paraId="53D14B00" w14:textId="3DA8BE48" w:rsidR="00575BEE" w:rsidRDefault="00575BEE" w:rsidP="00684EA7">
            <w:pPr>
              <w:jc w:val="center"/>
              <w:rPr>
                <w:rFonts w:ascii="Calibri" w:eastAsia="Calibri" w:hAnsi="Calibri" w:cs="Calibri"/>
                <w:b/>
                <w:highlight w:val="yellow"/>
              </w:rPr>
            </w:pPr>
          </w:p>
          <w:p w14:paraId="3108BED5" w14:textId="1F1BD473" w:rsidR="00575BEE" w:rsidRPr="00575BEE" w:rsidRDefault="00575BEE" w:rsidP="00684EA7">
            <w:pPr>
              <w:jc w:val="center"/>
              <w:rPr>
                <w:rFonts w:ascii="Calibri" w:eastAsia="Calibri" w:hAnsi="Calibri" w:cs="Calibri"/>
                <w:b/>
              </w:rPr>
            </w:pPr>
            <w:r w:rsidRPr="00575BEE">
              <w:rPr>
                <w:rFonts w:ascii="Calibri" w:eastAsia="Calibri" w:hAnsi="Calibri" w:cs="Calibri"/>
                <w:b/>
              </w:rPr>
              <w:t>PROGRAMMA INVESTIMENTI TRIENNIO 2025-2026-2027</w:t>
            </w:r>
          </w:p>
          <w:p w14:paraId="24034A64" w14:textId="3B010424" w:rsidR="00575BEE" w:rsidRPr="003C430B" w:rsidRDefault="00575BEE" w:rsidP="00684EA7">
            <w:pPr>
              <w:jc w:val="center"/>
              <w:rPr>
                <w:rFonts w:ascii="Calibri" w:hAnsi="Calibri" w:cs="Calibri"/>
                <w:b/>
                <w:bCs/>
                <w:color w:val="000000"/>
                <w:highlight w:val="yellow"/>
                <w:lang w:val="it-IT" w:eastAsia="it-IT"/>
              </w:rPr>
            </w:pPr>
          </w:p>
        </w:tc>
      </w:tr>
      <w:tr w:rsidR="00575BEE" w:rsidRPr="00684EA7" w14:paraId="05C55497" w14:textId="77777777" w:rsidTr="00F87B80">
        <w:trPr>
          <w:gridAfter w:val="1"/>
          <w:wAfter w:w="249" w:type="dxa"/>
          <w:trHeight w:val="767"/>
        </w:trPr>
        <w:tc>
          <w:tcPr>
            <w:tcW w:w="896" w:type="dxa"/>
            <w:tcBorders>
              <w:top w:val="single" w:sz="4" w:space="0" w:color="000000"/>
              <w:left w:val="single" w:sz="4" w:space="0" w:color="000000"/>
              <w:bottom w:val="single" w:sz="4" w:space="0" w:color="000000"/>
              <w:right w:val="single" w:sz="4" w:space="0" w:color="000000"/>
            </w:tcBorders>
          </w:tcPr>
          <w:p w14:paraId="7C5C22FB" w14:textId="77777777" w:rsidR="00575BEE" w:rsidRPr="00575BEE" w:rsidRDefault="00575BEE" w:rsidP="00575BEE">
            <w:pPr>
              <w:jc w:val="center"/>
              <w:rPr>
                <w:b/>
                <w:bCs/>
                <w:color w:val="000000"/>
                <w:lang w:val="it-IT" w:eastAsia="it-IT"/>
              </w:rPr>
            </w:pPr>
          </w:p>
          <w:p w14:paraId="3E0F8627" w14:textId="43CAB605" w:rsidR="00575BEE" w:rsidRPr="00575BEE" w:rsidRDefault="00575BEE" w:rsidP="00575BEE">
            <w:pPr>
              <w:jc w:val="center"/>
              <w:rPr>
                <w:b/>
                <w:bCs/>
                <w:color w:val="000000"/>
                <w:lang w:val="it-IT" w:eastAsia="it-IT"/>
              </w:rPr>
            </w:pPr>
            <w:r w:rsidRPr="00575BEE">
              <w:rPr>
                <w:b/>
                <w:bCs/>
                <w:color w:val="000000"/>
                <w:lang w:val="it-IT" w:eastAsia="it-IT"/>
              </w:rPr>
              <w:t>Missione</w:t>
            </w:r>
          </w:p>
        </w:tc>
        <w:tc>
          <w:tcPr>
            <w:tcW w:w="53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EC09A5" w14:textId="28DCEA26" w:rsidR="00575BEE" w:rsidRPr="00575BEE" w:rsidRDefault="00575BEE" w:rsidP="00684EA7">
            <w:pPr>
              <w:jc w:val="center"/>
              <w:rPr>
                <w:b/>
                <w:bCs/>
                <w:color w:val="000000"/>
                <w:lang w:val="it-IT" w:eastAsia="it-IT"/>
              </w:rPr>
            </w:pPr>
            <w:r w:rsidRPr="00575BEE">
              <w:rPr>
                <w:b/>
                <w:bCs/>
                <w:color w:val="000000"/>
                <w:lang w:val="it-IT" w:eastAsia="it-IT"/>
              </w:rPr>
              <w:t>Elenco descrittivo dei lavori</w:t>
            </w:r>
          </w:p>
        </w:tc>
        <w:tc>
          <w:tcPr>
            <w:tcW w:w="1561" w:type="dxa"/>
            <w:tcBorders>
              <w:top w:val="single" w:sz="4" w:space="0" w:color="000000"/>
              <w:left w:val="nil"/>
              <w:bottom w:val="single" w:sz="4" w:space="0" w:color="000000"/>
              <w:right w:val="single" w:sz="4" w:space="0" w:color="auto"/>
            </w:tcBorders>
            <w:shd w:val="clear" w:color="auto" w:fill="auto"/>
            <w:noWrap/>
            <w:vAlign w:val="center"/>
            <w:hideMark/>
          </w:tcPr>
          <w:p w14:paraId="403AFBC6" w14:textId="3152D798" w:rsidR="00575BEE" w:rsidRPr="00575BEE" w:rsidRDefault="00575BEE" w:rsidP="00684EA7">
            <w:pPr>
              <w:jc w:val="center"/>
              <w:rPr>
                <w:b/>
                <w:bCs/>
                <w:color w:val="000000"/>
                <w:lang w:val="it-IT" w:eastAsia="it-IT"/>
              </w:rPr>
            </w:pPr>
            <w:r w:rsidRPr="00575BEE">
              <w:rPr>
                <w:b/>
                <w:bCs/>
                <w:color w:val="000000"/>
                <w:lang w:val="it-IT" w:eastAsia="it-IT"/>
              </w:rPr>
              <w:t>2025</w:t>
            </w:r>
          </w:p>
        </w:tc>
        <w:tc>
          <w:tcPr>
            <w:tcW w:w="1531" w:type="dxa"/>
            <w:tcBorders>
              <w:top w:val="single" w:sz="4" w:space="0" w:color="000000"/>
              <w:left w:val="single" w:sz="4" w:space="0" w:color="auto"/>
              <w:bottom w:val="single" w:sz="4" w:space="0" w:color="000000"/>
              <w:right w:val="single" w:sz="4" w:space="0" w:color="auto"/>
            </w:tcBorders>
          </w:tcPr>
          <w:p w14:paraId="5BDA3A5A" w14:textId="77777777" w:rsidR="00575BEE" w:rsidRPr="00575BEE" w:rsidRDefault="00575BEE" w:rsidP="00684EA7">
            <w:pPr>
              <w:jc w:val="center"/>
              <w:rPr>
                <w:b/>
                <w:bCs/>
                <w:color w:val="000000"/>
                <w:lang w:val="it-IT" w:eastAsia="it-IT"/>
              </w:rPr>
            </w:pPr>
          </w:p>
          <w:p w14:paraId="0E28F549" w14:textId="6FB5D5CD" w:rsidR="00575BEE" w:rsidRPr="00575BEE" w:rsidRDefault="00575BEE" w:rsidP="00684EA7">
            <w:pPr>
              <w:jc w:val="center"/>
              <w:rPr>
                <w:b/>
                <w:bCs/>
                <w:color w:val="000000"/>
                <w:lang w:val="it-IT" w:eastAsia="it-IT"/>
              </w:rPr>
            </w:pPr>
            <w:r w:rsidRPr="00575BEE">
              <w:rPr>
                <w:b/>
                <w:bCs/>
                <w:color w:val="000000"/>
                <w:lang w:val="it-IT" w:eastAsia="it-IT"/>
              </w:rPr>
              <w:t>2026</w:t>
            </w:r>
          </w:p>
        </w:tc>
        <w:tc>
          <w:tcPr>
            <w:tcW w:w="1417"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31D9A615" w14:textId="52F11B1D" w:rsidR="00575BEE" w:rsidRPr="00575BEE" w:rsidRDefault="00575BEE" w:rsidP="00684EA7">
            <w:pPr>
              <w:jc w:val="center"/>
              <w:rPr>
                <w:b/>
                <w:bCs/>
                <w:color w:val="000000"/>
                <w:lang w:val="it-IT" w:eastAsia="it-IT"/>
              </w:rPr>
            </w:pPr>
            <w:r w:rsidRPr="00575BEE">
              <w:rPr>
                <w:b/>
                <w:bCs/>
                <w:color w:val="000000"/>
                <w:lang w:val="it-IT" w:eastAsia="it-IT"/>
              </w:rPr>
              <w:t>2027</w:t>
            </w:r>
          </w:p>
        </w:tc>
      </w:tr>
      <w:tr w:rsidR="00575BEE" w:rsidRPr="00684EA7" w14:paraId="5943C1B8" w14:textId="77777777" w:rsidTr="00F87B80">
        <w:trPr>
          <w:gridAfter w:val="1"/>
          <w:wAfter w:w="249" w:type="dxa"/>
          <w:trHeight w:val="301"/>
        </w:trPr>
        <w:tc>
          <w:tcPr>
            <w:tcW w:w="896" w:type="dxa"/>
            <w:tcBorders>
              <w:top w:val="nil"/>
              <w:left w:val="single" w:sz="4" w:space="0" w:color="000000"/>
              <w:bottom w:val="single" w:sz="4" w:space="0" w:color="000000"/>
              <w:right w:val="single" w:sz="4" w:space="0" w:color="000000"/>
            </w:tcBorders>
          </w:tcPr>
          <w:p w14:paraId="5F37375B" w14:textId="0F2BC920" w:rsidR="00575BEE" w:rsidRPr="00575BEE" w:rsidRDefault="00575BEE" w:rsidP="00575BEE">
            <w:pPr>
              <w:jc w:val="center"/>
              <w:rPr>
                <w:color w:val="000000"/>
                <w:highlight w:val="yellow"/>
                <w:lang w:val="it-IT" w:eastAsia="it-IT"/>
              </w:rPr>
            </w:pPr>
            <w:r w:rsidRPr="00575BEE">
              <w:t>12</w:t>
            </w:r>
          </w:p>
        </w:tc>
        <w:tc>
          <w:tcPr>
            <w:tcW w:w="5336" w:type="dxa"/>
            <w:tcBorders>
              <w:top w:val="nil"/>
              <w:left w:val="single" w:sz="4" w:space="0" w:color="000000"/>
              <w:bottom w:val="single" w:sz="4" w:space="0" w:color="000000"/>
              <w:right w:val="single" w:sz="4" w:space="0" w:color="000000"/>
            </w:tcBorders>
            <w:shd w:val="clear" w:color="auto" w:fill="auto"/>
            <w:hideMark/>
          </w:tcPr>
          <w:p w14:paraId="7E4AD9FA" w14:textId="3F05945B" w:rsidR="00575BEE" w:rsidRPr="00575BEE" w:rsidRDefault="00575BEE" w:rsidP="00575BEE">
            <w:pPr>
              <w:rPr>
                <w:color w:val="000000"/>
                <w:lang w:val="it-IT" w:eastAsia="it-IT"/>
              </w:rPr>
            </w:pPr>
            <w:r w:rsidRPr="00575BEE">
              <w:t>LAVORI ESTUMULAZIONI STRAORDINARIE CIMITERO PESCARZO/DERIA</w:t>
            </w:r>
          </w:p>
        </w:tc>
        <w:tc>
          <w:tcPr>
            <w:tcW w:w="1561" w:type="dxa"/>
            <w:tcBorders>
              <w:top w:val="nil"/>
              <w:left w:val="nil"/>
              <w:bottom w:val="single" w:sz="4" w:space="0" w:color="000000"/>
              <w:right w:val="single" w:sz="4" w:space="0" w:color="auto"/>
            </w:tcBorders>
            <w:shd w:val="clear" w:color="auto" w:fill="auto"/>
            <w:noWrap/>
          </w:tcPr>
          <w:p w14:paraId="189943B5" w14:textId="5419440B" w:rsidR="00575BEE" w:rsidRPr="00575BEE" w:rsidRDefault="00575BEE" w:rsidP="00F87B80">
            <w:pPr>
              <w:jc w:val="right"/>
              <w:rPr>
                <w:color w:val="000000"/>
                <w:highlight w:val="yellow"/>
                <w:lang w:val="it-IT" w:eastAsia="it-IT"/>
              </w:rPr>
            </w:pPr>
            <w:r w:rsidRPr="00575BEE">
              <w:t xml:space="preserve"> 5.000,00 € </w:t>
            </w:r>
          </w:p>
        </w:tc>
        <w:tc>
          <w:tcPr>
            <w:tcW w:w="1531" w:type="dxa"/>
            <w:tcBorders>
              <w:top w:val="nil"/>
              <w:left w:val="single" w:sz="4" w:space="0" w:color="auto"/>
              <w:bottom w:val="single" w:sz="4" w:space="0" w:color="000000"/>
              <w:right w:val="single" w:sz="4" w:space="0" w:color="auto"/>
            </w:tcBorders>
          </w:tcPr>
          <w:p w14:paraId="19978CBC" w14:textId="685443CB"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auto" w:fill="auto"/>
            <w:noWrap/>
          </w:tcPr>
          <w:p w14:paraId="4AC74235" w14:textId="03B9AEDF" w:rsidR="00575BEE" w:rsidRPr="00575BEE" w:rsidRDefault="00575BEE" w:rsidP="00F87B80">
            <w:pPr>
              <w:jc w:val="right"/>
              <w:rPr>
                <w:color w:val="000000"/>
                <w:highlight w:val="yellow"/>
                <w:lang w:val="it-IT" w:eastAsia="it-IT"/>
              </w:rPr>
            </w:pPr>
            <w:r w:rsidRPr="00575BEE">
              <w:t xml:space="preserve"> -   € </w:t>
            </w:r>
          </w:p>
        </w:tc>
      </w:tr>
      <w:tr w:rsidR="00575BEE" w:rsidRPr="00684EA7" w14:paraId="09AF03B1" w14:textId="77777777" w:rsidTr="00F87B80">
        <w:trPr>
          <w:gridAfter w:val="1"/>
          <w:wAfter w:w="249" w:type="dxa"/>
          <w:trHeight w:val="301"/>
        </w:trPr>
        <w:tc>
          <w:tcPr>
            <w:tcW w:w="896" w:type="dxa"/>
            <w:tcBorders>
              <w:top w:val="nil"/>
              <w:left w:val="single" w:sz="4" w:space="0" w:color="000000"/>
              <w:bottom w:val="single" w:sz="4" w:space="0" w:color="000000"/>
              <w:right w:val="single" w:sz="4" w:space="0" w:color="000000"/>
            </w:tcBorders>
          </w:tcPr>
          <w:p w14:paraId="7553145F" w14:textId="0576589D" w:rsidR="00575BEE" w:rsidRPr="00575BEE" w:rsidRDefault="00575BEE" w:rsidP="00575BEE">
            <w:pPr>
              <w:jc w:val="center"/>
              <w:rPr>
                <w:color w:val="000000"/>
                <w:highlight w:val="yellow"/>
                <w:lang w:val="it-IT" w:eastAsia="it-IT"/>
              </w:rPr>
            </w:pPr>
            <w:r w:rsidRPr="00575BEE">
              <w:t>12</w:t>
            </w:r>
          </w:p>
        </w:tc>
        <w:tc>
          <w:tcPr>
            <w:tcW w:w="5336" w:type="dxa"/>
            <w:tcBorders>
              <w:top w:val="nil"/>
              <w:left w:val="single" w:sz="4" w:space="0" w:color="000000"/>
              <w:bottom w:val="single" w:sz="4" w:space="0" w:color="000000"/>
              <w:right w:val="single" w:sz="4" w:space="0" w:color="000000"/>
            </w:tcBorders>
            <w:shd w:val="clear" w:color="auto" w:fill="auto"/>
            <w:hideMark/>
          </w:tcPr>
          <w:p w14:paraId="176BA137" w14:textId="2780EC02" w:rsidR="00575BEE" w:rsidRPr="00575BEE" w:rsidRDefault="00575BEE" w:rsidP="00575BEE">
            <w:pPr>
              <w:rPr>
                <w:color w:val="000000"/>
                <w:lang w:val="it-IT" w:eastAsia="it-IT"/>
              </w:rPr>
            </w:pPr>
            <w:r w:rsidRPr="00575BEE">
              <w:t>MANUTENZIONE STRAORDINARIA E/O AMPLIAMENTO CIMITERI COMUNALI</w:t>
            </w:r>
          </w:p>
        </w:tc>
        <w:tc>
          <w:tcPr>
            <w:tcW w:w="1561" w:type="dxa"/>
            <w:tcBorders>
              <w:top w:val="nil"/>
              <w:left w:val="nil"/>
              <w:bottom w:val="single" w:sz="4" w:space="0" w:color="000000"/>
              <w:right w:val="single" w:sz="4" w:space="0" w:color="auto"/>
            </w:tcBorders>
            <w:shd w:val="clear" w:color="auto" w:fill="auto"/>
            <w:noWrap/>
          </w:tcPr>
          <w:p w14:paraId="171467A4" w14:textId="17EAC532"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tcPr>
          <w:p w14:paraId="7C16E2D3" w14:textId="249BD90C"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auto" w:fill="auto"/>
            <w:noWrap/>
          </w:tcPr>
          <w:p w14:paraId="04D8BBF3" w14:textId="09E25896" w:rsidR="00575BEE" w:rsidRPr="00575BEE" w:rsidRDefault="00575BEE" w:rsidP="00F87B80">
            <w:pPr>
              <w:jc w:val="right"/>
              <w:rPr>
                <w:color w:val="000000"/>
                <w:highlight w:val="yellow"/>
                <w:lang w:val="it-IT" w:eastAsia="it-IT"/>
              </w:rPr>
            </w:pPr>
            <w:r w:rsidRPr="00575BEE">
              <w:t xml:space="preserve"> 50.000,00 € </w:t>
            </w:r>
          </w:p>
        </w:tc>
      </w:tr>
      <w:tr w:rsidR="00575BEE" w:rsidRPr="00684EA7" w14:paraId="64F9939D" w14:textId="77777777" w:rsidTr="00F87B80">
        <w:trPr>
          <w:gridAfter w:val="1"/>
          <w:wAfter w:w="249" w:type="dxa"/>
          <w:trHeight w:val="301"/>
        </w:trPr>
        <w:tc>
          <w:tcPr>
            <w:tcW w:w="896" w:type="dxa"/>
            <w:tcBorders>
              <w:top w:val="nil"/>
              <w:left w:val="single" w:sz="4" w:space="0" w:color="000000"/>
              <w:bottom w:val="single" w:sz="4" w:space="0" w:color="000000"/>
              <w:right w:val="single" w:sz="4" w:space="0" w:color="000000"/>
            </w:tcBorders>
          </w:tcPr>
          <w:p w14:paraId="60582E30" w14:textId="4B6D20F3" w:rsidR="00575BEE" w:rsidRPr="00575BEE" w:rsidRDefault="00575BEE" w:rsidP="00575BEE">
            <w:pPr>
              <w:jc w:val="center"/>
              <w:rPr>
                <w:color w:val="000000"/>
                <w:highlight w:val="yellow"/>
                <w:lang w:val="it-IT" w:eastAsia="it-IT"/>
              </w:rPr>
            </w:pPr>
            <w:r w:rsidRPr="00575BEE">
              <w:t>12</w:t>
            </w:r>
          </w:p>
        </w:tc>
        <w:tc>
          <w:tcPr>
            <w:tcW w:w="5336" w:type="dxa"/>
            <w:tcBorders>
              <w:top w:val="nil"/>
              <w:left w:val="single" w:sz="4" w:space="0" w:color="000000"/>
              <w:bottom w:val="single" w:sz="4" w:space="0" w:color="000000"/>
              <w:right w:val="single" w:sz="4" w:space="0" w:color="000000"/>
            </w:tcBorders>
            <w:shd w:val="clear" w:color="auto" w:fill="auto"/>
            <w:hideMark/>
          </w:tcPr>
          <w:p w14:paraId="1A2D4970" w14:textId="7329BDEA" w:rsidR="00575BEE" w:rsidRPr="00575BEE" w:rsidRDefault="00575BEE" w:rsidP="00575BEE">
            <w:pPr>
              <w:rPr>
                <w:color w:val="000000"/>
                <w:lang w:val="it-IT" w:eastAsia="it-IT"/>
              </w:rPr>
            </w:pPr>
            <w:r w:rsidRPr="00575BEE">
              <w:t>RIQUALIFICAZIONE DELL'ASILO NIDO ESISTENTE CON SOSTITUZIONE DEI SERRAMENTI ESTERNI, RIFACIMENTO TETTO CON GRONDE, ADEGUAMENTO DELL'IMPIANTO DI RISCALDAMENTO/RINFRESCAMENTO E COMPLETAMENTO LOCALI ACCESSORI AL PIANO 1° DELL'IMMOBILE</w:t>
            </w:r>
          </w:p>
        </w:tc>
        <w:tc>
          <w:tcPr>
            <w:tcW w:w="1561" w:type="dxa"/>
            <w:tcBorders>
              <w:top w:val="nil"/>
              <w:left w:val="nil"/>
              <w:bottom w:val="single" w:sz="4" w:space="0" w:color="000000"/>
              <w:right w:val="single" w:sz="4" w:space="0" w:color="auto"/>
            </w:tcBorders>
            <w:shd w:val="clear" w:color="auto" w:fill="auto"/>
            <w:noWrap/>
          </w:tcPr>
          <w:p w14:paraId="09D5FF00" w14:textId="77777777" w:rsidR="00575BEE" w:rsidRPr="00575BEE" w:rsidRDefault="00575BEE" w:rsidP="00F87B80">
            <w:pPr>
              <w:jc w:val="right"/>
            </w:pPr>
          </w:p>
          <w:p w14:paraId="499BEC39" w14:textId="77777777" w:rsidR="00575BEE" w:rsidRPr="00575BEE" w:rsidRDefault="00575BEE" w:rsidP="00F87B80">
            <w:pPr>
              <w:jc w:val="right"/>
            </w:pPr>
          </w:p>
          <w:p w14:paraId="4B53C484" w14:textId="77777777" w:rsidR="00575BEE" w:rsidRPr="00575BEE" w:rsidRDefault="00575BEE" w:rsidP="00F87B80">
            <w:pPr>
              <w:jc w:val="right"/>
            </w:pPr>
          </w:p>
          <w:p w14:paraId="566700A3" w14:textId="5EBB1CFB"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tcPr>
          <w:p w14:paraId="1CA39E4F" w14:textId="77777777" w:rsidR="00575BEE" w:rsidRPr="00575BEE" w:rsidRDefault="00575BEE" w:rsidP="00F87B80">
            <w:pPr>
              <w:jc w:val="right"/>
            </w:pPr>
          </w:p>
          <w:p w14:paraId="4293B4A4" w14:textId="77777777" w:rsidR="00575BEE" w:rsidRPr="00575BEE" w:rsidRDefault="00575BEE" w:rsidP="00F87B80">
            <w:pPr>
              <w:jc w:val="right"/>
            </w:pPr>
          </w:p>
          <w:p w14:paraId="2113A653" w14:textId="77777777" w:rsidR="00575BEE" w:rsidRPr="00575BEE" w:rsidRDefault="00575BEE" w:rsidP="00F87B80">
            <w:pPr>
              <w:jc w:val="right"/>
            </w:pPr>
          </w:p>
          <w:p w14:paraId="0C54C7F7" w14:textId="3785BF96" w:rsidR="00575BEE" w:rsidRPr="00575BEE" w:rsidRDefault="00575BEE" w:rsidP="00F87B80">
            <w:pPr>
              <w:jc w:val="right"/>
              <w:rPr>
                <w:color w:val="000000"/>
                <w:highlight w:val="yellow"/>
                <w:lang w:val="it-IT" w:eastAsia="it-IT"/>
              </w:rPr>
            </w:pPr>
            <w:r w:rsidRPr="00575BEE">
              <w:t xml:space="preserve"> 100.000,00 € </w:t>
            </w:r>
          </w:p>
        </w:tc>
        <w:tc>
          <w:tcPr>
            <w:tcW w:w="1417" w:type="dxa"/>
            <w:tcBorders>
              <w:top w:val="nil"/>
              <w:left w:val="single" w:sz="4" w:space="0" w:color="auto"/>
              <w:bottom w:val="single" w:sz="4" w:space="0" w:color="000000"/>
              <w:right w:val="single" w:sz="4" w:space="0" w:color="000000"/>
            </w:tcBorders>
            <w:shd w:val="clear" w:color="auto" w:fill="auto"/>
            <w:noWrap/>
          </w:tcPr>
          <w:p w14:paraId="05A45A6F" w14:textId="77777777" w:rsidR="00575BEE" w:rsidRPr="00575BEE" w:rsidRDefault="00575BEE" w:rsidP="00F87B80">
            <w:pPr>
              <w:jc w:val="right"/>
            </w:pPr>
          </w:p>
          <w:p w14:paraId="3CB13555" w14:textId="77777777" w:rsidR="00575BEE" w:rsidRPr="00575BEE" w:rsidRDefault="00575BEE" w:rsidP="00F87B80">
            <w:pPr>
              <w:jc w:val="right"/>
            </w:pPr>
          </w:p>
          <w:p w14:paraId="43779C7C" w14:textId="77777777" w:rsidR="00575BEE" w:rsidRPr="00575BEE" w:rsidRDefault="00575BEE" w:rsidP="00F87B80">
            <w:pPr>
              <w:jc w:val="right"/>
            </w:pPr>
          </w:p>
          <w:p w14:paraId="48905AD6" w14:textId="7557C6EE" w:rsidR="00575BEE" w:rsidRPr="00575BEE" w:rsidRDefault="00575BEE" w:rsidP="00F87B80">
            <w:pPr>
              <w:jc w:val="right"/>
              <w:rPr>
                <w:color w:val="000000"/>
                <w:highlight w:val="yellow"/>
                <w:lang w:val="it-IT" w:eastAsia="it-IT"/>
              </w:rPr>
            </w:pPr>
            <w:r w:rsidRPr="00575BEE">
              <w:t xml:space="preserve"> -   € </w:t>
            </w:r>
          </w:p>
        </w:tc>
      </w:tr>
      <w:tr w:rsidR="00575BEE" w:rsidRPr="00684EA7" w14:paraId="02150445" w14:textId="77777777" w:rsidTr="00F87B80">
        <w:trPr>
          <w:gridAfter w:val="1"/>
          <w:wAfter w:w="249" w:type="dxa"/>
          <w:trHeight w:val="301"/>
        </w:trPr>
        <w:tc>
          <w:tcPr>
            <w:tcW w:w="896" w:type="dxa"/>
            <w:tcBorders>
              <w:top w:val="nil"/>
              <w:left w:val="single" w:sz="4" w:space="0" w:color="000000"/>
              <w:bottom w:val="single" w:sz="4" w:space="0" w:color="000000"/>
              <w:right w:val="single" w:sz="4" w:space="0" w:color="000000"/>
            </w:tcBorders>
          </w:tcPr>
          <w:p w14:paraId="0115FA36" w14:textId="4A055D02" w:rsidR="00575BEE" w:rsidRPr="00575BEE" w:rsidRDefault="00575BEE" w:rsidP="00575BEE">
            <w:pPr>
              <w:jc w:val="center"/>
              <w:rPr>
                <w:color w:val="000000"/>
                <w:highlight w:val="yellow"/>
                <w:lang w:val="it-IT" w:eastAsia="it-IT"/>
              </w:rPr>
            </w:pPr>
            <w:r w:rsidRPr="00575BEE">
              <w:t>17</w:t>
            </w:r>
          </w:p>
        </w:tc>
        <w:tc>
          <w:tcPr>
            <w:tcW w:w="5336" w:type="dxa"/>
            <w:tcBorders>
              <w:top w:val="nil"/>
              <w:left w:val="single" w:sz="4" w:space="0" w:color="000000"/>
              <w:bottom w:val="single" w:sz="4" w:space="0" w:color="000000"/>
              <w:right w:val="single" w:sz="4" w:space="0" w:color="000000"/>
            </w:tcBorders>
            <w:shd w:val="clear" w:color="auto" w:fill="auto"/>
            <w:hideMark/>
          </w:tcPr>
          <w:p w14:paraId="55A0E000" w14:textId="5741984E" w:rsidR="00575BEE" w:rsidRPr="00575BEE" w:rsidRDefault="00575BEE" w:rsidP="00575BEE">
            <w:pPr>
              <w:rPr>
                <w:color w:val="000000"/>
                <w:lang w:val="it-IT" w:eastAsia="it-IT"/>
              </w:rPr>
            </w:pPr>
            <w:r w:rsidRPr="00575BEE">
              <w:t xml:space="preserve">PROGETTAZIONE REALIZZAZIONE CENTRALINA IDROELETTRICA SU ACQUEDOTTO </w:t>
            </w:r>
          </w:p>
        </w:tc>
        <w:tc>
          <w:tcPr>
            <w:tcW w:w="1561" w:type="dxa"/>
            <w:tcBorders>
              <w:top w:val="nil"/>
              <w:left w:val="nil"/>
              <w:bottom w:val="single" w:sz="4" w:space="0" w:color="000000"/>
              <w:right w:val="single" w:sz="4" w:space="0" w:color="auto"/>
            </w:tcBorders>
            <w:shd w:val="clear" w:color="auto" w:fill="auto"/>
            <w:noWrap/>
          </w:tcPr>
          <w:p w14:paraId="17BE4468" w14:textId="0A7CDDD4" w:rsidR="00575BEE" w:rsidRPr="00575BEE" w:rsidRDefault="00575BEE" w:rsidP="00F87B80">
            <w:pPr>
              <w:jc w:val="right"/>
              <w:rPr>
                <w:color w:val="000000"/>
                <w:highlight w:val="yellow"/>
                <w:lang w:val="it-IT" w:eastAsia="it-IT"/>
              </w:rPr>
            </w:pPr>
            <w:r w:rsidRPr="00575BEE">
              <w:t xml:space="preserve"> 35.000,00 € </w:t>
            </w:r>
          </w:p>
        </w:tc>
        <w:tc>
          <w:tcPr>
            <w:tcW w:w="1531" w:type="dxa"/>
            <w:tcBorders>
              <w:top w:val="nil"/>
              <w:left w:val="single" w:sz="4" w:space="0" w:color="auto"/>
              <w:bottom w:val="single" w:sz="4" w:space="0" w:color="000000"/>
              <w:right w:val="single" w:sz="4" w:space="0" w:color="auto"/>
            </w:tcBorders>
          </w:tcPr>
          <w:p w14:paraId="1BAF9E18" w14:textId="7356BA4C"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auto" w:fill="auto"/>
            <w:noWrap/>
          </w:tcPr>
          <w:p w14:paraId="79530C8A" w14:textId="6135DCDC" w:rsidR="00575BEE" w:rsidRPr="00575BEE" w:rsidRDefault="00575BEE" w:rsidP="00F87B80">
            <w:pPr>
              <w:jc w:val="right"/>
              <w:rPr>
                <w:color w:val="000000"/>
                <w:highlight w:val="yellow"/>
                <w:lang w:val="it-IT" w:eastAsia="it-IT"/>
              </w:rPr>
            </w:pPr>
            <w:r w:rsidRPr="00575BEE">
              <w:t xml:space="preserve"> -   € </w:t>
            </w:r>
          </w:p>
        </w:tc>
      </w:tr>
      <w:tr w:rsidR="00575BEE" w:rsidRPr="00684EA7" w14:paraId="41942C98" w14:textId="77777777" w:rsidTr="00F87B80">
        <w:trPr>
          <w:gridAfter w:val="1"/>
          <w:wAfter w:w="249" w:type="dxa"/>
          <w:trHeight w:val="511"/>
        </w:trPr>
        <w:tc>
          <w:tcPr>
            <w:tcW w:w="896" w:type="dxa"/>
            <w:tcBorders>
              <w:top w:val="nil"/>
              <w:left w:val="single" w:sz="4" w:space="0" w:color="000000"/>
              <w:bottom w:val="single" w:sz="4" w:space="0" w:color="000000"/>
              <w:right w:val="single" w:sz="4" w:space="0" w:color="000000"/>
            </w:tcBorders>
          </w:tcPr>
          <w:p w14:paraId="2311C232" w14:textId="6A66C973" w:rsidR="00575BEE" w:rsidRPr="00575BEE" w:rsidRDefault="00575BEE" w:rsidP="00575BEE">
            <w:pPr>
              <w:jc w:val="center"/>
              <w:rPr>
                <w:color w:val="000000"/>
                <w:highlight w:val="yellow"/>
                <w:lang w:val="it-IT" w:eastAsia="it-IT"/>
              </w:rPr>
            </w:pPr>
            <w:r w:rsidRPr="00575BEE">
              <w:t>17</w:t>
            </w:r>
          </w:p>
        </w:tc>
        <w:tc>
          <w:tcPr>
            <w:tcW w:w="5336" w:type="dxa"/>
            <w:tcBorders>
              <w:top w:val="nil"/>
              <w:left w:val="single" w:sz="4" w:space="0" w:color="000000"/>
              <w:bottom w:val="single" w:sz="4" w:space="0" w:color="000000"/>
              <w:right w:val="single" w:sz="4" w:space="0" w:color="000000"/>
            </w:tcBorders>
            <w:shd w:val="clear" w:color="auto" w:fill="auto"/>
            <w:hideMark/>
          </w:tcPr>
          <w:p w14:paraId="7B518189" w14:textId="50FE08EC" w:rsidR="00575BEE" w:rsidRPr="00575BEE" w:rsidRDefault="00575BEE" w:rsidP="00575BEE">
            <w:pPr>
              <w:rPr>
                <w:color w:val="000000"/>
                <w:lang w:val="it-IT" w:eastAsia="it-IT"/>
              </w:rPr>
            </w:pPr>
            <w:r w:rsidRPr="00575BEE">
              <w:t xml:space="preserve">REALIZZAZIONE IMPIANTO IDROELETTRICO SU ACQUEDOTTO </w:t>
            </w:r>
          </w:p>
        </w:tc>
        <w:tc>
          <w:tcPr>
            <w:tcW w:w="1561" w:type="dxa"/>
            <w:tcBorders>
              <w:top w:val="nil"/>
              <w:left w:val="nil"/>
              <w:bottom w:val="single" w:sz="4" w:space="0" w:color="000000"/>
              <w:right w:val="single" w:sz="4" w:space="0" w:color="auto"/>
            </w:tcBorders>
            <w:shd w:val="clear" w:color="auto" w:fill="auto"/>
            <w:noWrap/>
          </w:tcPr>
          <w:p w14:paraId="00E36700" w14:textId="3CA9280A"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tcPr>
          <w:p w14:paraId="218EDCD0" w14:textId="4071ED76" w:rsidR="00575BEE" w:rsidRPr="00575BEE" w:rsidRDefault="00575BEE" w:rsidP="00F87B80">
            <w:pPr>
              <w:jc w:val="right"/>
              <w:rPr>
                <w:color w:val="000000"/>
                <w:highlight w:val="yellow"/>
                <w:lang w:val="it-IT" w:eastAsia="it-IT"/>
              </w:rPr>
            </w:pPr>
            <w:r w:rsidRPr="00575BEE">
              <w:t xml:space="preserve"> 600.000,00 € </w:t>
            </w:r>
          </w:p>
        </w:tc>
        <w:tc>
          <w:tcPr>
            <w:tcW w:w="1417" w:type="dxa"/>
            <w:tcBorders>
              <w:top w:val="nil"/>
              <w:left w:val="single" w:sz="4" w:space="0" w:color="auto"/>
              <w:bottom w:val="single" w:sz="4" w:space="0" w:color="000000"/>
              <w:right w:val="single" w:sz="4" w:space="0" w:color="000000"/>
            </w:tcBorders>
            <w:shd w:val="clear" w:color="auto" w:fill="auto"/>
            <w:noWrap/>
          </w:tcPr>
          <w:p w14:paraId="2EF329B7" w14:textId="6DAF9BEF" w:rsidR="00575BEE" w:rsidRPr="00575BEE" w:rsidRDefault="00575BEE" w:rsidP="00F87B80">
            <w:pPr>
              <w:jc w:val="right"/>
              <w:rPr>
                <w:color w:val="000000"/>
                <w:highlight w:val="yellow"/>
                <w:lang w:val="it-IT" w:eastAsia="it-IT"/>
              </w:rPr>
            </w:pPr>
            <w:r w:rsidRPr="00575BEE">
              <w:t xml:space="preserve"> 400.000,00 € </w:t>
            </w:r>
          </w:p>
        </w:tc>
      </w:tr>
      <w:tr w:rsidR="00575BEE" w:rsidRPr="00684EA7" w14:paraId="6D1303CD" w14:textId="77777777" w:rsidTr="00F87B80">
        <w:trPr>
          <w:gridAfter w:val="1"/>
          <w:wAfter w:w="249" w:type="dxa"/>
          <w:trHeight w:val="511"/>
        </w:trPr>
        <w:tc>
          <w:tcPr>
            <w:tcW w:w="896" w:type="dxa"/>
            <w:tcBorders>
              <w:top w:val="nil"/>
              <w:left w:val="single" w:sz="4" w:space="0" w:color="000000"/>
              <w:bottom w:val="single" w:sz="4" w:space="0" w:color="000000"/>
              <w:right w:val="single" w:sz="4" w:space="0" w:color="000000"/>
            </w:tcBorders>
          </w:tcPr>
          <w:p w14:paraId="53EC8440" w14:textId="04FE1863"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auto" w:fill="auto"/>
            <w:hideMark/>
          </w:tcPr>
          <w:p w14:paraId="6C7FA3C3" w14:textId="772E8C64" w:rsidR="00575BEE" w:rsidRPr="00575BEE" w:rsidRDefault="00575BEE" w:rsidP="00575BEE">
            <w:pPr>
              <w:rPr>
                <w:color w:val="000000"/>
                <w:lang w:val="it-IT" w:eastAsia="it-IT"/>
              </w:rPr>
            </w:pPr>
            <w:r w:rsidRPr="00575BEE">
              <w:t>MANUTENZIONE STRAORDINARIA IMMOBILI COMUNALI</w:t>
            </w:r>
          </w:p>
        </w:tc>
        <w:tc>
          <w:tcPr>
            <w:tcW w:w="1561" w:type="dxa"/>
            <w:tcBorders>
              <w:top w:val="nil"/>
              <w:left w:val="nil"/>
              <w:bottom w:val="single" w:sz="4" w:space="0" w:color="000000"/>
              <w:right w:val="single" w:sz="4" w:space="0" w:color="auto"/>
            </w:tcBorders>
            <w:shd w:val="clear" w:color="auto" w:fill="auto"/>
            <w:noWrap/>
          </w:tcPr>
          <w:p w14:paraId="77BA5E95" w14:textId="4FCCC8F2" w:rsidR="00575BEE" w:rsidRPr="00575BEE" w:rsidRDefault="00575BEE" w:rsidP="00F87B80">
            <w:pPr>
              <w:jc w:val="right"/>
              <w:rPr>
                <w:color w:val="000000"/>
                <w:highlight w:val="yellow"/>
                <w:lang w:val="it-IT" w:eastAsia="it-IT"/>
              </w:rPr>
            </w:pPr>
            <w:r w:rsidRPr="00575BEE">
              <w:t xml:space="preserve"> 15.000,00 € </w:t>
            </w:r>
          </w:p>
        </w:tc>
        <w:tc>
          <w:tcPr>
            <w:tcW w:w="1531" w:type="dxa"/>
            <w:tcBorders>
              <w:top w:val="nil"/>
              <w:left w:val="single" w:sz="4" w:space="0" w:color="auto"/>
              <w:bottom w:val="single" w:sz="4" w:space="0" w:color="000000"/>
              <w:right w:val="single" w:sz="4" w:space="0" w:color="auto"/>
            </w:tcBorders>
          </w:tcPr>
          <w:p w14:paraId="755291E9" w14:textId="7E45C60D"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auto" w:fill="auto"/>
            <w:noWrap/>
          </w:tcPr>
          <w:p w14:paraId="43CB65F3" w14:textId="55CBCE44" w:rsidR="00575BEE" w:rsidRPr="00575BEE" w:rsidRDefault="00575BEE" w:rsidP="00F87B80">
            <w:pPr>
              <w:jc w:val="right"/>
              <w:rPr>
                <w:color w:val="000000"/>
                <w:highlight w:val="yellow"/>
                <w:lang w:val="it-IT" w:eastAsia="it-IT"/>
              </w:rPr>
            </w:pPr>
            <w:r w:rsidRPr="00575BEE">
              <w:t xml:space="preserve"> -   € </w:t>
            </w:r>
          </w:p>
        </w:tc>
      </w:tr>
      <w:tr w:rsidR="00575BEE" w:rsidRPr="00684EA7" w14:paraId="3FDF364B" w14:textId="77777777" w:rsidTr="00F87B80">
        <w:trPr>
          <w:gridAfter w:val="1"/>
          <w:wAfter w:w="249" w:type="dxa"/>
          <w:trHeight w:val="301"/>
        </w:trPr>
        <w:tc>
          <w:tcPr>
            <w:tcW w:w="896" w:type="dxa"/>
            <w:tcBorders>
              <w:top w:val="nil"/>
              <w:left w:val="single" w:sz="4" w:space="0" w:color="000000"/>
              <w:bottom w:val="single" w:sz="4" w:space="0" w:color="000000"/>
              <w:right w:val="single" w:sz="4" w:space="0" w:color="000000"/>
            </w:tcBorders>
            <w:shd w:val="clear" w:color="000000" w:fill="FFFFFF"/>
          </w:tcPr>
          <w:p w14:paraId="4519758B" w14:textId="06B4F620"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0D85B83A" w14:textId="718B9985" w:rsidR="00575BEE" w:rsidRPr="00575BEE" w:rsidRDefault="00575BEE" w:rsidP="00575BEE">
            <w:pPr>
              <w:rPr>
                <w:color w:val="000000"/>
                <w:lang w:val="it-IT" w:eastAsia="it-IT"/>
              </w:rPr>
            </w:pPr>
            <w:r w:rsidRPr="00575BEE">
              <w:t>COMPLETAMENTO RINGHIERA MUNICIPIO</w:t>
            </w:r>
          </w:p>
        </w:tc>
        <w:tc>
          <w:tcPr>
            <w:tcW w:w="1561" w:type="dxa"/>
            <w:tcBorders>
              <w:top w:val="nil"/>
              <w:left w:val="single" w:sz="4" w:space="0" w:color="000000"/>
              <w:bottom w:val="single" w:sz="4" w:space="0" w:color="000000"/>
              <w:right w:val="single" w:sz="4" w:space="0" w:color="auto"/>
            </w:tcBorders>
            <w:shd w:val="clear" w:color="000000" w:fill="FFFFFF"/>
            <w:noWrap/>
          </w:tcPr>
          <w:p w14:paraId="5DF93A26" w14:textId="138D70B7" w:rsidR="00575BEE" w:rsidRPr="00575BEE" w:rsidRDefault="00575BEE" w:rsidP="00F87B80">
            <w:pPr>
              <w:jc w:val="right"/>
              <w:rPr>
                <w:color w:val="000000"/>
                <w:highlight w:val="yellow"/>
                <w:lang w:val="it-IT" w:eastAsia="it-IT"/>
              </w:rPr>
            </w:pPr>
            <w:r w:rsidRPr="00575BEE">
              <w:t xml:space="preserve"> 5.000,00 € </w:t>
            </w:r>
          </w:p>
        </w:tc>
        <w:tc>
          <w:tcPr>
            <w:tcW w:w="1531" w:type="dxa"/>
            <w:tcBorders>
              <w:top w:val="nil"/>
              <w:left w:val="single" w:sz="4" w:space="0" w:color="auto"/>
              <w:bottom w:val="single" w:sz="4" w:space="0" w:color="000000"/>
              <w:right w:val="single" w:sz="4" w:space="0" w:color="auto"/>
            </w:tcBorders>
            <w:shd w:val="clear" w:color="000000" w:fill="FFFFFF"/>
          </w:tcPr>
          <w:p w14:paraId="58B9ADFC" w14:textId="3429D773"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tcPr>
          <w:p w14:paraId="3D389CAC" w14:textId="443B2EBE" w:rsidR="00575BEE" w:rsidRPr="00575BEE" w:rsidRDefault="00575BEE" w:rsidP="00F87B80">
            <w:pPr>
              <w:jc w:val="right"/>
              <w:rPr>
                <w:color w:val="000000"/>
                <w:highlight w:val="yellow"/>
                <w:lang w:val="it-IT" w:eastAsia="it-IT"/>
              </w:rPr>
            </w:pPr>
            <w:r w:rsidRPr="00575BEE">
              <w:t xml:space="preserve"> -   € </w:t>
            </w:r>
          </w:p>
        </w:tc>
      </w:tr>
      <w:tr w:rsidR="00575BEE" w:rsidRPr="00684EA7" w14:paraId="3762253E" w14:textId="77777777" w:rsidTr="00F87B80">
        <w:trPr>
          <w:trHeight w:val="301"/>
        </w:trPr>
        <w:tc>
          <w:tcPr>
            <w:tcW w:w="896" w:type="dxa"/>
            <w:tcBorders>
              <w:top w:val="nil"/>
              <w:left w:val="single" w:sz="4" w:space="0" w:color="000000"/>
              <w:bottom w:val="single" w:sz="4" w:space="0" w:color="000000"/>
              <w:right w:val="single" w:sz="4" w:space="0" w:color="000000"/>
            </w:tcBorders>
          </w:tcPr>
          <w:p w14:paraId="4FEEEC3D" w14:textId="2D7D124E"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7132C3D8" w14:textId="323407AA" w:rsidR="00575BEE" w:rsidRPr="00575BEE" w:rsidRDefault="00575BEE" w:rsidP="00575BEE">
            <w:pPr>
              <w:rPr>
                <w:color w:val="000000"/>
                <w:lang w:val="it-IT" w:eastAsia="it-IT"/>
              </w:rPr>
            </w:pPr>
            <w:r w:rsidRPr="00575BEE">
              <w:t>IMMOBILE VIA SAN MARTINO N. 12: COMPLETAMENTO APPARTAMENTO PIANO 1 (FINITURE)</w:t>
            </w:r>
          </w:p>
        </w:tc>
        <w:tc>
          <w:tcPr>
            <w:tcW w:w="1561" w:type="dxa"/>
            <w:tcBorders>
              <w:top w:val="nil"/>
              <w:left w:val="single" w:sz="4" w:space="0" w:color="000000"/>
              <w:bottom w:val="single" w:sz="4" w:space="0" w:color="000000"/>
              <w:right w:val="single" w:sz="4" w:space="0" w:color="auto"/>
            </w:tcBorders>
            <w:shd w:val="clear" w:color="000000" w:fill="FFFFFF"/>
          </w:tcPr>
          <w:p w14:paraId="43902530" w14:textId="1116C99F" w:rsidR="00575BEE" w:rsidRPr="00575BEE" w:rsidRDefault="00575BEE" w:rsidP="00F87B80">
            <w:pPr>
              <w:jc w:val="right"/>
              <w:rPr>
                <w:color w:val="000000"/>
                <w:highlight w:val="yellow"/>
                <w:lang w:val="it-IT" w:eastAsia="it-IT"/>
              </w:rPr>
            </w:pPr>
            <w:r w:rsidRPr="00575BEE">
              <w:t xml:space="preserve"> 5.000,00 € </w:t>
            </w:r>
          </w:p>
        </w:tc>
        <w:tc>
          <w:tcPr>
            <w:tcW w:w="1531" w:type="dxa"/>
            <w:tcBorders>
              <w:top w:val="nil"/>
              <w:left w:val="single" w:sz="4" w:space="0" w:color="auto"/>
              <w:bottom w:val="single" w:sz="4" w:space="0" w:color="000000"/>
              <w:right w:val="single" w:sz="4" w:space="0" w:color="auto"/>
            </w:tcBorders>
          </w:tcPr>
          <w:p w14:paraId="5182434F" w14:textId="32418977"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000000" w:fill="FFFFFF"/>
          </w:tcPr>
          <w:p w14:paraId="0BEF75B0" w14:textId="1743769F" w:rsidR="00575BEE" w:rsidRPr="00575BEE" w:rsidRDefault="00575BEE" w:rsidP="00F87B80">
            <w:pPr>
              <w:jc w:val="right"/>
              <w:rPr>
                <w:color w:val="000000"/>
                <w:highlight w:val="yellow"/>
                <w:lang w:val="it-IT" w:eastAsia="it-IT"/>
              </w:rPr>
            </w:pPr>
            <w:r w:rsidRPr="00575BEE">
              <w:t xml:space="preserve"> -   € </w:t>
            </w:r>
          </w:p>
        </w:tc>
        <w:tc>
          <w:tcPr>
            <w:tcW w:w="249" w:type="dxa"/>
            <w:tcBorders>
              <w:top w:val="nil"/>
              <w:left w:val="nil"/>
              <w:bottom w:val="nil"/>
              <w:right w:val="nil"/>
            </w:tcBorders>
            <w:shd w:val="clear" w:color="auto" w:fill="auto"/>
            <w:noWrap/>
            <w:vAlign w:val="bottom"/>
            <w:hideMark/>
          </w:tcPr>
          <w:p w14:paraId="7C828CD8" w14:textId="77777777" w:rsidR="00575BEE" w:rsidRPr="00684EA7" w:rsidRDefault="00575BEE" w:rsidP="00575BEE">
            <w:pPr>
              <w:jc w:val="center"/>
              <w:rPr>
                <w:rFonts w:ascii="Calibri" w:hAnsi="Calibri" w:cs="Calibri"/>
                <w:color w:val="000000"/>
                <w:sz w:val="22"/>
                <w:szCs w:val="22"/>
                <w:lang w:val="it-IT" w:eastAsia="it-IT"/>
              </w:rPr>
            </w:pPr>
          </w:p>
        </w:tc>
      </w:tr>
      <w:tr w:rsidR="00575BEE" w:rsidRPr="00684EA7" w14:paraId="77ACAE5D" w14:textId="77777777" w:rsidTr="00F87B80">
        <w:trPr>
          <w:trHeight w:val="301"/>
        </w:trPr>
        <w:tc>
          <w:tcPr>
            <w:tcW w:w="896" w:type="dxa"/>
            <w:tcBorders>
              <w:top w:val="nil"/>
              <w:left w:val="single" w:sz="4" w:space="0" w:color="000000"/>
              <w:bottom w:val="single" w:sz="4" w:space="0" w:color="000000"/>
              <w:right w:val="single" w:sz="4" w:space="0" w:color="000000"/>
            </w:tcBorders>
            <w:shd w:val="clear" w:color="000000" w:fill="FFFFFF"/>
          </w:tcPr>
          <w:p w14:paraId="709163AB" w14:textId="122A63D1"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4B3B8F38" w14:textId="702536D8" w:rsidR="00575BEE" w:rsidRPr="00575BEE" w:rsidRDefault="00575BEE" w:rsidP="00575BEE">
            <w:pPr>
              <w:rPr>
                <w:color w:val="000000"/>
                <w:lang w:val="it-IT" w:eastAsia="it-IT"/>
              </w:rPr>
            </w:pPr>
            <w:r w:rsidRPr="00575BEE">
              <w:t>SOSTITUZIONE ELETTRODOMESTICI PER ELIMINAZIONE GAS PRESSO APPARTAMENTI ANZIANI</w:t>
            </w:r>
          </w:p>
        </w:tc>
        <w:tc>
          <w:tcPr>
            <w:tcW w:w="1561" w:type="dxa"/>
            <w:tcBorders>
              <w:top w:val="nil"/>
              <w:left w:val="nil"/>
              <w:bottom w:val="single" w:sz="4" w:space="0" w:color="000000"/>
              <w:right w:val="single" w:sz="4" w:space="0" w:color="auto"/>
            </w:tcBorders>
            <w:shd w:val="clear" w:color="000000" w:fill="FFFFFF"/>
            <w:noWrap/>
          </w:tcPr>
          <w:p w14:paraId="46F22D10" w14:textId="5EB5EA16" w:rsidR="00575BEE" w:rsidRPr="00575BEE" w:rsidRDefault="00575BEE" w:rsidP="00F87B80">
            <w:pPr>
              <w:jc w:val="right"/>
              <w:rPr>
                <w:color w:val="000000"/>
                <w:highlight w:val="yellow"/>
                <w:lang w:val="it-IT" w:eastAsia="it-IT"/>
              </w:rPr>
            </w:pPr>
            <w:r w:rsidRPr="00575BEE">
              <w:t xml:space="preserve"> 5.000,00 € </w:t>
            </w:r>
          </w:p>
        </w:tc>
        <w:tc>
          <w:tcPr>
            <w:tcW w:w="1531" w:type="dxa"/>
            <w:tcBorders>
              <w:top w:val="nil"/>
              <w:left w:val="single" w:sz="4" w:space="0" w:color="auto"/>
              <w:bottom w:val="single" w:sz="4" w:space="0" w:color="000000"/>
              <w:right w:val="single" w:sz="4" w:space="0" w:color="auto"/>
            </w:tcBorders>
            <w:shd w:val="clear" w:color="000000" w:fill="FFFFFF"/>
          </w:tcPr>
          <w:p w14:paraId="4547872F" w14:textId="03E2444F"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tcPr>
          <w:p w14:paraId="53B790DC" w14:textId="1A6336E9" w:rsidR="00575BEE" w:rsidRPr="00575BEE" w:rsidRDefault="00575BEE" w:rsidP="00F87B80">
            <w:pPr>
              <w:jc w:val="right"/>
              <w:rPr>
                <w:color w:val="000000"/>
                <w:highlight w:val="yellow"/>
                <w:lang w:val="it-IT" w:eastAsia="it-IT"/>
              </w:rPr>
            </w:pPr>
            <w:r w:rsidRPr="00575BEE">
              <w:t xml:space="preserve"> -   € </w:t>
            </w:r>
          </w:p>
        </w:tc>
        <w:tc>
          <w:tcPr>
            <w:tcW w:w="249" w:type="dxa"/>
            <w:vAlign w:val="center"/>
            <w:hideMark/>
          </w:tcPr>
          <w:p w14:paraId="443D1DCA" w14:textId="77777777" w:rsidR="00575BEE" w:rsidRPr="00684EA7" w:rsidRDefault="00575BEE" w:rsidP="00575BEE">
            <w:pPr>
              <w:rPr>
                <w:lang w:val="it-IT" w:eastAsia="it-IT"/>
              </w:rPr>
            </w:pPr>
          </w:p>
        </w:tc>
      </w:tr>
      <w:tr w:rsidR="00575BEE" w:rsidRPr="00684EA7" w14:paraId="743CFC2D" w14:textId="77777777" w:rsidTr="00F87B80">
        <w:trPr>
          <w:trHeight w:val="406"/>
        </w:trPr>
        <w:tc>
          <w:tcPr>
            <w:tcW w:w="896" w:type="dxa"/>
            <w:tcBorders>
              <w:top w:val="nil"/>
              <w:left w:val="single" w:sz="4" w:space="0" w:color="000000"/>
              <w:bottom w:val="single" w:sz="4" w:space="0" w:color="000000"/>
              <w:right w:val="single" w:sz="4" w:space="0" w:color="000000"/>
            </w:tcBorders>
            <w:shd w:val="clear" w:color="000000" w:fill="FFFFFF"/>
          </w:tcPr>
          <w:p w14:paraId="490DDDAD" w14:textId="6B3E4290"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36AA19C6" w14:textId="7DDD36CF" w:rsidR="00575BEE" w:rsidRPr="00575BEE" w:rsidRDefault="00575BEE" w:rsidP="00575BEE">
            <w:pPr>
              <w:rPr>
                <w:color w:val="000000"/>
                <w:lang w:val="it-IT" w:eastAsia="it-IT"/>
              </w:rPr>
            </w:pPr>
            <w:r w:rsidRPr="00575BEE">
              <w:t xml:space="preserve">EFFICIENTAMENTO ENERGETICO DEGLI ALLOGGI DI EDILIZIA RESIDENZIALE PUBBLICA DI PROPRIETA’ COMUNALE SITI IN VIA ITALIA N. 32 IN COMUNE DI CAPO DI PONTE E PREDISPOSIZIONE INDAGINI STRUTTURALI E SISMICHE PER ACCERTAMENTO VULNERABILITA' IMMOBILE </w:t>
            </w:r>
          </w:p>
        </w:tc>
        <w:tc>
          <w:tcPr>
            <w:tcW w:w="1561" w:type="dxa"/>
            <w:tcBorders>
              <w:top w:val="nil"/>
              <w:left w:val="nil"/>
              <w:bottom w:val="single" w:sz="4" w:space="0" w:color="000000"/>
              <w:right w:val="single" w:sz="4" w:space="0" w:color="auto"/>
            </w:tcBorders>
            <w:shd w:val="clear" w:color="000000" w:fill="FFFFFF"/>
            <w:noWrap/>
          </w:tcPr>
          <w:p w14:paraId="6BBF28B5" w14:textId="77777777" w:rsidR="00575BEE" w:rsidRPr="00575BEE" w:rsidRDefault="00575BEE" w:rsidP="00F87B80">
            <w:pPr>
              <w:jc w:val="right"/>
            </w:pPr>
          </w:p>
          <w:p w14:paraId="37760158" w14:textId="77777777" w:rsidR="00575BEE" w:rsidRPr="00575BEE" w:rsidRDefault="00575BEE" w:rsidP="00F87B80">
            <w:pPr>
              <w:jc w:val="right"/>
            </w:pPr>
          </w:p>
          <w:p w14:paraId="36ABA1AA" w14:textId="31C3969E"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shd w:val="clear" w:color="000000" w:fill="FFFFFF"/>
          </w:tcPr>
          <w:p w14:paraId="6948318F" w14:textId="77777777" w:rsidR="00575BEE" w:rsidRPr="00575BEE" w:rsidRDefault="00575BEE" w:rsidP="00F87B80">
            <w:pPr>
              <w:jc w:val="right"/>
            </w:pPr>
          </w:p>
          <w:p w14:paraId="13C7A6C1" w14:textId="77777777" w:rsidR="00575BEE" w:rsidRPr="00575BEE" w:rsidRDefault="00575BEE" w:rsidP="00F87B80">
            <w:pPr>
              <w:jc w:val="right"/>
            </w:pPr>
          </w:p>
          <w:p w14:paraId="51F8F6F9" w14:textId="11A2208E" w:rsidR="00575BEE" w:rsidRPr="00575BEE" w:rsidRDefault="00575BEE" w:rsidP="00F87B80">
            <w:pPr>
              <w:jc w:val="right"/>
              <w:rPr>
                <w:color w:val="000000"/>
                <w:highlight w:val="yellow"/>
                <w:lang w:val="it-IT" w:eastAsia="it-IT"/>
              </w:rPr>
            </w:pPr>
            <w:r w:rsidRPr="00575BEE">
              <w:t xml:space="preserve"> 315.000,00 € </w:t>
            </w:r>
          </w:p>
        </w:tc>
        <w:tc>
          <w:tcPr>
            <w:tcW w:w="1417" w:type="dxa"/>
            <w:tcBorders>
              <w:top w:val="nil"/>
              <w:left w:val="single" w:sz="4" w:space="0" w:color="auto"/>
              <w:bottom w:val="single" w:sz="4" w:space="0" w:color="000000"/>
              <w:right w:val="single" w:sz="4" w:space="0" w:color="000000"/>
            </w:tcBorders>
            <w:shd w:val="clear" w:color="000000" w:fill="FFFFFF"/>
            <w:noWrap/>
          </w:tcPr>
          <w:p w14:paraId="6EE0A361" w14:textId="77777777" w:rsidR="00575BEE" w:rsidRPr="00575BEE" w:rsidRDefault="00575BEE" w:rsidP="00F87B80">
            <w:pPr>
              <w:jc w:val="right"/>
            </w:pPr>
          </w:p>
          <w:p w14:paraId="09B37446" w14:textId="77777777" w:rsidR="00575BEE" w:rsidRPr="00575BEE" w:rsidRDefault="00575BEE" w:rsidP="00F87B80">
            <w:pPr>
              <w:jc w:val="right"/>
            </w:pPr>
          </w:p>
          <w:p w14:paraId="7165BD56" w14:textId="3AE8A29F" w:rsidR="00575BEE" w:rsidRPr="00575BEE" w:rsidRDefault="00575BEE" w:rsidP="00F87B80">
            <w:pPr>
              <w:jc w:val="right"/>
              <w:rPr>
                <w:color w:val="000000"/>
                <w:highlight w:val="yellow"/>
                <w:lang w:val="it-IT" w:eastAsia="it-IT"/>
              </w:rPr>
            </w:pPr>
            <w:r w:rsidRPr="00575BEE">
              <w:t xml:space="preserve"> -   € </w:t>
            </w:r>
          </w:p>
        </w:tc>
        <w:tc>
          <w:tcPr>
            <w:tcW w:w="249" w:type="dxa"/>
            <w:vAlign w:val="center"/>
            <w:hideMark/>
          </w:tcPr>
          <w:p w14:paraId="671D907D" w14:textId="77777777" w:rsidR="00575BEE" w:rsidRPr="00684EA7" w:rsidRDefault="00575BEE" w:rsidP="00575BEE">
            <w:pPr>
              <w:rPr>
                <w:lang w:val="it-IT" w:eastAsia="it-IT"/>
              </w:rPr>
            </w:pPr>
          </w:p>
        </w:tc>
      </w:tr>
      <w:tr w:rsidR="00575BEE" w:rsidRPr="00684EA7" w14:paraId="4DD32AA0" w14:textId="77777777" w:rsidTr="00F87B80">
        <w:trPr>
          <w:trHeight w:val="496"/>
        </w:trPr>
        <w:tc>
          <w:tcPr>
            <w:tcW w:w="896" w:type="dxa"/>
            <w:tcBorders>
              <w:top w:val="nil"/>
              <w:left w:val="single" w:sz="4" w:space="0" w:color="000000"/>
              <w:bottom w:val="single" w:sz="4" w:space="0" w:color="000000"/>
              <w:right w:val="single" w:sz="4" w:space="0" w:color="000000"/>
            </w:tcBorders>
            <w:shd w:val="clear" w:color="FFFF00" w:fill="FFFFFF"/>
          </w:tcPr>
          <w:p w14:paraId="339B90E5" w14:textId="5B60787C"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FFFF00" w:fill="FFFFFF"/>
            <w:hideMark/>
          </w:tcPr>
          <w:p w14:paraId="62A33259" w14:textId="23B3710E" w:rsidR="00575BEE" w:rsidRPr="00575BEE" w:rsidRDefault="00575BEE" w:rsidP="00575BEE">
            <w:pPr>
              <w:rPr>
                <w:color w:val="000000"/>
                <w:lang w:val="it-IT" w:eastAsia="it-IT"/>
              </w:rPr>
            </w:pPr>
            <w:r w:rsidRPr="00575BEE">
              <w:t>VERIFICHE SICUREZZA STRUTTURE STRADALI (PONTI): VERIFICA PORTATA E FINE VITA</w:t>
            </w:r>
          </w:p>
        </w:tc>
        <w:tc>
          <w:tcPr>
            <w:tcW w:w="1561" w:type="dxa"/>
            <w:tcBorders>
              <w:top w:val="nil"/>
              <w:left w:val="nil"/>
              <w:bottom w:val="single" w:sz="4" w:space="0" w:color="000000"/>
              <w:right w:val="single" w:sz="4" w:space="0" w:color="auto"/>
            </w:tcBorders>
            <w:shd w:val="clear" w:color="FFFF00" w:fill="FFFFFF"/>
            <w:noWrap/>
          </w:tcPr>
          <w:p w14:paraId="29CF5EAB" w14:textId="3604EEEB" w:rsidR="00575BEE" w:rsidRPr="00575BEE" w:rsidRDefault="00575BEE" w:rsidP="00F87B80">
            <w:pPr>
              <w:jc w:val="right"/>
              <w:rPr>
                <w:color w:val="000000"/>
                <w:highlight w:val="yellow"/>
                <w:lang w:val="it-IT" w:eastAsia="it-IT"/>
              </w:rPr>
            </w:pPr>
            <w:r w:rsidRPr="00575BEE">
              <w:t xml:space="preserve"> 7.200,00 € </w:t>
            </w:r>
          </w:p>
        </w:tc>
        <w:tc>
          <w:tcPr>
            <w:tcW w:w="1531" w:type="dxa"/>
            <w:tcBorders>
              <w:top w:val="nil"/>
              <w:left w:val="single" w:sz="4" w:space="0" w:color="auto"/>
              <w:bottom w:val="single" w:sz="4" w:space="0" w:color="000000"/>
              <w:right w:val="single" w:sz="4" w:space="0" w:color="auto"/>
            </w:tcBorders>
            <w:shd w:val="clear" w:color="000000" w:fill="FFFFFF"/>
          </w:tcPr>
          <w:p w14:paraId="23009925" w14:textId="764E7620"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tcPr>
          <w:p w14:paraId="136F93E6" w14:textId="3B1691C7" w:rsidR="00575BEE" w:rsidRPr="00575BEE" w:rsidRDefault="00575BEE" w:rsidP="00F87B80">
            <w:pPr>
              <w:jc w:val="right"/>
              <w:rPr>
                <w:color w:val="000000"/>
                <w:highlight w:val="yellow"/>
                <w:lang w:val="it-IT" w:eastAsia="it-IT"/>
              </w:rPr>
            </w:pPr>
            <w:r w:rsidRPr="00575BEE">
              <w:t xml:space="preserve"> -   € </w:t>
            </w:r>
          </w:p>
        </w:tc>
        <w:tc>
          <w:tcPr>
            <w:tcW w:w="249" w:type="dxa"/>
            <w:vAlign w:val="center"/>
            <w:hideMark/>
          </w:tcPr>
          <w:p w14:paraId="3A89A6DC" w14:textId="77777777" w:rsidR="00575BEE" w:rsidRPr="00684EA7" w:rsidRDefault="00575BEE" w:rsidP="00575BEE">
            <w:pPr>
              <w:rPr>
                <w:lang w:val="it-IT" w:eastAsia="it-IT"/>
              </w:rPr>
            </w:pPr>
          </w:p>
        </w:tc>
      </w:tr>
      <w:tr w:rsidR="00575BEE" w:rsidRPr="00684EA7" w14:paraId="109975F8" w14:textId="77777777" w:rsidTr="00F87B80">
        <w:trPr>
          <w:trHeight w:val="301"/>
        </w:trPr>
        <w:tc>
          <w:tcPr>
            <w:tcW w:w="896" w:type="dxa"/>
            <w:tcBorders>
              <w:top w:val="nil"/>
              <w:left w:val="single" w:sz="4" w:space="0" w:color="000000"/>
              <w:bottom w:val="single" w:sz="4" w:space="0" w:color="000000"/>
              <w:right w:val="single" w:sz="4" w:space="0" w:color="000000"/>
            </w:tcBorders>
            <w:shd w:val="clear" w:color="000000" w:fill="FFFFFF"/>
          </w:tcPr>
          <w:p w14:paraId="4B2346C6" w14:textId="6BE34559"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39171AC3" w14:textId="55E46F95" w:rsidR="00575BEE" w:rsidRPr="00575BEE" w:rsidRDefault="00575BEE" w:rsidP="00575BEE">
            <w:pPr>
              <w:rPr>
                <w:color w:val="000000"/>
                <w:lang w:val="it-IT" w:eastAsia="it-IT"/>
              </w:rPr>
            </w:pPr>
            <w:r w:rsidRPr="00575BEE">
              <w:t>RESTAURO FONTANE CEMMO (Via Santa Maria Vecchia - Via Cocchetti)</w:t>
            </w:r>
          </w:p>
        </w:tc>
        <w:tc>
          <w:tcPr>
            <w:tcW w:w="1561" w:type="dxa"/>
            <w:tcBorders>
              <w:top w:val="nil"/>
              <w:left w:val="nil"/>
              <w:bottom w:val="single" w:sz="4" w:space="0" w:color="000000"/>
              <w:right w:val="single" w:sz="4" w:space="0" w:color="auto"/>
            </w:tcBorders>
            <w:shd w:val="clear" w:color="000000" w:fill="FFFFFF"/>
            <w:noWrap/>
          </w:tcPr>
          <w:p w14:paraId="466A6E20" w14:textId="3799937A"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shd w:val="clear" w:color="000000" w:fill="FFFFFF"/>
          </w:tcPr>
          <w:p w14:paraId="3C9C4B93" w14:textId="19BB7BD3" w:rsidR="00575BEE" w:rsidRPr="00575BEE" w:rsidRDefault="00575BEE" w:rsidP="00F87B80">
            <w:pPr>
              <w:jc w:val="right"/>
              <w:rPr>
                <w:color w:val="000000"/>
                <w:highlight w:val="yellow"/>
                <w:lang w:val="it-IT" w:eastAsia="it-IT"/>
              </w:rPr>
            </w:pPr>
            <w:r w:rsidRPr="00575BEE">
              <w:t xml:space="preserve"> 20.000,00 € </w:t>
            </w:r>
          </w:p>
        </w:tc>
        <w:tc>
          <w:tcPr>
            <w:tcW w:w="1417" w:type="dxa"/>
            <w:tcBorders>
              <w:top w:val="nil"/>
              <w:left w:val="single" w:sz="4" w:space="0" w:color="auto"/>
              <w:bottom w:val="single" w:sz="4" w:space="0" w:color="000000"/>
              <w:right w:val="single" w:sz="4" w:space="0" w:color="000000"/>
            </w:tcBorders>
            <w:shd w:val="clear" w:color="000000" w:fill="FFFFFF"/>
            <w:noWrap/>
          </w:tcPr>
          <w:p w14:paraId="7C0F9FCE" w14:textId="488A1296" w:rsidR="00575BEE" w:rsidRPr="00575BEE" w:rsidRDefault="00575BEE" w:rsidP="00F87B80">
            <w:pPr>
              <w:jc w:val="right"/>
              <w:rPr>
                <w:color w:val="000000"/>
                <w:highlight w:val="yellow"/>
                <w:lang w:val="it-IT" w:eastAsia="it-IT"/>
              </w:rPr>
            </w:pPr>
            <w:r w:rsidRPr="00575BEE">
              <w:t xml:space="preserve"> -   € </w:t>
            </w:r>
          </w:p>
        </w:tc>
        <w:tc>
          <w:tcPr>
            <w:tcW w:w="249" w:type="dxa"/>
            <w:vAlign w:val="center"/>
            <w:hideMark/>
          </w:tcPr>
          <w:p w14:paraId="7E72AE66" w14:textId="77777777" w:rsidR="00575BEE" w:rsidRPr="00684EA7" w:rsidRDefault="00575BEE" w:rsidP="00575BEE">
            <w:pPr>
              <w:rPr>
                <w:lang w:val="it-IT" w:eastAsia="it-IT"/>
              </w:rPr>
            </w:pPr>
          </w:p>
        </w:tc>
      </w:tr>
      <w:tr w:rsidR="00575BEE" w:rsidRPr="00684EA7" w14:paraId="2ADFAC14" w14:textId="77777777" w:rsidTr="00F87B80">
        <w:trPr>
          <w:trHeight w:val="301"/>
        </w:trPr>
        <w:tc>
          <w:tcPr>
            <w:tcW w:w="896" w:type="dxa"/>
            <w:tcBorders>
              <w:top w:val="nil"/>
              <w:left w:val="single" w:sz="4" w:space="0" w:color="000000"/>
              <w:bottom w:val="single" w:sz="4" w:space="0" w:color="000000"/>
              <w:right w:val="single" w:sz="4" w:space="0" w:color="000000"/>
            </w:tcBorders>
            <w:shd w:val="clear" w:color="000000" w:fill="FFFFFF"/>
          </w:tcPr>
          <w:p w14:paraId="0EC5C6B4" w14:textId="73F7E286"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6A4F68C2" w14:textId="0C6908A4" w:rsidR="00575BEE" w:rsidRPr="00575BEE" w:rsidRDefault="00575BEE" w:rsidP="00575BEE">
            <w:pPr>
              <w:rPr>
                <w:color w:val="000000"/>
                <w:lang w:val="it-IT" w:eastAsia="it-IT"/>
              </w:rPr>
            </w:pPr>
            <w:r w:rsidRPr="00575BEE">
              <w:t>INCARICHI PROFESSIONALI PER ACCATASTAMENTI E FRAZIONAMENTI</w:t>
            </w:r>
          </w:p>
        </w:tc>
        <w:tc>
          <w:tcPr>
            <w:tcW w:w="1561" w:type="dxa"/>
            <w:tcBorders>
              <w:top w:val="nil"/>
              <w:left w:val="single" w:sz="4" w:space="0" w:color="000000"/>
              <w:bottom w:val="single" w:sz="4" w:space="0" w:color="000000"/>
              <w:right w:val="single" w:sz="4" w:space="0" w:color="auto"/>
            </w:tcBorders>
            <w:shd w:val="clear" w:color="000000" w:fill="FFFFFF"/>
            <w:noWrap/>
          </w:tcPr>
          <w:p w14:paraId="0372C720" w14:textId="347D465C" w:rsidR="00575BEE" w:rsidRPr="00575BEE" w:rsidRDefault="00575BEE" w:rsidP="00F87B80">
            <w:pPr>
              <w:jc w:val="right"/>
              <w:rPr>
                <w:color w:val="000000"/>
                <w:highlight w:val="yellow"/>
                <w:lang w:val="it-IT" w:eastAsia="it-IT"/>
              </w:rPr>
            </w:pPr>
            <w:r w:rsidRPr="00575BEE">
              <w:t xml:space="preserve"> 3.225,00 € </w:t>
            </w:r>
          </w:p>
        </w:tc>
        <w:tc>
          <w:tcPr>
            <w:tcW w:w="1531" w:type="dxa"/>
            <w:tcBorders>
              <w:top w:val="nil"/>
              <w:left w:val="single" w:sz="4" w:space="0" w:color="auto"/>
              <w:bottom w:val="single" w:sz="4" w:space="0" w:color="000000"/>
              <w:right w:val="single" w:sz="4" w:space="0" w:color="auto"/>
            </w:tcBorders>
            <w:shd w:val="clear" w:color="000000" w:fill="FFFFFF"/>
          </w:tcPr>
          <w:p w14:paraId="117D5060" w14:textId="4500F58A"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tcPr>
          <w:p w14:paraId="654DD8A3" w14:textId="50D878DD" w:rsidR="00575BEE" w:rsidRPr="00575BEE" w:rsidRDefault="00575BEE" w:rsidP="00F87B80">
            <w:pPr>
              <w:jc w:val="right"/>
              <w:rPr>
                <w:color w:val="000000"/>
                <w:highlight w:val="yellow"/>
                <w:lang w:val="it-IT" w:eastAsia="it-IT"/>
              </w:rPr>
            </w:pPr>
            <w:r w:rsidRPr="00575BEE">
              <w:t xml:space="preserve"> -   € </w:t>
            </w:r>
          </w:p>
        </w:tc>
        <w:tc>
          <w:tcPr>
            <w:tcW w:w="249" w:type="dxa"/>
            <w:vAlign w:val="center"/>
            <w:hideMark/>
          </w:tcPr>
          <w:p w14:paraId="767CC006" w14:textId="77777777" w:rsidR="00575BEE" w:rsidRPr="00684EA7" w:rsidRDefault="00575BEE" w:rsidP="00575BEE">
            <w:pPr>
              <w:rPr>
                <w:lang w:val="it-IT" w:eastAsia="it-IT"/>
              </w:rPr>
            </w:pPr>
          </w:p>
        </w:tc>
      </w:tr>
      <w:tr w:rsidR="00575BEE" w:rsidRPr="00684EA7" w14:paraId="4A31A9FD" w14:textId="77777777" w:rsidTr="00F87B80">
        <w:trPr>
          <w:trHeight w:val="301"/>
        </w:trPr>
        <w:tc>
          <w:tcPr>
            <w:tcW w:w="896" w:type="dxa"/>
            <w:tcBorders>
              <w:top w:val="nil"/>
              <w:left w:val="single" w:sz="4" w:space="0" w:color="000000"/>
              <w:bottom w:val="single" w:sz="4" w:space="0" w:color="000000"/>
              <w:right w:val="single" w:sz="4" w:space="0" w:color="000000"/>
            </w:tcBorders>
          </w:tcPr>
          <w:p w14:paraId="3519EB5A" w14:textId="1BA185F0"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61D94585" w14:textId="1E9BFEE3" w:rsidR="00575BEE" w:rsidRPr="00575BEE" w:rsidRDefault="00575BEE" w:rsidP="00575BEE">
            <w:pPr>
              <w:rPr>
                <w:color w:val="000000"/>
                <w:lang w:val="it-IT" w:eastAsia="it-IT"/>
              </w:rPr>
            </w:pPr>
            <w:r w:rsidRPr="00575BEE">
              <w:t>INTERVENTI DI RISTRUTTURAZIONE E RECUPERO AI FINI TURISTICI DELLA EX SCUOLA ELEMENTARE DI PESCARZO</w:t>
            </w:r>
          </w:p>
        </w:tc>
        <w:tc>
          <w:tcPr>
            <w:tcW w:w="1561" w:type="dxa"/>
            <w:tcBorders>
              <w:top w:val="nil"/>
              <w:left w:val="single" w:sz="4" w:space="0" w:color="000000"/>
              <w:bottom w:val="single" w:sz="4" w:space="0" w:color="000000"/>
              <w:right w:val="single" w:sz="4" w:space="0" w:color="auto"/>
            </w:tcBorders>
            <w:shd w:val="clear" w:color="000000" w:fill="FFFFFF"/>
          </w:tcPr>
          <w:p w14:paraId="674CD961" w14:textId="618E14DE"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tcPr>
          <w:p w14:paraId="67336D2D" w14:textId="22C370A7" w:rsidR="00575BEE" w:rsidRPr="00575BEE" w:rsidRDefault="00575BEE" w:rsidP="00F87B80">
            <w:pPr>
              <w:jc w:val="right"/>
              <w:rPr>
                <w:color w:val="000000"/>
                <w:highlight w:val="yellow"/>
                <w:lang w:val="it-IT" w:eastAsia="it-IT"/>
              </w:rPr>
            </w:pPr>
            <w:r w:rsidRPr="00575BEE">
              <w:t xml:space="preserve"> 1.000.000,00 € </w:t>
            </w:r>
          </w:p>
        </w:tc>
        <w:tc>
          <w:tcPr>
            <w:tcW w:w="1417" w:type="dxa"/>
            <w:tcBorders>
              <w:top w:val="nil"/>
              <w:left w:val="single" w:sz="4" w:space="0" w:color="auto"/>
              <w:bottom w:val="single" w:sz="4" w:space="0" w:color="000000"/>
              <w:right w:val="single" w:sz="4" w:space="0" w:color="000000"/>
            </w:tcBorders>
            <w:shd w:val="clear" w:color="000000" w:fill="FFFFFF"/>
          </w:tcPr>
          <w:p w14:paraId="0A3C44D2" w14:textId="3EC56EA4" w:rsidR="00575BEE" w:rsidRPr="00575BEE" w:rsidRDefault="00575BEE" w:rsidP="00F87B80">
            <w:pPr>
              <w:jc w:val="right"/>
              <w:rPr>
                <w:color w:val="000000"/>
                <w:highlight w:val="yellow"/>
                <w:lang w:val="it-IT" w:eastAsia="it-IT"/>
              </w:rPr>
            </w:pPr>
            <w:r w:rsidRPr="00575BEE">
              <w:t xml:space="preserve"> 500.000,00 € </w:t>
            </w:r>
          </w:p>
        </w:tc>
        <w:tc>
          <w:tcPr>
            <w:tcW w:w="249" w:type="dxa"/>
            <w:tcBorders>
              <w:top w:val="nil"/>
              <w:left w:val="nil"/>
              <w:bottom w:val="nil"/>
              <w:right w:val="nil"/>
            </w:tcBorders>
            <w:shd w:val="clear" w:color="auto" w:fill="auto"/>
            <w:noWrap/>
            <w:vAlign w:val="bottom"/>
            <w:hideMark/>
          </w:tcPr>
          <w:p w14:paraId="4528D2F4" w14:textId="77777777" w:rsidR="00575BEE" w:rsidRPr="00684EA7" w:rsidRDefault="00575BEE" w:rsidP="00575BEE">
            <w:pPr>
              <w:jc w:val="center"/>
              <w:rPr>
                <w:rFonts w:ascii="Calibri" w:hAnsi="Calibri" w:cs="Calibri"/>
                <w:color w:val="000000"/>
                <w:sz w:val="22"/>
                <w:szCs w:val="22"/>
                <w:lang w:val="it-IT" w:eastAsia="it-IT"/>
              </w:rPr>
            </w:pPr>
          </w:p>
        </w:tc>
      </w:tr>
      <w:tr w:rsidR="00575BEE" w:rsidRPr="00684EA7" w14:paraId="4ADE31DD" w14:textId="77777777" w:rsidTr="00F87B80">
        <w:trPr>
          <w:trHeight w:val="511"/>
        </w:trPr>
        <w:tc>
          <w:tcPr>
            <w:tcW w:w="896" w:type="dxa"/>
            <w:tcBorders>
              <w:top w:val="nil"/>
              <w:left w:val="single" w:sz="4" w:space="0" w:color="000000"/>
              <w:bottom w:val="single" w:sz="4" w:space="0" w:color="000000"/>
              <w:right w:val="single" w:sz="4" w:space="0" w:color="000000"/>
            </w:tcBorders>
            <w:shd w:val="clear" w:color="000000" w:fill="FFFFFF"/>
          </w:tcPr>
          <w:p w14:paraId="04E1DF5C" w14:textId="3732575B"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6E533675" w14:textId="4957027D" w:rsidR="00575BEE" w:rsidRPr="00575BEE" w:rsidRDefault="00575BEE" w:rsidP="00575BEE">
            <w:pPr>
              <w:rPr>
                <w:color w:val="000000"/>
                <w:lang w:val="it-IT" w:eastAsia="it-IT"/>
              </w:rPr>
            </w:pPr>
            <w:r w:rsidRPr="00575BEE">
              <w:t>ACQUISTO MACCHINARI E ATTREZZATURE PER MANUTENZIONE PATRIMONIO</w:t>
            </w:r>
          </w:p>
        </w:tc>
        <w:tc>
          <w:tcPr>
            <w:tcW w:w="1561" w:type="dxa"/>
            <w:tcBorders>
              <w:top w:val="nil"/>
              <w:left w:val="nil"/>
              <w:bottom w:val="single" w:sz="4" w:space="0" w:color="000000"/>
              <w:right w:val="single" w:sz="4" w:space="0" w:color="auto"/>
            </w:tcBorders>
            <w:shd w:val="clear" w:color="000000" w:fill="FFFFFF"/>
            <w:noWrap/>
          </w:tcPr>
          <w:p w14:paraId="095D27C2" w14:textId="2A07540C"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shd w:val="clear" w:color="000000" w:fill="FFFFFF"/>
          </w:tcPr>
          <w:p w14:paraId="31169100" w14:textId="763013A4" w:rsidR="00575BEE" w:rsidRPr="00575BEE" w:rsidRDefault="00575BEE" w:rsidP="00F87B80">
            <w:pPr>
              <w:jc w:val="right"/>
              <w:rPr>
                <w:color w:val="000000"/>
                <w:highlight w:val="yellow"/>
                <w:lang w:val="it-IT" w:eastAsia="it-IT"/>
              </w:rPr>
            </w:pPr>
            <w:r w:rsidRPr="00575BEE">
              <w:t xml:space="preserve"> 500,00 € </w:t>
            </w:r>
          </w:p>
        </w:tc>
        <w:tc>
          <w:tcPr>
            <w:tcW w:w="1417" w:type="dxa"/>
            <w:tcBorders>
              <w:top w:val="nil"/>
              <w:left w:val="single" w:sz="4" w:space="0" w:color="auto"/>
              <w:bottom w:val="single" w:sz="4" w:space="0" w:color="000000"/>
              <w:right w:val="single" w:sz="4" w:space="0" w:color="000000"/>
            </w:tcBorders>
            <w:shd w:val="clear" w:color="000000" w:fill="FFFFFF"/>
            <w:noWrap/>
          </w:tcPr>
          <w:p w14:paraId="55CAFDB0" w14:textId="2D6E7F21" w:rsidR="00575BEE" w:rsidRPr="00575BEE" w:rsidRDefault="00575BEE" w:rsidP="00F87B80">
            <w:pPr>
              <w:jc w:val="right"/>
              <w:rPr>
                <w:color w:val="000000"/>
                <w:highlight w:val="yellow"/>
                <w:lang w:val="it-IT" w:eastAsia="it-IT"/>
              </w:rPr>
            </w:pPr>
            <w:r w:rsidRPr="00575BEE">
              <w:t xml:space="preserve"> 500,00 € </w:t>
            </w:r>
          </w:p>
        </w:tc>
        <w:tc>
          <w:tcPr>
            <w:tcW w:w="249" w:type="dxa"/>
            <w:vAlign w:val="center"/>
            <w:hideMark/>
          </w:tcPr>
          <w:p w14:paraId="67733C53" w14:textId="77777777" w:rsidR="00575BEE" w:rsidRPr="00684EA7" w:rsidRDefault="00575BEE" w:rsidP="00575BEE">
            <w:pPr>
              <w:rPr>
                <w:lang w:val="it-IT" w:eastAsia="it-IT"/>
              </w:rPr>
            </w:pPr>
          </w:p>
        </w:tc>
      </w:tr>
      <w:tr w:rsidR="00575BEE" w:rsidRPr="00684EA7" w14:paraId="6A5A1259" w14:textId="77777777" w:rsidTr="00F87B80">
        <w:trPr>
          <w:trHeight w:val="301"/>
        </w:trPr>
        <w:tc>
          <w:tcPr>
            <w:tcW w:w="896" w:type="dxa"/>
            <w:tcBorders>
              <w:top w:val="nil"/>
              <w:left w:val="single" w:sz="4" w:space="0" w:color="000000"/>
              <w:bottom w:val="single" w:sz="4" w:space="0" w:color="000000"/>
              <w:right w:val="single" w:sz="4" w:space="0" w:color="000000"/>
            </w:tcBorders>
            <w:shd w:val="clear" w:color="000000" w:fill="FFFFFF"/>
          </w:tcPr>
          <w:p w14:paraId="5A98E792" w14:textId="030FD4E8"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492BD2D6" w14:textId="49AA7729" w:rsidR="00575BEE" w:rsidRPr="00575BEE" w:rsidRDefault="00575BEE" w:rsidP="00575BEE">
            <w:pPr>
              <w:rPr>
                <w:color w:val="000000"/>
                <w:lang w:val="it-IT" w:eastAsia="it-IT"/>
              </w:rPr>
            </w:pPr>
            <w:r w:rsidRPr="00575BEE">
              <w:t>LAVORI COMPLETAMENTO, FINITURA ED ALLESTIMENTO IMMOBILE VIA SANTA MARIA VECCHIA CEMMO</w:t>
            </w:r>
          </w:p>
        </w:tc>
        <w:tc>
          <w:tcPr>
            <w:tcW w:w="1561" w:type="dxa"/>
            <w:tcBorders>
              <w:top w:val="nil"/>
              <w:left w:val="nil"/>
              <w:bottom w:val="single" w:sz="4" w:space="0" w:color="000000"/>
              <w:right w:val="single" w:sz="4" w:space="0" w:color="auto"/>
            </w:tcBorders>
            <w:shd w:val="clear" w:color="000000" w:fill="FFFFFF"/>
            <w:noWrap/>
          </w:tcPr>
          <w:p w14:paraId="3DF3FF2F" w14:textId="77777777" w:rsidR="00575BEE" w:rsidRPr="00575BEE" w:rsidRDefault="00575BEE" w:rsidP="00F87B80">
            <w:pPr>
              <w:jc w:val="right"/>
            </w:pPr>
          </w:p>
          <w:p w14:paraId="314436A2" w14:textId="106997DF" w:rsidR="00575BEE" w:rsidRPr="00575BEE" w:rsidRDefault="00575BEE" w:rsidP="00F87B80">
            <w:pPr>
              <w:jc w:val="right"/>
              <w:rPr>
                <w:color w:val="000000"/>
                <w:highlight w:val="yellow"/>
                <w:lang w:val="it-IT" w:eastAsia="it-IT"/>
              </w:rPr>
            </w:pPr>
            <w:r w:rsidRPr="00575BEE">
              <w:t xml:space="preserve"> -   € </w:t>
            </w:r>
          </w:p>
        </w:tc>
        <w:tc>
          <w:tcPr>
            <w:tcW w:w="1531" w:type="dxa"/>
            <w:tcBorders>
              <w:top w:val="nil"/>
              <w:left w:val="single" w:sz="4" w:space="0" w:color="auto"/>
              <w:bottom w:val="single" w:sz="4" w:space="0" w:color="000000"/>
              <w:right w:val="single" w:sz="4" w:space="0" w:color="auto"/>
            </w:tcBorders>
            <w:shd w:val="clear" w:color="000000" w:fill="FFFFFF"/>
          </w:tcPr>
          <w:p w14:paraId="14440467" w14:textId="77777777" w:rsidR="00575BEE" w:rsidRPr="00575BEE" w:rsidRDefault="00575BEE" w:rsidP="00F87B80">
            <w:pPr>
              <w:jc w:val="right"/>
            </w:pPr>
          </w:p>
          <w:p w14:paraId="3754947D" w14:textId="2834FFBF" w:rsidR="00575BEE" w:rsidRPr="00575BEE" w:rsidRDefault="00575BEE" w:rsidP="00F87B80">
            <w:pPr>
              <w:jc w:val="right"/>
              <w:rPr>
                <w:color w:val="000000"/>
                <w:highlight w:val="yellow"/>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tcPr>
          <w:p w14:paraId="70A5EAFE" w14:textId="77777777" w:rsidR="00575BEE" w:rsidRPr="00575BEE" w:rsidRDefault="00575BEE" w:rsidP="00F87B80">
            <w:pPr>
              <w:jc w:val="right"/>
            </w:pPr>
          </w:p>
          <w:p w14:paraId="20F0A4FE" w14:textId="5DE68C6C" w:rsidR="00575BEE" w:rsidRPr="00575BEE" w:rsidRDefault="00575BEE" w:rsidP="00F87B80">
            <w:pPr>
              <w:jc w:val="right"/>
              <w:rPr>
                <w:color w:val="000000"/>
                <w:highlight w:val="yellow"/>
                <w:lang w:val="it-IT" w:eastAsia="it-IT"/>
              </w:rPr>
            </w:pPr>
            <w:r w:rsidRPr="00575BEE">
              <w:t xml:space="preserve"> 100.000,00 € </w:t>
            </w:r>
          </w:p>
        </w:tc>
        <w:tc>
          <w:tcPr>
            <w:tcW w:w="249" w:type="dxa"/>
            <w:vAlign w:val="center"/>
            <w:hideMark/>
          </w:tcPr>
          <w:p w14:paraId="4AF66A55" w14:textId="77777777" w:rsidR="00575BEE" w:rsidRPr="00684EA7" w:rsidRDefault="00575BEE" w:rsidP="00575BEE">
            <w:pPr>
              <w:rPr>
                <w:lang w:val="it-IT" w:eastAsia="it-IT"/>
              </w:rPr>
            </w:pPr>
          </w:p>
        </w:tc>
      </w:tr>
      <w:tr w:rsidR="00575BEE" w:rsidRPr="00684EA7" w14:paraId="7807C04C" w14:textId="77777777" w:rsidTr="00F87B80">
        <w:trPr>
          <w:trHeight w:val="301"/>
        </w:trPr>
        <w:tc>
          <w:tcPr>
            <w:tcW w:w="896" w:type="dxa"/>
            <w:tcBorders>
              <w:top w:val="nil"/>
              <w:left w:val="single" w:sz="4" w:space="0" w:color="000000"/>
              <w:bottom w:val="single" w:sz="4" w:space="0" w:color="000000"/>
              <w:right w:val="single" w:sz="4" w:space="0" w:color="000000"/>
            </w:tcBorders>
            <w:shd w:val="clear" w:color="000000" w:fill="FFFFFF"/>
          </w:tcPr>
          <w:p w14:paraId="7CB2B263" w14:textId="090A13C2" w:rsidR="00575BEE" w:rsidRPr="00575BEE" w:rsidRDefault="00575BEE" w:rsidP="00575BEE">
            <w:pPr>
              <w:jc w:val="center"/>
              <w:rPr>
                <w:color w:val="000000"/>
                <w:highlight w:val="yellow"/>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1C7EC783" w14:textId="65603DB8" w:rsidR="00575BEE" w:rsidRPr="00575BEE" w:rsidRDefault="00575BEE" w:rsidP="00575BEE">
            <w:pPr>
              <w:rPr>
                <w:color w:val="000000"/>
                <w:lang w:val="it-IT" w:eastAsia="it-IT"/>
              </w:rPr>
            </w:pPr>
            <w:r w:rsidRPr="00575BEE">
              <w:t>INTERVENTI EDIFICI DI CULTO 8% OO.UU. SECONDARIA</w:t>
            </w:r>
          </w:p>
        </w:tc>
        <w:tc>
          <w:tcPr>
            <w:tcW w:w="1561" w:type="dxa"/>
            <w:tcBorders>
              <w:top w:val="nil"/>
              <w:left w:val="nil"/>
              <w:bottom w:val="single" w:sz="4" w:space="0" w:color="000000"/>
              <w:right w:val="single" w:sz="4" w:space="0" w:color="auto"/>
            </w:tcBorders>
            <w:shd w:val="clear" w:color="000000" w:fill="FFFFFF"/>
            <w:noWrap/>
          </w:tcPr>
          <w:p w14:paraId="46B8A4A3" w14:textId="382CB8E6" w:rsidR="00575BEE" w:rsidRPr="00575BEE" w:rsidRDefault="00575BEE" w:rsidP="00F87B80">
            <w:pPr>
              <w:jc w:val="right"/>
              <w:rPr>
                <w:color w:val="000000"/>
                <w:highlight w:val="yellow"/>
                <w:lang w:val="it-IT" w:eastAsia="it-IT"/>
              </w:rPr>
            </w:pPr>
            <w:r w:rsidRPr="00575BEE">
              <w:t xml:space="preserve"> 500,00 € </w:t>
            </w:r>
          </w:p>
        </w:tc>
        <w:tc>
          <w:tcPr>
            <w:tcW w:w="1531" w:type="dxa"/>
            <w:tcBorders>
              <w:top w:val="nil"/>
              <w:left w:val="single" w:sz="4" w:space="0" w:color="auto"/>
              <w:bottom w:val="single" w:sz="4" w:space="0" w:color="000000"/>
              <w:right w:val="single" w:sz="4" w:space="0" w:color="auto"/>
            </w:tcBorders>
            <w:shd w:val="clear" w:color="000000" w:fill="FFFFFF"/>
          </w:tcPr>
          <w:p w14:paraId="736848C8" w14:textId="26BE2F77" w:rsidR="00575BEE" w:rsidRPr="00575BEE" w:rsidRDefault="00575BEE" w:rsidP="00F87B80">
            <w:pPr>
              <w:jc w:val="right"/>
              <w:rPr>
                <w:color w:val="000000"/>
                <w:highlight w:val="yellow"/>
                <w:lang w:val="it-IT" w:eastAsia="it-IT"/>
              </w:rPr>
            </w:pPr>
            <w:r w:rsidRPr="00575BEE">
              <w:t xml:space="preserve"> 500,00 € </w:t>
            </w:r>
          </w:p>
        </w:tc>
        <w:tc>
          <w:tcPr>
            <w:tcW w:w="1417" w:type="dxa"/>
            <w:tcBorders>
              <w:top w:val="nil"/>
              <w:left w:val="single" w:sz="4" w:space="0" w:color="auto"/>
              <w:bottom w:val="single" w:sz="4" w:space="0" w:color="000000"/>
              <w:right w:val="single" w:sz="4" w:space="0" w:color="000000"/>
            </w:tcBorders>
            <w:shd w:val="clear" w:color="000000" w:fill="FFFFFF"/>
            <w:noWrap/>
          </w:tcPr>
          <w:p w14:paraId="3490D5F6" w14:textId="692FAEE3" w:rsidR="00575BEE" w:rsidRPr="00575BEE" w:rsidRDefault="00575BEE" w:rsidP="00F87B80">
            <w:pPr>
              <w:jc w:val="right"/>
              <w:rPr>
                <w:color w:val="000000"/>
                <w:highlight w:val="yellow"/>
                <w:lang w:val="it-IT" w:eastAsia="it-IT"/>
              </w:rPr>
            </w:pPr>
            <w:r w:rsidRPr="00575BEE">
              <w:t xml:space="preserve"> 800,00 € </w:t>
            </w:r>
          </w:p>
        </w:tc>
        <w:tc>
          <w:tcPr>
            <w:tcW w:w="249" w:type="dxa"/>
            <w:vAlign w:val="center"/>
            <w:hideMark/>
          </w:tcPr>
          <w:p w14:paraId="336D028E" w14:textId="77777777" w:rsidR="00575BEE" w:rsidRPr="00684EA7" w:rsidRDefault="00575BEE" w:rsidP="00575BEE">
            <w:pPr>
              <w:rPr>
                <w:lang w:val="it-IT" w:eastAsia="it-IT"/>
              </w:rPr>
            </w:pPr>
          </w:p>
        </w:tc>
      </w:tr>
      <w:tr w:rsidR="00575BEE" w:rsidRPr="00684EA7" w14:paraId="324188C9" w14:textId="77777777" w:rsidTr="00F87B80">
        <w:trPr>
          <w:trHeight w:val="301"/>
        </w:trPr>
        <w:tc>
          <w:tcPr>
            <w:tcW w:w="896" w:type="dxa"/>
            <w:tcBorders>
              <w:top w:val="nil"/>
              <w:left w:val="single" w:sz="4" w:space="0" w:color="000000"/>
              <w:bottom w:val="single" w:sz="4" w:space="0" w:color="000000"/>
              <w:right w:val="single" w:sz="4" w:space="0" w:color="000000"/>
            </w:tcBorders>
            <w:shd w:val="clear" w:color="000000" w:fill="FFFFFF"/>
          </w:tcPr>
          <w:p w14:paraId="3B8EADA4" w14:textId="65551F51" w:rsidR="00575BEE" w:rsidRPr="00575BEE" w:rsidRDefault="00575BEE" w:rsidP="00575BEE">
            <w:pPr>
              <w:jc w:val="center"/>
              <w:rPr>
                <w:color w:val="000000"/>
                <w:lang w:val="it-IT" w:eastAsia="it-IT"/>
              </w:rPr>
            </w:pPr>
            <w:r w:rsidRPr="00575BEE">
              <w:t>1</w:t>
            </w:r>
          </w:p>
        </w:tc>
        <w:tc>
          <w:tcPr>
            <w:tcW w:w="5336" w:type="dxa"/>
            <w:tcBorders>
              <w:top w:val="nil"/>
              <w:left w:val="single" w:sz="4" w:space="0" w:color="000000"/>
              <w:bottom w:val="single" w:sz="4" w:space="0" w:color="000000"/>
              <w:right w:val="single" w:sz="4" w:space="0" w:color="000000"/>
            </w:tcBorders>
            <w:shd w:val="clear" w:color="000000" w:fill="FFFFFF"/>
            <w:hideMark/>
          </w:tcPr>
          <w:p w14:paraId="5C692516" w14:textId="343FE20B" w:rsidR="00575BEE" w:rsidRPr="00575BEE" w:rsidRDefault="00575BEE" w:rsidP="00575BEE">
            <w:pPr>
              <w:rPr>
                <w:color w:val="000000"/>
                <w:lang w:val="it-IT" w:eastAsia="it-IT"/>
              </w:rPr>
            </w:pPr>
            <w:r w:rsidRPr="00575BEE">
              <w:t>TRASFERIMENTO FONDI PER QUOTA PARTE SPESA ACQUISTO MACCHINARI E ATTREZZATURE UFFICI COMUNALI (Adeguamento audio/video Sala Consigliare)</w:t>
            </w:r>
          </w:p>
        </w:tc>
        <w:tc>
          <w:tcPr>
            <w:tcW w:w="1561" w:type="dxa"/>
            <w:tcBorders>
              <w:top w:val="nil"/>
              <w:left w:val="nil"/>
              <w:bottom w:val="single" w:sz="4" w:space="0" w:color="000000"/>
              <w:right w:val="single" w:sz="4" w:space="0" w:color="auto"/>
            </w:tcBorders>
            <w:shd w:val="clear" w:color="000000" w:fill="FFFFFF"/>
            <w:noWrap/>
          </w:tcPr>
          <w:p w14:paraId="2E67F530" w14:textId="77777777" w:rsidR="00575BEE" w:rsidRPr="00575BEE" w:rsidRDefault="00575BEE" w:rsidP="00F87B80">
            <w:pPr>
              <w:jc w:val="right"/>
            </w:pPr>
            <w:r w:rsidRPr="00575BEE">
              <w:t xml:space="preserve"> </w:t>
            </w:r>
          </w:p>
          <w:p w14:paraId="48C09209" w14:textId="086F3C46" w:rsidR="00575BEE" w:rsidRPr="00575BEE" w:rsidRDefault="00575BEE" w:rsidP="00F87B80">
            <w:pPr>
              <w:jc w:val="right"/>
              <w:rPr>
                <w:color w:val="000000"/>
                <w:lang w:val="it-IT" w:eastAsia="it-IT"/>
              </w:rPr>
            </w:pPr>
            <w:r w:rsidRPr="00575BEE">
              <w:t xml:space="preserve">1.500,00 € </w:t>
            </w:r>
          </w:p>
        </w:tc>
        <w:tc>
          <w:tcPr>
            <w:tcW w:w="1531" w:type="dxa"/>
            <w:tcBorders>
              <w:top w:val="nil"/>
              <w:left w:val="single" w:sz="4" w:space="0" w:color="auto"/>
              <w:bottom w:val="single" w:sz="4" w:space="0" w:color="000000"/>
              <w:right w:val="single" w:sz="4" w:space="0" w:color="auto"/>
            </w:tcBorders>
            <w:shd w:val="clear" w:color="000000" w:fill="FFFFFF"/>
          </w:tcPr>
          <w:p w14:paraId="65F4CC4A" w14:textId="77777777" w:rsidR="00575BEE" w:rsidRPr="00575BEE" w:rsidRDefault="00575BEE" w:rsidP="00F87B80">
            <w:pPr>
              <w:jc w:val="right"/>
            </w:pPr>
          </w:p>
          <w:p w14:paraId="00A56432" w14:textId="77777777" w:rsidR="00F87B80" w:rsidRDefault="00F87B80" w:rsidP="00F87B80">
            <w:pPr>
              <w:jc w:val="right"/>
            </w:pPr>
          </w:p>
          <w:p w14:paraId="2CB3A8E5" w14:textId="0B6018D5" w:rsidR="00575BEE" w:rsidRPr="00575BEE" w:rsidRDefault="00575BEE" w:rsidP="00F87B80">
            <w:pPr>
              <w:jc w:val="right"/>
              <w:rPr>
                <w:color w:val="000000"/>
                <w:lang w:val="it-IT" w:eastAsia="it-IT"/>
              </w:rPr>
            </w:pPr>
            <w:r w:rsidRPr="00575BEE">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tcPr>
          <w:p w14:paraId="0044791A" w14:textId="77777777" w:rsidR="00575BEE" w:rsidRPr="00575BEE" w:rsidRDefault="00575BEE" w:rsidP="00F87B80">
            <w:pPr>
              <w:jc w:val="right"/>
            </w:pPr>
          </w:p>
          <w:p w14:paraId="2A200E5D" w14:textId="77777777" w:rsidR="00F87B80" w:rsidRDefault="00F87B80" w:rsidP="00F87B80">
            <w:pPr>
              <w:jc w:val="right"/>
            </w:pPr>
          </w:p>
          <w:p w14:paraId="1EAF4354" w14:textId="64018A35" w:rsidR="00575BEE" w:rsidRPr="00575BEE" w:rsidRDefault="00575BEE" w:rsidP="00F87B80">
            <w:pPr>
              <w:jc w:val="right"/>
              <w:rPr>
                <w:color w:val="000000"/>
                <w:lang w:val="it-IT" w:eastAsia="it-IT"/>
              </w:rPr>
            </w:pPr>
            <w:r w:rsidRPr="00575BEE">
              <w:t xml:space="preserve"> -   € </w:t>
            </w:r>
          </w:p>
        </w:tc>
        <w:tc>
          <w:tcPr>
            <w:tcW w:w="249" w:type="dxa"/>
            <w:vAlign w:val="center"/>
            <w:hideMark/>
          </w:tcPr>
          <w:p w14:paraId="44B6C21C" w14:textId="77777777" w:rsidR="00575BEE" w:rsidRPr="00684EA7" w:rsidRDefault="00575BEE" w:rsidP="00575BEE">
            <w:pPr>
              <w:rPr>
                <w:lang w:val="it-IT" w:eastAsia="it-IT"/>
              </w:rPr>
            </w:pPr>
          </w:p>
        </w:tc>
      </w:tr>
      <w:tr w:rsidR="00575BEE" w:rsidRPr="00684EA7" w14:paraId="5240E552" w14:textId="77777777" w:rsidTr="00F87B80">
        <w:trPr>
          <w:trHeight w:val="30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25A4044" w14:textId="23461FE1" w:rsidR="00575BEE" w:rsidRPr="00575BEE" w:rsidRDefault="00575BEE" w:rsidP="00575BEE">
            <w:pPr>
              <w:jc w:val="center"/>
              <w:rPr>
                <w:lang w:val="it-IT" w:eastAsia="it-IT"/>
              </w:rPr>
            </w:pPr>
            <w:r>
              <w:rPr>
                <w:color w:val="000000"/>
                <w:sz w:val="22"/>
                <w:szCs w:val="22"/>
              </w:rPr>
              <w:t>4</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7294DFB" w14:textId="5441D088" w:rsidR="00575BEE" w:rsidRPr="00575BEE" w:rsidRDefault="00575BEE" w:rsidP="00575BEE">
            <w:pPr>
              <w:rPr>
                <w:lang w:val="it-IT" w:eastAsia="it-IT"/>
              </w:rPr>
            </w:pPr>
            <w:r>
              <w:rPr>
                <w:color w:val="000000"/>
              </w:rPr>
              <w:t>RIQUALIFICAZIONE AREA ESTERNA SCUOLA PRIMARIA DI CAPO DI PONTE CON INDIVIDUAZIONE SPAZI PER ATTIVITÀ MOTORIA</w:t>
            </w:r>
          </w:p>
        </w:tc>
        <w:tc>
          <w:tcPr>
            <w:tcW w:w="1561" w:type="dxa"/>
            <w:tcBorders>
              <w:top w:val="nil"/>
              <w:left w:val="nil"/>
              <w:bottom w:val="single" w:sz="4" w:space="0" w:color="000000"/>
              <w:right w:val="single" w:sz="4" w:space="0" w:color="auto"/>
            </w:tcBorders>
            <w:shd w:val="clear" w:color="000000" w:fill="FFFFFF"/>
            <w:noWrap/>
            <w:vAlign w:val="bottom"/>
          </w:tcPr>
          <w:p w14:paraId="26A14A30" w14:textId="059E9BBF" w:rsidR="00575BEE" w:rsidRPr="00575BEE" w:rsidRDefault="00575BEE" w:rsidP="00F87B80">
            <w:pPr>
              <w:jc w:val="right"/>
              <w:rPr>
                <w:lang w:val="it-IT" w:eastAsia="it-IT"/>
              </w:rPr>
            </w:pPr>
            <w:r w:rsidRPr="00575BEE">
              <w:rPr>
                <w:color w:val="000000"/>
              </w:rPr>
              <w:t xml:space="preserve">                   -</w:t>
            </w:r>
            <w:r>
              <w:rPr>
                <w:color w:val="000000"/>
              </w:rPr>
              <w:t xml:space="preserve">   </w:t>
            </w:r>
            <w:r w:rsidRPr="00575BEE">
              <w:rPr>
                <w:color w:val="000000"/>
              </w:rPr>
              <w:t xml:space="preserve">€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CEF2203" w14:textId="6ADFC197" w:rsidR="00575BEE" w:rsidRPr="00575BEE" w:rsidRDefault="00575BEE" w:rsidP="00F87B80">
            <w:pPr>
              <w:jc w:val="right"/>
              <w:rPr>
                <w:color w:val="000000"/>
                <w:lang w:val="it-IT" w:eastAsia="it-IT"/>
              </w:rPr>
            </w:pPr>
            <w:r w:rsidRPr="00575BEE">
              <w:rPr>
                <w:color w:val="000000"/>
              </w:rPr>
              <w:t xml:space="preserve">      120.000,00 €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14A7C92A" w14:textId="2512BB83" w:rsidR="00575BEE" w:rsidRPr="00575BEE" w:rsidRDefault="00575BEE" w:rsidP="00F87B80">
            <w:pPr>
              <w:jc w:val="right"/>
              <w:rPr>
                <w:color w:val="000000"/>
                <w:lang w:val="it-IT" w:eastAsia="it-IT"/>
              </w:rPr>
            </w:pPr>
            <w:r w:rsidRPr="00575BEE">
              <w:rPr>
                <w:color w:val="000000"/>
              </w:rPr>
              <w:t xml:space="preserve">                   -   € </w:t>
            </w:r>
          </w:p>
        </w:tc>
        <w:tc>
          <w:tcPr>
            <w:tcW w:w="249" w:type="dxa"/>
            <w:vAlign w:val="center"/>
            <w:hideMark/>
          </w:tcPr>
          <w:p w14:paraId="03DD0CCE" w14:textId="77777777" w:rsidR="00575BEE" w:rsidRPr="00684EA7" w:rsidRDefault="00575BEE" w:rsidP="00575BEE">
            <w:pPr>
              <w:rPr>
                <w:lang w:val="it-IT" w:eastAsia="it-IT"/>
              </w:rPr>
            </w:pPr>
          </w:p>
        </w:tc>
      </w:tr>
      <w:tr w:rsidR="00575BEE" w:rsidRPr="00684EA7" w14:paraId="0CEBF84C"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8C50068" w14:textId="3D2FD979" w:rsidR="00575BEE" w:rsidRPr="00575BEE" w:rsidRDefault="00575BEE" w:rsidP="00575BEE">
            <w:pPr>
              <w:jc w:val="center"/>
              <w:rPr>
                <w:lang w:val="it-IT" w:eastAsia="it-IT"/>
              </w:rPr>
            </w:pPr>
            <w:r>
              <w:rPr>
                <w:color w:val="000000"/>
                <w:sz w:val="22"/>
                <w:szCs w:val="22"/>
              </w:rPr>
              <w:t>4</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EAA5441" w14:textId="6FB6BEF6" w:rsidR="00575BEE" w:rsidRPr="00575BEE" w:rsidRDefault="00575BEE" w:rsidP="00575BEE">
            <w:pPr>
              <w:rPr>
                <w:lang w:val="it-IT" w:eastAsia="it-IT"/>
              </w:rPr>
            </w:pPr>
            <w:r>
              <w:rPr>
                <w:color w:val="000000"/>
              </w:rPr>
              <w:t>RIQUALIFICAZIONE DELL'ASILO NIDO ESISTENTE CON SOSTITUZIONE DEI SERRAMENTI ESTERNI, RIFACIMENTO TETTO CON GRONDE, ADEGUAMENTO DELL'IMPIANTO DI RISCALDAMENTO/RINFRESCAMENTO E COMPLETAMENTO LOCALI ACCESSORI AL PIANO 1° DELL'IMMOBILE</w:t>
            </w:r>
          </w:p>
        </w:tc>
        <w:tc>
          <w:tcPr>
            <w:tcW w:w="1561" w:type="dxa"/>
            <w:tcBorders>
              <w:top w:val="nil"/>
              <w:left w:val="nil"/>
              <w:bottom w:val="single" w:sz="4" w:space="0" w:color="000000"/>
              <w:right w:val="single" w:sz="4" w:space="0" w:color="auto"/>
            </w:tcBorders>
            <w:shd w:val="clear" w:color="000000" w:fill="FFFFFF"/>
            <w:noWrap/>
            <w:vAlign w:val="bottom"/>
          </w:tcPr>
          <w:p w14:paraId="1B6A4F94" w14:textId="77777777" w:rsidR="00F87B80" w:rsidRDefault="00575BEE" w:rsidP="00F87B80">
            <w:pPr>
              <w:jc w:val="right"/>
              <w:rPr>
                <w:color w:val="000000"/>
              </w:rPr>
            </w:pPr>
            <w:r w:rsidRPr="00575BEE">
              <w:rPr>
                <w:color w:val="000000"/>
              </w:rPr>
              <w:t xml:space="preserve">                  </w:t>
            </w:r>
          </w:p>
          <w:p w14:paraId="076F16CF" w14:textId="2C6DCD0C" w:rsidR="00575BEE" w:rsidRPr="00575BEE" w:rsidRDefault="00F87B80" w:rsidP="00F87B80">
            <w:pPr>
              <w:jc w:val="right"/>
              <w:rPr>
                <w:lang w:val="it-IT" w:eastAsia="it-IT"/>
              </w:rPr>
            </w:pPr>
            <w:r>
              <w:rPr>
                <w:color w:val="000000"/>
              </w:rPr>
              <w:t xml:space="preserve">             </w:t>
            </w:r>
            <w:r w:rsidR="00575BEE" w:rsidRPr="00575BEE">
              <w:rPr>
                <w:color w:val="000000"/>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739455EA" w14:textId="4342A711" w:rsidR="00575BEE" w:rsidRPr="00575BEE" w:rsidRDefault="00575BEE" w:rsidP="00F87B80">
            <w:pPr>
              <w:jc w:val="right"/>
              <w:rPr>
                <w:color w:val="000000"/>
                <w:lang w:val="it-IT" w:eastAsia="it-IT"/>
              </w:rPr>
            </w:pPr>
            <w:r w:rsidRPr="00575BEE">
              <w:rPr>
                <w:color w:val="000000"/>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BCACAD5" w14:textId="6F101F53" w:rsidR="00575BEE" w:rsidRPr="00575BEE" w:rsidRDefault="00575BEE" w:rsidP="00F87B80">
            <w:pPr>
              <w:jc w:val="right"/>
              <w:rPr>
                <w:color w:val="000000"/>
                <w:lang w:val="it-IT" w:eastAsia="it-IT"/>
              </w:rPr>
            </w:pPr>
            <w:r w:rsidRPr="00575BEE">
              <w:rPr>
                <w:color w:val="000000"/>
              </w:rPr>
              <w:t xml:space="preserve">        100.000,00 € </w:t>
            </w:r>
          </w:p>
        </w:tc>
        <w:tc>
          <w:tcPr>
            <w:tcW w:w="249" w:type="dxa"/>
            <w:vAlign w:val="center"/>
            <w:hideMark/>
          </w:tcPr>
          <w:p w14:paraId="3DD419BB" w14:textId="77777777" w:rsidR="00575BEE" w:rsidRPr="00684EA7" w:rsidRDefault="00575BEE" w:rsidP="00575BEE">
            <w:pPr>
              <w:rPr>
                <w:lang w:val="it-IT" w:eastAsia="it-IT"/>
              </w:rPr>
            </w:pPr>
          </w:p>
        </w:tc>
      </w:tr>
      <w:tr w:rsidR="00575BEE" w:rsidRPr="00684EA7" w14:paraId="0AEC20C9"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3BF147B" w14:textId="588E9F6C" w:rsidR="00575BEE" w:rsidRPr="00575BEE" w:rsidRDefault="00575BEE" w:rsidP="00575BEE">
            <w:pPr>
              <w:jc w:val="center"/>
              <w:rPr>
                <w:lang w:val="it-IT" w:eastAsia="it-IT"/>
              </w:rPr>
            </w:pPr>
            <w:r>
              <w:rPr>
                <w:color w:val="000000"/>
                <w:sz w:val="22"/>
                <w:szCs w:val="22"/>
              </w:rPr>
              <w:t>4</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3A13B86" w14:textId="7286DE34" w:rsidR="00575BEE" w:rsidRPr="00575BEE" w:rsidRDefault="00575BEE" w:rsidP="00575BEE">
            <w:pPr>
              <w:rPr>
                <w:lang w:val="it-IT" w:eastAsia="it-IT"/>
              </w:rPr>
            </w:pPr>
            <w:r>
              <w:rPr>
                <w:color w:val="000000"/>
              </w:rPr>
              <w:t xml:space="preserve">ADEGUAMENTO SISMICO E MIGLIORAMENTO DELLE PRESTAZIONI ENERGETICHE DELLA SCUOLA SECONDARIA DI PRIMO GRADO E SEDE DELL'ISTITUTO </w:t>
            </w:r>
            <w:r>
              <w:rPr>
                <w:color w:val="000000"/>
              </w:rPr>
              <w:lastRenderedPageBreak/>
              <w:t>COMPRENSIVO "PIETRO DA CEMMO" DI CAPO DI PONTE</w:t>
            </w:r>
          </w:p>
        </w:tc>
        <w:tc>
          <w:tcPr>
            <w:tcW w:w="1561" w:type="dxa"/>
            <w:tcBorders>
              <w:top w:val="nil"/>
              <w:left w:val="nil"/>
              <w:bottom w:val="single" w:sz="4" w:space="0" w:color="000000"/>
              <w:right w:val="single" w:sz="4" w:space="0" w:color="auto"/>
            </w:tcBorders>
            <w:shd w:val="clear" w:color="000000" w:fill="FFFFFF"/>
            <w:noWrap/>
            <w:vAlign w:val="bottom"/>
          </w:tcPr>
          <w:p w14:paraId="6B755B32" w14:textId="3B076747" w:rsidR="00575BEE" w:rsidRPr="00575BEE" w:rsidRDefault="00575BEE" w:rsidP="00F87B80">
            <w:pPr>
              <w:jc w:val="right"/>
              <w:rPr>
                <w:lang w:val="it-IT" w:eastAsia="it-IT"/>
              </w:rPr>
            </w:pPr>
            <w:r w:rsidRPr="00575BEE">
              <w:rPr>
                <w:color w:val="000000"/>
              </w:rPr>
              <w:lastRenderedPageBreak/>
              <w:t xml:space="preserve">       1.000.000,00 €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AECD781" w14:textId="50498C97" w:rsidR="00575BEE" w:rsidRPr="00575BEE" w:rsidRDefault="00575BEE" w:rsidP="00F87B80">
            <w:pPr>
              <w:jc w:val="right"/>
              <w:rPr>
                <w:color w:val="000000"/>
                <w:lang w:val="it-IT" w:eastAsia="it-IT"/>
              </w:rPr>
            </w:pPr>
            <w:r w:rsidRPr="00575BEE">
              <w:rPr>
                <w:color w:val="000000"/>
              </w:rPr>
              <w:t xml:space="preserve">   1.000.000,00 €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10386D00" w14:textId="180AE10B" w:rsidR="00575BEE" w:rsidRPr="00575BEE" w:rsidRDefault="00575BEE" w:rsidP="00F87B80">
            <w:pPr>
              <w:jc w:val="right"/>
              <w:rPr>
                <w:color w:val="000000"/>
                <w:lang w:val="it-IT" w:eastAsia="it-IT"/>
              </w:rPr>
            </w:pPr>
            <w:r w:rsidRPr="00575BEE">
              <w:rPr>
                <w:color w:val="000000"/>
              </w:rPr>
              <w:t xml:space="preserve">     1.700.000,00 € </w:t>
            </w:r>
          </w:p>
        </w:tc>
        <w:tc>
          <w:tcPr>
            <w:tcW w:w="249" w:type="dxa"/>
            <w:vAlign w:val="center"/>
            <w:hideMark/>
          </w:tcPr>
          <w:p w14:paraId="5FBA58C3" w14:textId="77777777" w:rsidR="00575BEE" w:rsidRPr="00684EA7" w:rsidRDefault="00575BEE" w:rsidP="00575BEE">
            <w:pPr>
              <w:rPr>
                <w:lang w:val="it-IT" w:eastAsia="it-IT"/>
              </w:rPr>
            </w:pPr>
          </w:p>
        </w:tc>
      </w:tr>
      <w:tr w:rsidR="00575BEE" w:rsidRPr="00684EA7" w14:paraId="2FD4B97E"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9B0BA13" w14:textId="74682681" w:rsidR="00575BEE" w:rsidRPr="00684EA7" w:rsidRDefault="00575BEE" w:rsidP="00575BEE">
            <w:pPr>
              <w:jc w:val="center"/>
              <w:rPr>
                <w:rFonts w:ascii="Calibri" w:hAnsi="Calibri" w:cs="Calibri"/>
                <w:lang w:val="it-IT" w:eastAsia="it-IT"/>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FB280BC" w14:textId="5A9A15F4" w:rsidR="00575BEE" w:rsidRPr="00684EA7" w:rsidRDefault="00575BEE" w:rsidP="00575BEE">
            <w:pPr>
              <w:rPr>
                <w:rFonts w:ascii="Calibri" w:hAnsi="Calibri" w:cs="Calibri"/>
                <w:lang w:val="it-IT" w:eastAsia="it-IT"/>
              </w:rPr>
            </w:pPr>
            <w:r>
              <w:rPr>
                <w:color w:val="000000"/>
              </w:rPr>
              <w:t>RESTAURO MONUMENTO CADUTI - ALPINI</w:t>
            </w:r>
          </w:p>
        </w:tc>
        <w:tc>
          <w:tcPr>
            <w:tcW w:w="1561" w:type="dxa"/>
            <w:tcBorders>
              <w:top w:val="nil"/>
              <w:left w:val="nil"/>
              <w:bottom w:val="single" w:sz="4" w:space="0" w:color="000000"/>
              <w:right w:val="single" w:sz="4" w:space="0" w:color="auto"/>
            </w:tcBorders>
            <w:shd w:val="clear" w:color="000000" w:fill="FFFFFF"/>
            <w:noWrap/>
            <w:vAlign w:val="bottom"/>
          </w:tcPr>
          <w:p w14:paraId="1E016B3D" w14:textId="64490B7A" w:rsidR="00575BEE" w:rsidRPr="00575BEE" w:rsidRDefault="00575BEE" w:rsidP="00F87B80">
            <w:pPr>
              <w:jc w:val="right"/>
              <w:rPr>
                <w:rFonts w:ascii="Calibri" w:hAnsi="Calibri" w:cs="Calibri"/>
                <w:color w:val="000000"/>
                <w:lang w:val="it-IT" w:eastAsia="it-IT"/>
              </w:rPr>
            </w:pPr>
            <w:r w:rsidRPr="00575BEE">
              <w:rPr>
                <w:color w:val="000000"/>
              </w:rPr>
              <w:t xml:space="preserve">             6.000,00 €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521A8A0E" w14:textId="614A3F5B" w:rsidR="00575BEE" w:rsidRPr="00575BEE" w:rsidRDefault="00575BEE" w:rsidP="00F87B80">
            <w:pPr>
              <w:jc w:val="right"/>
              <w:rPr>
                <w:rFonts w:ascii="Calibri" w:hAnsi="Calibri" w:cs="Calibri"/>
                <w:color w:val="000000"/>
                <w:lang w:val="it-IT" w:eastAsia="it-IT"/>
              </w:rPr>
            </w:pPr>
            <w:r w:rsidRPr="00575BEE">
              <w:rPr>
                <w:color w:val="000000"/>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77BCCD1" w14:textId="4C3302EA" w:rsidR="00575BEE" w:rsidRPr="00575BEE" w:rsidRDefault="00575BEE" w:rsidP="00F87B80">
            <w:pPr>
              <w:jc w:val="right"/>
              <w:rPr>
                <w:rFonts w:ascii="Calibri" w:hAnsi="Calibri" w:cs="Calibri"/>
                <w:color w:val="000000"/>
                <w:lang w:val="it-IT" w:eastAsia="it-IT"/>
              </w:rPr>
            </w:pPr>
            <w:r w:rsidRPr="00575BEE">
              <w:rPr>
                <w:color w:val="000000"/>
              </w:rPr>
              <w:t xml:space="preserve">                     -</w:t>
            </w:r>
            <w:r>
              <w:rPr>
                <w:color w:val="000000"/>
              </w:rPr>
              <w:t xml:space="preserve"> </w:t>
            </w:r>
            <w:r w:rsidRPr="00575BEE">
              <w:rPr>
                <w:color w:val="000000"/>
              </w:rPr>
              <w:t xml:space="preserve">€ </w:t>
            </w:r>
          </w:p>
        </w:tc>
        <w:tc>
          <w:tcPr>
            <w:tcW w:w="249" w:type="dxa"/>
            <w:vAlign w:val="center"/>
            <w:hideMark/>
          </w:tcPr>
          <w:p w14:paraId="236D369C" w14:textId="77777777" w:rsidR="00575BEE" w:rsidRPr="00684EA7" w:rsidRDefault="00575BEE" w:rsidP="00575BEE">
            <w:pPr>
              <w:rPr>
                <w:lang w:val="it-IT" w:eastAsia="it-IT"/>
              </w:rPr>
            </w:pPr>
          </w:p>
        </w:tc>
      </w:tr>
      <w:tr w:rsidR="00575BEE" w:rsidRPr="00684EA7" w14:paraId="4B126704"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6003B731" w14:textId="16F38D01" w:rsidR="00575BEE" w:rsidRPr="00684EA7" w:rsidRDefault="00575BEE" w:rsidP="00575BEE">
            <w:pPr>
              <w:jc w:val="center"/>
              <w:rPr>
                <w:rFonts w:ascii="Calibri" w:hAnsi="Calibri" w:cs="Calibri"/>
                <w:color w:val="000000"/>
                <w:lang w:val="it-IT" w:eastAsia="it-IT"/>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0EDCE0CE" w14:textId="18752B1E" w:rsidR="00575BEE" w:rsidRPr="00684EA7" w:rsidRDefault="00575BEE" w:rsidP="00575BEE">
            <w:pPr>
              <w:rPr>
                <w:rFonts w:ascii="Calibri" w:hAnsi="Calibri" w:cs="Calibri"/>
                <w:color w:val="000000"/>
                <w:lang w:val="it-IT" w:eastAsia="it-IT"/>
              </w:rPr>
            </w:pPr>
            <w:r>
              <w:rPr>
                <w:color w:val="000000"/>
              </w:rPr>
              <w:t>INTERVENTO DI VALORIZZAZIONE DEL SITO ARCHEOLOGICO CON RESTI DI CASA ALPINA (ACQUISTO TERRENO)</w:t>
            </w:r>
          </w:p>
        </w:tc>
        <w:tc>
          <w:tcPr>
            <w:tcW w:w="1561" w:type="dxa"/>
            <w:tcBorders>
              <w:top w:val="nil"/>
              <w:left w:val="nil"/>
              <w:bottom w:val="single" w:sz="4" w:space="0" w:color="000000"/>
              <w:right w:val="single" w:sz="4" w:space="0" w:color="auto"/>
            </w:tcBorders>
            <w:shd w:val="clear" w:color="000000" w:fill="FFFFFF"/>
            <w:noWrap/>
            <w:vAlign w:val="bottom"/>
          </w:tcPr>
          <w:p w14:paraId="4AA903FF" w14:textId="6203E9E0" w:rsidR="00575BEE" w:rsidRPr="00575BEE" w:rsidRDefault="00575BEE" w:rsidP="00F87B80">
            <w:pPr>
              <w:jc w:val="right"/>
              <w:rPr>
                <w:rFonts w:ascii="Calibri" w:hAnsi="Calibri" w:cs="Calibri"/>
                <w:color w:val="000000"/>
                <w:lang w:val="it-IT" w:eastAsia="it-IT"/>
              </w:rPr>
            </w:pPr>
            <w:r w:rsidRPr="00575BEE">
              <w:rPr>
                <w:color w:val="000000"/>
              </w:rPr>
              <w:t xml:space="preserve">             1.500,00 €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2F9B333B" w14:textId="4B301742" w:rsidR="00575BEE" w:rsidRPr="00575BEE" w:rsidRDefault="00575BEE" w:rsidP="00F87B80">
            <w:pPr>
              <w:jc w:val="right"/>
              <w:rPr>
                <w:rFonts w:ascii="Calibri" w:hAnsi="Calibri" w:cs="Calibri"/>
                <w:color w:val="000000"/>
                <w:lang w:val="it-IT" w:eastAsia="it-IT"/>
              </w:rPr>
            </w:pPr>
            <w:r w:rsidRPr="00575BEE">
              <w:rPr>
                <w:color w:val="000000"/>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10B1A36" w14:textId="13CF1F63" w:rsidR="00575BEE" w:rsidRPr="00575BEE" w:rsidRDefault="00575BEE" w:rsidP="00F87B80">
            <w:pPr>
              <w:jc w:val="right"/>
              <w:rPr>
                <w:rFonts w:ascii="Calibri" w:hAnsi="Calibri" w:cs="Calibri"/>
                <w:color w:val="000000"/>
                <w:lang w:val="it-IT" w:eastAsia="it-IT"/>
              </w:rPr>
            </w:pPr>
            <w:r w:rsidRPr="00575BEE">
              <w:rPr>
                <w:color w:val="000000"/>
              </w:rPr>
              <w:t xml:space="preserve">                     - € </w:t>
            </w:r>
          </w:p>
        </w:tc>
        <w:tc>
          <w:tcPr>
            <w:tcW w:w="249" w:type="dxa"/>
            <w:vAlign w:val="center"/>
            <w:hideMark/>
          </w:tcPr>
          <w:p w14:paraId="31F97BE2" w14:textId="77777777" w:rsidR="00575BEE" w:rsidRPr="00684EA7" w:rsidRDefault="00575BEE" w:rsidP="00575BEE">
            <w:pPr>
              <w:rPr>
                <w:lang w:val="it-IT" w:eastAsia="it-IT"/>
              </w:rPr>
            </w:pPr>
          </w:p>
        </w:tc>
      </w:tr>
      <w:tr w:rsidR="00575BEE" w:rsidRPr="00684EA7" w14:paraId="52328106"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1F222F13" w14:textId="046DC4C9" w:rsidR="00575BEE" w:rsidRPr="00684EA7" w:rsidRDefault="00575BEE" w:rsidP="00575BEE">
            <w:pPr>
              <w:jc w:val="center"/>
              <w:rPr>
                <w:rFonts w:ascii="Calibri" w:hAnsi="Calibri" w:cs="Calibri"/>
                <w:color w:val="000000"/>
                <w:lang w:val="it-IT" w:eastAsia="it-IT"/>
              </w:rPr>
            </w:pPr>
            <w:r>
              <w:rPr>
                <w:color w:val="000000"/>
                <w:sz w:val="22"/>
                <w:szCs w:val="22"/>
              </w:rPr>
              <w:t>7</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C06DD19" w14:textId="0222F7BD" w:rsidR="00575BEE" w:rsidRPr="00684EA7" w:rsidRDefault="00575BEE" w:rsidP="00575BEE">
            <w:pPr>
              <w:rPr>
                <w:rFonts w:ascii="Calibri" w:hAnsi="Calibri" w:cs="Calibri"/>
                <w:color w:val="000000"/>
                <w:lang w:val="it-IT" w:eastAsia="it-IT"/>
              </w:rPr>
            </w:pPr>
            <w:r>
              <w:rPr>
                <w:color w:val="000000"/>
              </w:rPr>
              <w:t>RIGENERAZIONE URBANA CON VALORIZZAZIONE DEL CENTRO STORICO DI CAPO DI PONTE (LOTTO B)</w:t>
            </w:r>
          </w:p>
        </w:tc>
        <w:tc>
          <w:tcPr>
            <w:tcW w:w="1561" w:type="dxa"/>
            <w:tcBorders>
              <w:top w:val="nil"/>
              <w:left w:val="nil"/>
              <w:bottom w:val="single" w:sz="4" w:space="0" w:color="000000"/>
              <w:right w:val="single" w:sz="4" w:space="0" w:color="auto"/>
            </w:tcBorders>
            <w:shd w:val="clear" w:color="000000" w:fill="FFFFFF"/>
            <w:noWrap/>
            <w:vAlign w:val="bottom"/>
          </w:tcPr>
          <w:p w14:paraId="4E5CB6FD" w14:textId="3E46B3FE" w:rsidR="00575BEE" w:rsidRPr="00575BEE" w:rsidRDefault="00575BEE" w:rsidP="00F87B80">
            <w:pPr>
              <w:jc w:val="right"/>
              <w:rPr>
                <w:rFonts w:ascii="Calibri" w:hAnsi="Calibri" w:cs="Calibri"/>
                <w:color w:val="000000"/>
                <w:lang w:val="it-IT" w:eastAsia="it-IT"/>
              </w:rPr>
            </w:pPr>
            <w:r w:rsidRPr="00575BEE">
              <w:rPr>
                <w:color w:val="000000"/>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2C9E28A8" w14:textId="7063690C" w:rsidR="00575BEE" w:rsidRPr="00575BEE" w:rsidRDefault="00575BEE" w:rsidP="00F87B80">
            <w:pPr>
              <w:jc w:val="right"/>
              <w:rPr>
                <w:rFonts w:ascii="Calibri" w:hAnsi="Calibri" w:cs="Calibri"/>
                <w:color w:val="000000"/>
                <w:lang w:val="it-IT" w:eastAsia="it-IT"/>
              </w:rPr>
            </w:pPr>
            <w:r w:rsidRPr="00575BEE">
              <w:rPr>
                <w:color w:val="000000"/>
              </w:rPr>
              <w:t xml:space="preserve">    585.000,00 €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5E4D682" w14:textId="02E2F325" w:rsidR="00575BEE" w:rsidRPr="00575BEE" w:rsidRDefault="00575BEE" w:rsidP="00F87B80">
            <w:pPr>
              <w:jc w:val="right"/>
              <w:rPr>
                <w:rFonts w:ascii="Calibri" w:hAnsi="Calibri" w:cs="Calibri"/>
                <w:color w:val="000000"/>
                <w:lang w:val="it-IT" w:eastAsia="it-IT"/>
              </w:rPr>
            </w:pPr>
            <w:r w:rsidRPr="00575BEE">
              <w:rPr>
                <w:color w:val="000000"/>
              </w:rPr>
              <w:t xml:space="preserve">        585.000,00 € </w:t>
            </w:r>
          </w:p>
        </w:tc>
        <w:tc>
          <w:tcPr>
            <w:tcW w:w="249" w:type="dxa"/>
            <w:vAlign w:val="center"/>
            <w:hideMark/>
          </w:tcPr>
          <w:p w14:paraId="470627D2" w14:textId="77777777" w:rsidR="00575BEE" w:rsidRPr="00684EA7" w:rsidRDefault="00575BEE" w:rsidP="00575BEE">
            <w:pPr>
              <w:rPr>
                <w:lang w:val="it-IT" w:eastAsia="it-IT"/>
              </w:rPr>
            </w:pPr>
          </w:p>
        </w:tc>
      </w:tr>
      <w:tr w:rsidR="00575BEE" w:rsidRPr="00684EA7" w14:paraId="1A780995"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7FD94979" w14:textId="579671FC" w:rsidR="00575BEE" w:rsidRPr="00684EA7" w:rsidRDefault="00575BEE" w:rsidP="00575BEE">
            <w:pPr>
              <w:jc w:val="center"/>
              <w:rPr>
                <w:rFonts w:ascii="Calibri" w:hAnsi="Calibri" w:cs="Calibri"/>
                <w:color w:val="000000"/>
                <w:lang w:val="it-IT" w:eastAsia="it-IT"/>
              </w:rPr>
            </w:pPr>
            <w:r>
              <w:rPr>
                <w:color w:val="000000"/>
                <w:sz w:val="22"/>
                <w:szCs w:val="22"/>
              </w:rPr>
              <w:t>7</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68CA5EF" w14:textId="419FBC72" w:rsidR="00575BEE" w:rsidRPr="00684EA7" w:rsidRDefault="00575BEE" w:rsidP="00575BEE">
            <w:pPr>
              <w:rPr>
                <w:rFonts w:ascii="Calibri" w:hAnsi="Calibri" w:cs="Calibri"/>
                <w:color w:val="000000"/>
                <w:lang w:val="it-IT" w:eastAsia="it-IT"/>
              </w:rPr>
            </w:pPr>
            <w:r>
              <w:rPr>
                <w:color w:val="000000"/>
              </w:rPr>
              <w:t>RIGENERAZIONE URBANA CON VALORIZZAZIONE DEL CENTRO STORICO DELLA FRAZIONE DI CEMMO (LOTTO C)</w:t>
            </w:r>
          </w:p>
        </w:tc>
        <w:tc>
          <w:tcPr>
            <w:tcW w:w="1561" w:type="dxa"/>
            <w:tcBorders>
              <w:top w:val="nil"/>
              <w:left w:val="nil"/>
              <w:bottom w:val="single" w:sz="4" w:space="0" w:color="000000"/>
              <w:right w:val="single" w:sz="4" w:space="0" w:color="auto"/>
            </w:tcBorders>
            <w:shd w:val="clear" w:color="000000" w:fill="FFFFFF"/>
            <w:noWrap/>
            <w:vAlign w:val="bottom"/>
          </w:tcPr>
          <w:p w14:paraId="0CC6AB1A" w14:textId="54B35DAD" w:rsidR="00575BEE" w:rsidRPr="00575BEE" w:rsidRDefault="00575BEE" w:rsidP="00F87B80">
            <w:pPr>
              <w:jc w:val="right"/>
              <w:rPr>
                <w:rFonts w:ascii="Calibri" w:hAnsi="Calibri" w:cs="Calibri"/>
                <w:color w:val="000000"/>
                <w:lang w:val="it-IT" w:eastAsia="it-IT"/>
              </w:rPr>
            </w:pPr>
            <w:r w:rsidRPr="00575BEE">
              <w:rPr>
                <w:color w:val="000000"/>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3C760247" w14:textId="48D42AD0" w:rsidR="00575BEE" w:rsidRPr="00575BEE" w:rsidRDefault="00575BEE" w:rsidP="00F87B80">
            <w:pPr>
              <w:jc w:val="right"/>
              <w:rPr>
                <w:rFonts w:ascii="Calibri" w:hAnsi="Calibri" w:cs="Calibri"/>
                <w:color w:val="000000"/>
                <w:lang w:val="it-IT" w:eastAsia="it-IT"/>
              </w:rPr>
            </w:pPr>
            <w:r w:rsidRPr="00575BEE">
              <w:rPr>
                <w:color w:val="000000"/>
              </w:rPr>
              <w:t xml:space="preserve">   750.000,00 €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C9EBFDD" w14:textId="232327B5" w:rsidR="00575BEE" w:rsidRPr="00575BEE" w:rsidRDefault="00575BEE" w:rsidP="00F87B80">
            <w:pPr>
              <w:jc w:val="right"/>
              <w:rPr>
                <w:rFonts w:ascii="Calibri" w:hAnsi="Calibri" w:cs="Calibri"/>
                <w:color w:val="000000"/>
                <w:lang w:val="it-IT" w:eastAsia="it-IT"/>
              </w:rPr>
            </w:pPr>
            <w:r w:rsidRPr="00575BEE">
              <w:rPr>
                <w:color w:val="000000"/>
              </w:rPr>
              <w:t xml:space="preserve">                -   € </w:t>
            </w:r>
          </w:p>
        </w:tc>
        <w:tc>
          <w:tcPr>
            <w:tcW w:w="249" w:type="dxa"/>
            <w:vAlign w:val="center"/>
            <w:hideMark/>
          </w:tcPr>
          <w:p w14:paraId="31335CB3" w14:textId="77777777" w:rsidR="00575BEE" w:rsidRPr="00684EA7" w:rsidRDefault="00575BEE" w:rsidP="00575BEE">
            <w:pPr>
              <w:rPr>
                <w:lang w:val="it-IT" w:eastAsia="it-IT"/>
              </w:rPr>
            </w:pPr>
          </w:p>
        </w:tc>
      </w:tr>
      <w:tr w:rsidR="00575BEE" w:rsidRPr="00684EA7" w14:paraId="2434B1B1"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5804A09B" w14:textId="690B2CB2" w:rsidR="00575BEE" w:rsidRPr="00684EA7" w:rsidRDefault="00575BEE" w:rsidP="00575BEE">
            <w:pPr>
              <w:jc w:val="center"/>
              <w:rPr>
                <w:rFonts w:ascii="Calibri" w:hAnsi="Calibri" w:cs="Calibri"/>
                <w:color w:val="000000"/>
                <w:lang w:val="it-IT" w:eastAsia="it-IT"/>
              </w:rPr>
            </w:pPr>
            <w:r>
              <w:rPr>
                <w:color w:val="000000"/>
                <w:sz w:val="22"/>
                <w:szCs w:val="22"/>
              </w:rPr>
              <w:t>7</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0A1468B5" w14:textId="6CBEA963" w:rsidR="00575BEE" w:rsidRPr="00684EA7" w:rsidRDefault="00575BEE" w:rsidP="00575BEE">
            <w:pPr>
              <w:rPr>
                <w:rFonts w:ascii="Calibri" w:hAnsi="Calibri" w:cs="Calibri"/>
                <w:color w:val="000000"/>
                <w:lang w:val="it-IT" w:eastAsia="it-IT"/>
              </w:rPr>
            </w:pPr>
            <w:r>
              <w:rPr>
                <w:color w:val="000000"/>
              </w:rPr>
              <w:t>RIQUALIFICAZIONE VISITOR CENTER ALL'INGRESSO SUD DEL PAESE (ZONA GRAFFITI/INFOPOINT) PER LA PROMOZIONE TURISTICA DELL'ARTE RUPESTRE</w:t>
            </w:r>
          </w:p>
        </w:tc>
        <w:tc>
          <w:tcPr>
            <w:tcW w:w="1561" w:type="dxa"/>
            <w:tcBorders>
              <w:top w:val="nil"/>
              <w:left w:val="nil"/>
              <w:bottom w:val="single" w:sz="4" w:space="0" w:color="000000"/>
              <w:right w:val="single" w:sz="4" w:space="0" w:color="auto"/>
            </w:tcBorders>
            <w:shd w:val="clear" w:color="000000" w:fill="FFFFFF"/>
            <w:noWrap/>
            <w:vAlign w:val="bottom"/>
          </w:tcPr>
          <w:p w14:paraId="4C01977C" w14:textId="69753D6A" w:rsidR="00575BEE" w:rsidRPr="00575BEE" w:rsidRDefault="00575BEE" w:rsidP="00F87B80">
            <w:pPr>
              <w:jc w:val="right"/>
              <w:rPr>
                <w:rFonts w:ascii="Calibri" w:hAnsi="Calibri" w:cs="Calibri"/>
                <w:color w:val="000000"/>
                <w:lang w:val="it-IT" w:eastAsia="it-IT"/>
              </w:rPr>
            </w:pPr>
            <w:r w:rsidRPr="00575BEE">
              <w:rPr>
                <w:color w:val="000000"/>
              </w:rPr>
              <w:t xml:space="preserve">       3.000.000,00 €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299F357" w14:textId="088E4ACE" w:rsidR="00575BEE" w:rsidRPr="00575BEE" w:rsidRDefault="00575BEE" w:rsidP="00F87B80">
            <w:pPr>
              <w:jc w:val="right"/>
              <w:rPr>
                <w:rFonts w:ascii="Calibri" w:hAnsi="Calibri" w:cs="Calibri"/>
                <w:color w:val="000000"/>
                <w:lang w:val="it-IT" w:eastAsia="it-IT"/>
              </w:rPr>
            </w:pPr>
            <w:r w:rsidRPr="00575BEE">
              <w:rPr>
                <w:color w:val="000000"/>
              </w:rPr>
              <w:t xml:space="preserve">1.000.000,00 €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741D3E92" w14:textId="17E7093B" w:rsidR="00575BEE" w:rsidRPr="00575BEE" w:rsidRDefault="00575BEE" w:rsidP="00F87B80">
            <w:pPr>
              <w:jc w:val="right"/>
              <w:rPr>
                <w:rFonts w:ascii="Calibri" w:hAnsi="Calibri" w:cs="Calibri"/>
                <w:color w:val="000000"/>
                <w:lang w:val="it-IT" w:eastAsia="it-IT"/>
              </w:rPr>
            </w:pPr>
            <w:r w:rsidRPr="00575BEE">
              <w:rPr>
                <w:color w:val="000000"/>
              </w:rPr>
              <w:t xml:space="preserve">     1.000.000,00 € </w:t>
            </w:r>
          </w:p>
        </w:tc>
        <w:tc>
          <w:tcPr>
            <w:tcW w:w="249" w:type="dxa"/>
            <w:vAlign w:val="center"/>
            <w:hideMark/>
          </w:tcPr>
          <w:p w14:paraId="20F64EAB" w14:textId="77777777" w:rsidR="00575BEE" w:rsidRPr="00684EA7" w:rsidRDefault="00575BEE" w:rsidP="00575BEE">
            <w:pPr>
              <w:rPr>
                <w:lang w:val="it-IT" w:eastAsia="it-IT"/>
              </w:rPr>
            </w:pPr>
          </w:p>
        </w:tc>
      </w:tr>
      <w:tr w:rsidR="00F87B80" w:rsidRPr="00684EA7" w14:paraId="38CB8D8C" w14:textId="77777777" w:rsidTr="00F87B80">
        <w:trPr>
          <w:trHeight w:val="34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9B072EA" w14:textId="15CADE05" w:rsidR="00F87B80" w:rsidRPr="00684EA7" w:rsidRDefault="00F87B80" w:rsidP="00F87B80">
            <w:pPr>
              <w:jc w:val="center"/>
              <w:rPr>
                <w:rFonts w:ascii="Calibri" w:hAnsi="Calibri" w:cs="Calibri"/>
                <w:color w:val="000000"/>
                <w:lang w:val="it-IT" w:eastAsia="it-IT"/>
              </w:rPr>
            </w:pPr>
            <w:r>
              <w:rPr>
                <w:color w:val="000000"/>
                <w:sz w:val="22"/>
                <w:szCs w:val="22"/>
              </w:rPr>
              <w:t>6</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491964A" w14:textId="22B41759" w:rsidR="00F87B80" w:rsidRPr="00684EA7" w:rsidRDefault="00F87B80" w:rsidP="00F87B80">
            <w:pPr>
              <w:rPr>
                <w:rFonts w:ascii="Calibri" w:hAnsi="Calibri" w:cs="Calibri"/>
                <w:color w:val="000000"/>
                <w:lang w:val="it-IT" w:eastAsia="it-IT"/>
              </w:rPr>
            </w:pPr>
            <w:r>
              <w:rPr>
                <w:color w:val="000000"/>
              </w:rPr>
              <w:t xml:space="preserve">REALIZZAZIONE TETTOIA E RETE CAMPO DA BOCCE </w:t>
            </w:r>
          </w:p>
        </w:tc>
        <w:tc>
          <w:tcPr>
            <w:tcW w:w="1561" w:type="dxa"/>
            <w:tcBorders>
              <w:top w:val="nil"/>
              <w:left w:val="nil"/>
              <w:bottom w:val="single" w:sz="4" w:space="0" w:color="000000"/>
              <w:right w:val="single" w:sz="4" w:space="0" w:color="auto"/>
            </w:tcBorders>
            <w:shd w:val="clear" w:color="000000" w:fill="FFFFFF"/>
            <w:noWrap/>
            <w:vAlign w:val="bottom"/>
          </w:tcPr>
          <w:p w14:paraId="303F5732" w14:textId="71F06747"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81FCFE3" w14:textId="2EB7069B"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0900E97E" w14:textId="3E852CDE" w:rsidR="00F87B80" w:rsidRPr="00684EA7" w:rsidRDefault="00F87B80" w:rsidP="00F87B80">
            <w:pPr>
              <w:jc w:val="right"/>
              <w:rPr>
                <w:rFonts w:ascii="Calibri" w:hAnsi="Calibri" w:cs="Calibri"/>
                <w:color w:val="000000"/>
                <w:lang w:val="it-IT" w:eastAsia="it-IT"/>
              </w:rPr>
            </w:pPr>
            <w:r>
              <w:rPr>
                <w:color w:val="000000"/>
                <w:sz w:val="22"/>
                <w:szCs w:val="22"/>
              </w:rPr>
              <w:t xml:space="preserve">          15.000,00 € </w:t>
            </w:r>
          </w:p>
        </w:tc>
        <w:tc>
          <w:tcPr>
            <w:tcW w:w="249" w:type="dxa"/>
            <w:vAlign w:val="center"/>
            <w:hideMark/>
          </w:tcPr>
          <w:p w14:paraId="030A2F77" w14:textId="77777777" w:rsidR="00F87B80" w:rsidRPr="00684EA7" w:rsidRDefault="00F87B80" w:rsidP="00F87B80">
            <w:pPr>
              <w:rPr>
                <w:lang w:val="it-IT" w:eastAsia="it-IT"/>
              </w:rPr>
            </w:pPr>
          </w:p>
        </w:tc>
      </w:tr>
      <w:tr w:rsidR="00F87B80" w:rsidRPr="00684EA7" w14:paraId="31853A65" w14:textId="77777777" w:rsidTr="00F87B80">
        <w:trPr>
          <w:trHeight w:val="34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57DC095" w14:textId="16172235" w:rsidR="00F87B80" w:rsidRPr="00684EA7" w:rsidRDefault="00F87B80" w:rsidP="00F87B80">
            <w:pPr>
              <w:jc w:val="center"/>
              <w:rPr>
                <w:rFonts w:ascii="Calibri" w:hAnsi="Calibri" w:cs="Calibri"/>
                <w:color w:val="000000"/>
                <w:lang w:val="it-IT" w:eastAsia="it-IT"/>
              </w:rPr>
            </w:pPr>
            <w:r>
              <w:rPr>
                <w:color w:val="000000"/>
                <w:sz w:val="22"/>
                <w:szCs w:val="22"/>
              </w:rPr>
              <w:t>6</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401F8DE" w14:textId="108811C4" w:rsidR="00F87B80" w:rsidRPr="00684EA7" w:rsidRDefault="00F87B80" w:rsidP="00F87B80">
            <w:pPr>
              <w:rPr>
                <w:rFonts w:ascii="Calibri" w:hAnsi="Calibri" w:cs="Calibri"/>
                <w:color w:val="000000"/>
                <w:lang w:val="it-IT" w:eastAsia="it-IT"/>
              </w:rPr>
            </w:pPr>
            <w:r>
              <w:rPr>
                <w:color w:val="000000"/>
              </w:rPr>
              <w:t>INTERVENTI DI RIQUALIFICAZIONE E VALORIZZAZIONE DEL PERCORSO CICLO-PEDONALE DI ACCESSO AI PARCHI ARCHEOLOGICI E DI COLLEGAMENTO FRA LA “CICLOVIA DELL’OGLIO” E LA “CICLABILE ALTA” PASSANDO PER IL CENTRO STORICO DI CEMMO (FONDO AREE INTERNE della CMVC)</w:t>
            </w:r>
          </w:p>
        </w:tc>
        <w:tc>
          <w:tcPr>
            <w:tcW w:w="1561" w:type="dxa"/>
            <w:tcBorders>
              <w:top w:val="nil"/>
              <w:left w:val="nil"/>
              <w:bottom w:val="single" w:sz="4" w:space="0" w:color="000000"/>
              <w:right w:val="single" w:sz="4" w:space="0" w:color="auto"/>
            </w:tcBorders>
            <w:shd w:val="clear" w:color="000000" w:fill="FFFFFF"/>
            <w:noWrap/>
            <w:vAlign w:val="bottom"/>
          </w:tcPr>
          <w:p w14:paraId="0AB558A9" w14:textId="4F1E3CC2" w:rsidR="00F87B80" w:rsidRPr="00684EA7" w:rsidRDefault="00F87B80" w:rsidP="00F87B80">
            <w:pPr>
              <w:jc w:val="right"/>
              <w:rPr>
                <w:rFonts w:ascii="Calibri" w:hAnsi="Calibri" w:cs="Calibri"/>
                <w:color w:val="000000"/>
                <w:lang w:val="it-IT" w:eastAsia="it-IT"/>
              </w:rPr>
            </w:pPr>
            <w:r>
              <w:rPr>
                <w:color w:val="000000"/>
                <w:sz w:val="22"/>
                <w:szCs w:val="22"/>
              </w:rPr>
              <w:t xml:space="preserve">          400.000,00 €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7CCE9B4A" w14:textId="560DACED"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6A16F02F" w14:textId="65AFE0C1"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0D091C09" w14:textId="77777777" w:rsidR="00F87B80" w:rsidRPr="00684EA7" w:rsidRDefault="00F87B80" w:rsidP="00F87B80">
            <w:pPr>
              <w:rPr>
                <w:lang w:val="it-IT" w:eastAsia="it-IT"/>
              </w:rPr>
            </w:pPr>
          </w:p>
        </w:tc>
      </w:tr>
      <w:tr w:rsidR="00F87B80" w:rsidRPr="00684EA7" w14:paraId="54F981C5" w14:textId="77777777" w:rsidTr="00F87B80">
        <w:trPr>
          <w:trHeight w:val="34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659B24F" w14:textId="274E3218" w:rsidR="00F87B80" w:rsidRPr="00684EA7" w:rsidRDefault="00F87B80" w:rsidP="00F87B80">
            <w:pPr>
              <w:jc w:val="center"/>
              <w:rPr>
                <w:rFonts w:ascii="Calibri" w:hAnsi="Calibri" w:cs="Calibri"/>
                <w:color w:val="000000"/>
                <w:lang w:val="it-IT" w:eastAsia="it-IT"/>
              </w:rPr>
            </w:pPr>
            <w:r>
              <w:rPr>
                <w:color w:val="000000"/>
                <w:sz w:val="22"/>
                <w:szCs w:val="22"/>
              </w:rPr>
              <w:t>6</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F1E0636" w14:textId="7DE47E5C" w:rsidR="00F87B80" w:rsidRPr="00684EA7" w:rsidRDefault="00F87B80" w:rsidP="00F87B80">
            <w:pPr>
              <w:rPr>
                <w:rFonts w:ascii="Calibri" w:hAnsi="Calibri" w:cs="Calibri"/>
                <w:color w:val="000000"/>
                <w:lang w:val="it-IT" w:eastAsia="it-IT"/>
              </w:rPr>
            </w:pPr>
            <w:r>
              <w:rPr>
                <w:color w:val="000000"/>
              </w:rPr>
              <w:t>REALIZZAZIONE DI PASSERELLA CICLO-PEDONALE DI COLLEGAMENTO DELL'INGRESSO SUD DEL PAESE CON IL PARCO TEMATICO</w:t>
            </w:r>
          </w:p>
        </w:tc>
        <w:tc>
          <w:tcPr>
            <w:tcW w:w="1561" w:type="dxa"/>
            <w:tcBorders>
              <w:top w:val="nil"/>
              <w:left w:val="nil"/>
              <w:bottom w:val="single" w:sz="4" w:space="0" w:color="000000"/>
              <w:right w:val="single" w:sz="4" w:space="0" w:color="auto"/>
            </w:tcBorders>
            <w:shd w:val="clear" w:color="000000" w:fill="FFFFFF"/>
            <w:noWrap/>
            <w:vAlign w:val="bottom"/>
          </w:tcPr>
          <w:p w14:paraId="1DE13770" w14:textId="41D07FBD"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32FDBF03" w14:textId="76C15A49"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641873CA" w14:textId="72B1A08C" w:rsidR="00F87B80" w:rsidRPr="00684EA7" w:rsidRDefault="00F87B80" w:rsidP="00F87B80">
            <w:pPr>
              <w:jc w:val="right"/>
              <w:rPr>
                <w:rFonts w:ascii="Calibri" w:hAnsi="Calibri" w:cs="Calibri"/>
                <w:color w:val="000000"/>
                <w:lang w:val="it-IT" w:eastAsia="it-IT"/>
              </w:rPr>
            </w:pPr>
            <w:r>
              <w:rPr>
                <w:color w:val="000000"/>
                <w:sz w:val="22"/>
                <w:szCs w:val="22"/>
              </w:rPr>
              <w:t xml:space="preserve">        500.000,00 € </w:t>
            </w:r>
          </w:p>
        </w:tc>
        <w:tc>
          <w:tcPr>
            <w:tcW w:w="249" w:type="dxa"/>
            <w:vAlign w:val="center"/>
            <w:hideMark/>
          </w:tcPr>
          <w:p w14:paraId="191EFDC1" w14:textId="77777777" w:rsidR="00F87B80" w:rsidRPr="00684EA7" w:rsidRDefault="00F87B80" w:rsidP="00F87B80">
            <w:pPr>
              <w:rPr>
                <w:lang w:val="it-IT" w:eastAsia="it-IT"/>
              </w:rPr>
            </w:pPr>
          </w:p>
        </w:tc>
      </w:tr>
      <w:tr w:rsidR="00F87B80" w:rsidRPr="00684EA7" w14:paraId="3D68FCAF" w14:textId="77777777" w:rsidTr="00F87B80">
        <w:trPr>
          <w:trHeight w:val="34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5FC2954B" w14:textId="236908C8" w:rsidR="00F87B80" w:rsidRPr="00684EA7" w:rsidRDefault="00F87B80" w:rsidP="00F87B80">
            <w:pPr>
              <w:jc w:val="center"/>
              <w:rPr>
                <w:rFonts w:ascii="Calibri" w:hAnsi="Calibri" w:cs="Calibri"/>
                <w:color w:val="000000"/>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02F4464D" w14:textId="0F82A61E" w:rsidR="00F87B80" w:rsidRPr="00684EA7" w:rsidRDefault="00F87B80" w:rsidP="00F87B80">
            <w:pPr>
              <w:rPr>
                <w:rFonts w:ascii="Calibri" w:hAnsi="Calibri" w:cs="Calibri"/>
                <w:color w:val="000000"/>
                <w:lang w:val="it-IT" w:eastAsia="it-IT"/>
              </w:rPr>
            </w:pPr>
            <w:r>
              <w:rPr>
                <w:color w:val="000000"/>
              </w:rPr>
              <w:t>INTEGRAZIONE ARREDO URBANO COMPRESA INSTALLAZIONE PANNELLI CON INDICAZIONI MONUMENTI ECC..</w:t>
            </w:r>
          </w:p>
        </w:tc>
        <w:tc>
          <w:tcPr>
            <w:tcW w:w="1561" w:type="dxa"/>
            <w:tcBorders>
              <w:top w:val="nil"/>
              <w:left w:val="nil"/>
              <w:bottom w:val="single" w:sz="4" w:space="0" w:color="000000"/>
              <w:right w:val="single" w:sz="4" w:space="0" w:color="auto"/>
            </w:tcBorders>
            <w:shd w:val="clear" w:color="000000" w:fill="FFFFFF"/>
            <w:noWrap/>
            <w:vAlign w:val="bottom"/>
          </w:tcPr>
          <w:p w14:paraId="7039A261" w14:textId="222B8EFD" w:rsidR="00F87B80" w:rsidRPr="00684EA7" w:rsidRDefault="00F87B80" w:rsidP="00F87B80">
            <w:pPr>
              <w:jc w:val="right"/>
              <w:rPr>
                <w:rFonts w:ascii="Calibri" w:hAnsi="Calibri" w:cs="Calibri"/>
                <w:color w:val="000000"/>
                <w:lang w:val="it-IT" w:eastAsia="it-IT"/>
              </w:rPr>
            </w:pPr>
            <w:r>
              <w:rPr>
                <w:color w:val="000000"/>
                <w:sz w:val="22"/>
                <w:szCs w:val="22"/>
              </w:rPr>
              <w:t xml:space="preserve">             5.000,00 €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6EA41E3" w14:textId="7C193B53" w:rsidR="00F87B80" w:rsidRDefault="00F87B80" w:rsidP="00F87B80">
            <w:pPr>
              <w:jc w:val="right"/>
              <w:rPr>
                <w:rFonts w:ascii="Calibri" w:hAnsi="Calibri" w:cs="Calibri"/>
                <w:color w:val="000000"/>
                <w:lang w:val="it-IT" w:eastAsia="it-IT"/>
              </w:rPr>
            </w:pPr>
            <w:r>
              <w:rPr>
                <w:color w:val="000000"/>
                <w:sz w:val="22"/>
                <w:szCs w:val="22"/>
              </w:rPr>
              <w:t xml:space="preserve">            5.000,00 €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6E175C19" w14:textId="6F05E0ED" w:rsidR="00F87B80" w:rsidRPr="00684EA7" w:rsidRDefault="00F87B80" w:rsidP="00F87B80">
            <w:pPr>
              <w:jc w:val="right"/>
              <w:rPr>
                <w:rFonts w:ascii="Calibri" w:hAnsi="Calibri" w:cs="Calibri"/>
                <w:color w:val="000000"/>
                <w:lang w:val="it-IT" w:eastAsia="it-IT"/>
              </w:rPr>
            </w:pPr>
            <w:r>
              <w:rPr>
                <w:color w:val="000000"/>
                <w:sz w:val="22"/>
                <w:szCs w:val="22"/>
              </w:rPr>
              <w:t xml:space="preserve">           5.000,00 € </w:t>
            </w:r>
          </w:p>
        </w:tc>
        <w:tc>
          <w:tcPr>
            <w:tcW w:w="249" w:type="dxa"/>
            <w:vAlign w:val="center"/>
            <w:hideMark/>
          </w:tcPr>
          <w:p w14:paraId="11351B67" w14:textId="77777777" w:rsidR="00F87B80" w:rsidRPr="00684EA7" w:rsidRDefault="00F87B80" w:rsidP="00F87B80">
            <w:pPr>
              <w:rPr>
                <w:lang w:val="it-IT" w:eastAsia="it-IT"/>
              </w:rPr>
            </w:pPr>
          </w:p>
        </w:tc>
      </w:tr>
      <w:tr w:rsidR="00F87B80" w:rsidRPr="00684EA7" w14:paraId="7F9A3580"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0E213AB2" w14:textId="4F92D504" w:rsidR="00F87B80" w:rsidRPr="00684EA7" w:rsidRDefault="00F87B80" w:rsidP="00F87B80">
            <w:pPr>
              <w:jc w:val="center"/>
              <w:rPr>
                <w:rFonts w:ascii="Calibri" w:hAnsi="Calibri" w:cs="Calibri"/>
                <w:color w:val="000000"/>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FB29D3D" w14:textId="4F02CA1A" w:rsidR="00F87B80" w:rsidRPr="00684EA7" w:rsidRDefault="00F87B80" w:rsidP="00F87B80">
            <w:pPr>
              <w:rPr>
                <w:rFonts w:ascii="Calibri" w:hAnsi="Calibri" w:cs="Calibri"/>
                <w:color w:val="000000"/>
                <w:lang w:val="it-IT" w:eastAsia="it-IT"/>
              </w:rPr>
            </w:pPr>
            <w:r>
              <w:rPr>
                <w:color w:val="000000"/>
              </w:rPr>
              <w:t>REALIZZAZIONE PENSILINA CEMMO</w:t>
            </w:r>
          </w:p>
        </w:tc>
        <w:tc>
          <w:tcPr>
            <w:tcW w:w="1561" w:type="dxa"/>
            <w:tcBorders>
              <w:top w:val="nil"/>
              <w:left w:val="nil"/>
              <w:bottom w:val="single" w:sz="4" w:space="0" w:color="000000"/>
              <w:right w:val="single" w:sz="4" w:space="0" w:color="auto"/>
            </w:tcBorders>
            <w:shd w:val="clear" w:color="000000" w:fill="FFFFFF"/>
            <w:noWrap/>
            <w:vAlign w:val="bottom"/>
          </w:tcPr>
          <w:p w14:paraId="02471AEF" w14:textId="39102482" w:rsidR="00F87B80" w:rsidRPr="00684EA7" w:rsidRDefault="00F87B80" w:rsidP="00F87B80">
            <w:pPr>
              <w:jc w:val="right"/>
              <w:rPr>
                <w:rFonts w:ascii="Calibri" w:hAnsi="Calibri" w:cs="Calibri"/>
                <w:color w:val="000000"/>
                <w:lang w:val="it-IT" w:eastAsia="it-IT"/>
              </w:rPr>
            </w:pPr>
            <w:r>
              <w:rPr>
                <w:color w:val="000000"/>
                <w:sz w:val="22"/>
                <w:szCs w:val="22"/>
              </w:rPr>
              <w:t xml:space="preserve">            15.000,00 € </w:t>
            </w:r>
          </w:p>
        </w:tc>
        <w:tc>
          <w:tcPr>
            <w:tcW w:w="1531" w:type="dxa"/>
            <w:tcBorders>
              <w:top w:val="nil"/>
              <w:left w:val="single" w:sz="4" w:space="0" w:color="auto"/>
              <w:bottom w:val="single" w:sz="4" w:space="0" w:color="000000"/>
              <w:right w:val="single" w:sz="4" w:space="0" w:color="auto"/>
            </w:tcBorders>
            <w:shd w:val="clear" w:color="FFFFFF" w:fill="FFFFFF"/>
            <w:vAlign w:val="bottom"/>
          </w:tcPr>
          <w:p w14:paraId="0C7C2DDA" w14:textId="3B5559A2"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FFFFFF" w:fill="FFFFFF"/>
            <w:noWrap/>
            <w:vAlign w:val="bottom"/>
          </w:tcPr>
          <w:p w14:paraId="7CE0FA58" w14:textId="545C5D7D"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5DF0F2A9" w14:textId="77777777" w:rsidR="00F87B80" w:rsidRPr="00684EA7" w:rsidRDefault="00F87B80" w:rsidP="00F87B80">
            <w:pPr>
              <w:rPr>
                <w:lang w:val="it-IT" w:eastAsia="it-IT"/>
              </w:rPr>
            </w:pPr>
          </w:p>
        </w:tc>
      </w:tr>
      <w:tr w:rsidR="00F87B80" w:rsidRPr="00684EA7" w14:paraId="76D5BE28"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68E607E" w14:textId="767B62BE" w:rsidR="00F87B80" w:rsidRPr="00684EA7" w:rsidRDefault="00F87B80" w:rsidP="00F87B80">
            <w:pPr>
              <w:jc w:val="center"/>
              <w:rPr>
                <w:rFonts w:ascii="Calibri" w:hAnsi="Calibri" w:cs="Calibri"/>
                <w:color w:val="000000"/>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A037638" w14:textId="76880729" w:rsidR="00F87B80" w:rsidRPr="00684EA7" w:rsidRDefault="00F87B80" w:rsidP="00F87B80">
            <w:pPr>
              <w:rPr>
                <w:rFonts w:ascii="Calibri" w:hAnsi="Calibri" w:cs="Calibri"/>
                <w:color w:val="000000"/>
                <w:lang w:val="it-IT" w:eastAsia="it-IT"/>
              </w:rPr>
            </w:pPr>
            <w:r>
              <w:rPr>
                <w:color w:val="000000"/>
              </w:rPr>
              <w:t>INSTALLAZIONE TELECAMERE CEMMO, PESCARZO E CIMITERI</w:t>
            </w:r>
          </w:p>
        </w:tc>
        <w:tc>
          <w:tcPr>
            <w:tcW w:w="1561" w:type="dxa"/>
            <w:tcBorders>
              <w:top w:val="nil"/>
              <w:left w:val="nil"/>
              <w:bottom w:val="single" w:sz="4" w:space="0" w:color="000000"/>
              <w:right w:val="single" w:sz="4" w:space="0" w:color="auto"/>
            </w:tcBorders>
            <w:shd w:val="clear" w:color="000000" w:fill="FFFFFF"/>
            <w:noWrap/>
            <w:vAlign w:val="bottom"/>
          </w:tcPr>
          <w:p w14:paraId="51DB32F6" w14:textId="5B879EB6"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3FAB6E8" w14:textId="7CE09ED4" w:rsidR="00F87B80" w:rsidRDefault="00F87B80" w:rsidP="00F87B80">
            <w:pPr>
              <w:jc w:val="right"/>
              <w:rPr>
                <w:rFonts w:ascii="Calibri" w:hAnsi="Calibri" w:cs="Calibri"/>
                <w:color w:val="000000"/>
                <w:lang w:val="it-IT" w:eastAsia="it-IT"/>
              </w:rPr>
            </w:pPr>
            <w:r>
              <w:rPr>
                <w:color w:val="000000"/>
                <w:sz w:val="22"/>
                <w:szCs w:val="22"/>
              </w:rPr>
              <w:t xml:space="preserve">          25.000,00 €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613EE16E" w14:textId="503A2EBD"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445B1F8A" w14:textId="77777777" w:rsidR="00F87B80" w:rsidRPr="00684EA7" w:rsidRDefault="00F87B80" w:rsidP="00F87B80">
            <w:pPr>
              <w:rPr>
                <w:lang w:val="it-IT" w:eastAsia="it-IT"/>
              </w:rPr>
            </w:pPr>
          </w:p>
        </w:tc>
      </w:tr>
      <w:tr w:rsidR="00F87B80" w:rsidRPr="00684EA7" w14:paraId="394C94FD" w14:textId="77777777" w:rsidTr="00F87B80">
        <w:trPr>
          <w:trHeight w:val="873"/>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CC936B6" w14:textId="631FEF16" w:rsidR="00F87B80" w:rsidRPr="00684EA7" w:rsidRDefault="00F87B80" w:rsidP="00F87B80">
            <w:pPr>
              <w:jc w:val="center"/>
              <w:rPr>
                <w:rFonts w:ascii="Calibri" w:hAnsi="Calibri" w:cs="Calibri"/>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00ECFA3F" w14:textId="5B240472" w:rsidR="00F87B80" w:rsidRPr="00684EA7" w:rsidRDefault="00F87B80" w:rsidP="00F87B80">
            <w:pPr>
              <w:rPr>
                <w:rFonts w:ascii="Calibri" w:hAnsi="Calibri" w:cs="Calibri"/>
                <w:lang w:val="it-IT" w:eastAsia="it-IT"/>
              </w:rPr>
            </w:pPr>
            <w:r>
              <w:rPr>
                <w:color w:val="000000"/>
              </w:rPr>
              <w:t>MANUTENZIONE STRAORDINARIA VIABILITA' + ASFALTI</w:t>
            </w:r>
          </w:p>
        </w:tc>
        <w:tc>
          <w:tcPr>
            <w:tcW w:w="1561" w:type="dxa"/>
            <w:tcBorders>
              <w:top w:val="nil"/>
              <w:left w:val="nil"/>
              <w:bottom w:val="single" w:sz="4" w:space="0" w:color="000000"/>
              <w:right w:val="single" w:sz="4" w:space="0" w:color="auto"/>
            </w:tcBorders>
            <w:shd w:val="clear" w:color="000000" w:fill="FFFFFF"/>
            <w:noWrap/>
            <w:vAlign w:val="bottom"/>
          </w:tcPr>
          <w:p w14:paraId="1E490427" w14:textId="0FCB6102" w:rsidR="00F87B80" w:rsidRPr="00684EA7" w:rsidRDefault="00F87B80" w:rsidP="00F87B80">
            <w:pPr>
              <w:jc w:val="right"/>
              <w:rPr>
                <w:rFonts w:ascii="Calibri" w:hAnsi="Calibri" w:cs="Calibri"/>
                <w:lang w:val="it-IT" w:eastAsia="it-IT"/>
              </w:rPr>
            </w:pPr>
            <w:r>
              <w:rPr>
                <w:color w:val="000000"/>
                <w:sz w:val="22"/>
                <w:szCs w:val="22"/>
              </w:rPr>
              <w:t xml:space="preserve">            20.000,00 €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FA11C14" w14:textId="08554A2B" w:rsidR="00F87B80" w:rsidRDefault="00F87B80" w:rsidP="00F87B80">
            <w:pPr>
              <w:jc w:val="right"/>
              <w:rPr>
                <w:rFonts w:ascii="Calibri" w:hAnsi="Calibri" w:cs="Calibri"/>
                <w:color w:val="000000"/>
                <w:lang w:val="it-IT" w:eastAsia="it-IT"/>
              </w:rPr>
            </w:pPr>
            <w:r>
              <w:rPr>
                <w:color w:val="000000"/>
                <w:sz w:val="22"/>
                <w:szCs w:val="22"/>
              </w:rPr>
              <w:t xml:space="preserve">          20.000,00 €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723107A9" w14:textId="4B0B0F30" w:rsidR="00F87B80" w:rsidRPr="00684EA7" w:rsidRDefault="00F87B80" w:rsidP="00F87B80">
            <w:pPr>
              <w:jc w:val="right"/>
              <w:rPr>
                <w:rFonts w:ascii="Calibri" w:hAnsi="Calibri" w:cs="Calibri"/>
                <w:color w:val="000000"/>
                <w:lang w:val="it-IT" w:eastAsia="it-IT"/>
              </w:rPr>
            </w:pPr>
            <w:r>
              <w:rPr>
                <w:color w:val="000000"/>
                <w:sz w:val="22"/>
                <w:szCs w:val="22"/>
              </w:rPr>
              <w:t xml:space="preserve">          20.000,00 € </w:t>
            </w:r>
          </w:p>
        </w:tc>
        <w:tc>
          <w:tcPr>
            <w:tcW w:w="249" w:type="dxa"/>
            <w:vAlign w:val="center"/>
            <w:hideMark/>
          </w:tcPr>
          <w:p w14:paraId="5DFFCC46" w14:textId="77777777" w:rsidR="00F87B80" w:rsidRPr="00684EA7" w:rsidRDefault="00F87B80" w:rsidP="00F87B80">
            <w:pPr>
              <w:rPr>
                <w:lang w:val="it-IT" w:eastAsia="it-IT"/>
              </w:rPr>
            </w:pPr>
          </w:p>
        </w:tc>
      </w:tr>
      <w:tr w:rsidR="00F87B80" w:rsidRPr="00684EA7" w14:paraId="2F76B386" w14:textId="77777777" w:rsidTr="00F87B80">
        <w:trPr>
          <w:trHeight w:val="1099"/>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7B0D9624" w14:textId="02528DCA" w:rsidR="00F87B80" w:rsidRPr="00684EA7" w:rsidRDefault="00F87B80" w:rsidP="00F87B80">
            <w:pPr>
              <w:jc w:val="center"/>
              <w:rPr>
                <w:rFonts w:ascii="Calibri" w:hAnsi="Calibri" w:cs="Calibri"/>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49FC758B" w14:textId="341640B2" w:rsidR="00F87B80" w:rsidRPr="00684EA7" w:rsidRDefault="00F87B80" w:rsidP="00F87B80">
            <w:pPr>
              <w:rPr>
                <w:rFonts w:ascii="Calibri" w:hAnsi="Calibri" w:cs="Calibri"/>
                <w:lang w:val="it-IT" w:eastAsia="it-IT"/>
              </w:rPr>
            </w:pPr>
            <w:r>
              <w:rPr>
                <w:color w:val="000000"/>
              </w:rPr>
              <w:t>SISTEMAZIONE STRADA VIA CONVENTO</w:t>
            </w:r>
          </w:p>
        </w:tc>
        <w:tc>
          <w:tcPr>
            <w:tcW w:w="1561" w:type="dxa"/>
            <w:tcBorders>
              <w:top w:val="nil"/>
              <w:left w:val="nil"/>
              <w:bottom w:val="single" w:sz="4" w:space="0" w:color="000000"/>
              <w:right w:val="single" w:sz="4" w:space="0" w:color="auto"/>
            </w:tcBorders>
            <w:shd w:val="clear" w:color="000000" w:fill="FFFFFF"/>
            <w:noWrap/>
            <w:vAlign w:val="bottom"/>
          </w:tcPr>
          <w:p w14:paraId="753621D8" w14:textId="54BCBCFD" w:rsidR="00F87B80" w:rsidRPr="00684EA7" w:rsidRDefault="00F87B80" w:rsidP="00F87B80">
            <w:pPr>
              <w:jc w:val="right"/>
              <w:rPr>
                <w:rFonts w:ascii="Calibri" w:hAnsi="Calibri" w:cs="Calibri"/>
                <w:lang w:val="it-IT" w:eastAsia="it-IT"/>
              </w:rPr>
            </w:pPr>
            <w:r>
              <w:rPr>
                <w:color w:val="000000"/>
                <w:sz w:val="22"/>
                <w:szCs w:val="22"/>
              </w:rPr>
              <w:t xml:space="preserve">            10.000,00 €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26E5BAF4" w14:textId="67AB1BF6"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8BD5F32" w14:textId="2A5C9558"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53F9C13A" w14:textId="77777777" w:rsidR="00F87B80" w:rsidRPr="00684EA7" w:rsidRDefault="00F87B80" w:rsidP="00F87B80">
            <w:pPr>
              <w:rPr>
                <w:lang w:val="it-IT" w:eastAsia="it-IT"/>
              </w:rPr>
            </w:pPr>
          </w:p>
        </w:tc>
      </w:tr>
      <w:tr w:rsidR="00F87B80" w:rsidRPr="00684EA7" w14:paraId="10CD0637" w14:textId="77777777" w:rsidTr="00F87B80">
        <w:trPr>
          <w:trHeight w:val="572"/>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CCB0048" w14:textId="3CDA16CD" w:rsidR="00F87B80" w:rsidRPr="00684EA7" w:rsidRDefault="00F87B80" w:rsidP="00F87B80">
            <w:pPr>
              <w:jc w:val="center"/>
              <w:rPr>
                <w:rFonts w:ascii="Calibri" w:hAnsi="Calibri" w:cs="Calibri"/>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7D1F345" w14:textId="15A99B67" w:rsidR="00F87B80" w:rsidRPr="00684EA7" w:rsidRDefault="00F87B80" w:rsidP="00F87B80">
            <w:pPr>
              <w:rPr>
                <w:rFonts w:ascii="Calibri" w:hAnsi="Calibri" w:cs="Calibri"/>
                <w:lang w:val="it-IT" w:eastAsia="it-IT"/>
              </w:rPr>
            </w:pPr>
            <w:r>
              <w:rPr>
                <w:color w:val="000000"/>
              </w:rPr>
              <w:t xml:space="preserve">MESSA IN SICUREZZA VERSANTE VIA RIVE - 4° LOTTO </w:t>
            </w:r>
          </w:p>
        </w:tc>
        <w:tc>
          <w:tcPr>
            <w:tcW w:w="1561" w:type="dxa"/>
            <w:tcBorders>
              <w:top w:val="nil"/>
              <w:left w:val="nil"/>
              <w:bottom w:val="single" w:sz="4" w:space="0" w:color="000000"/>
              <w:right w:val="single" w:sz="4" w:space="0" w:color="auto"/>
            </w:tcBorders>
            <w:shd w:val="clear" w:color="000000" w:fill="FFFFFF"/>
            <w:noWrap/>
            <w:vAlign w:val="bottom"/>
          </w:tcPr>
          <w:p w14:paraId="4C6E84DE" w14:textId="26BB8B99" w:rsidR="00F87B80" w:rsidRPr="00684EA7" w:rsidRDefault="00F87B80" w:rsidP="00F87B80">
            <w:pPr>
              <w:jc w:val="right"/>
              <w:rPr>
                <w:rFonts w:ascii="Calibri" w:hAnsi="Calibri" w:cs="Calibri"/>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3B2C9B9E" w14:textId="03E72382" w:rsidR="00F87B80" w:rsidRDefault="00F87B80" w:rsidP="00F87B80">
            <w:pPr>
              <w:jc w:val="right"/>
              <w:rPr>
                <w:rFonts w:ascii="Calibri" w:hAnsi="Calibri" w:cs="Calibri"/>
                <w:color w:val="000000"/>
                <w:lang w:val="it-IT" w:eastAsia="it-IT"/>
              </w:rPr>
            </w:pPr>
            <w:r>
              <w:rPr>
                <w:color w:val="000000"/>
                <w:sz w:val="22"/>
                <w:szCs w:val="22"/>
              </w:rPr>
              <w:t xml:space="preserve">         150.000,00 €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6EC1A94" w14:textId="5549EB2C" w:rsidR="00F87B80" w:rsidRPr="00684EA7" w:rsidRDefault="00F87B80" w:rsidP="00F87B80">
            <w:pPr>
              <w:jc w:val="right"/>
              <w:rPr>
                <w:rFonts w:ascii="Calibri" w:hAnsi="Calibri" w:cs="Calibri"/>
                <w:color w:val="000000"/>
                <w:lang w:val="it-IT" w:eastAsia="it-IT"/>
              </w:rPr>
            </w:pPr>
            <w:r>
              <w:rPr>
                <w:color w:val="000000"/>
                <w:sz w:val="22"/>
                <w:szCs w:val="22"/>
              </w:rPr>
              <w:t xml:space="preserve">        150.000,00 € </w:t>
            </w:r>
          </w:p>
        </w:tc>
        <w:tc>
          <w:tcPr>
            <w:tcW w:w="249" w:type="dxa"/>
            <w:vAlign w:val="center"/>
            <w:hideMark/>
          </w:tcPr>
          <w:p w14:paraId="6AC4891D" w14:textId="77777777" w:rsidR="00F87B80" w:rsidRPr="00684EA7" w:rsidRDefault="00F87B80" w:rsidP="00F87B80">
            <w:pPr>
              <w:rPr>
                <w:lang w:val="it-IT" w:eastAsia="it-IT"/>
              </w:rPr>
            </w:pPr>
          </w:p>
        </w:tc>
      </w:tr>
      <w:tr w:rsidR="00F87B80" w:rsidRPr="00684EA7" w14:paraId="79C00FB8" w14:textId="77777777" w:rsidTr="00F87B80">
        <w:trPr>
          <w:trHeight w:val="557"/>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0DA67319" w14:textId="0FCFD2A0" w:rsidR="00F87B80" w:rsidRPr="00684EA7" w:rsidRDefault="00F87B80" w:rsidP="00F87B80">
            <w:pPr>
              <w:jc w:val="center"/>
              <w:rPr>
                <w:rFonts w:ascii="Calibri" w:hAnsi="Calibri" w:cs="Calibri"/>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24741604" w14:textId="32CFFD39" w:rsidR="00F87B80" w:rsidRPr="00684EA7" w:rsidRDefault="00F87B80" w:rsidP="00F87B80">
            <w:pPr>
              <w:rPr>
                <w:rFonts w:ascii="Calibri" w:hAnsi="Calibri" w:cs="Calibri"/>
                <w:lang w:val="it-IT" w:eastAsia="it-IT"/>
              </w:rPr>
            </w:pPr>
            <w:r>
              <w:rPr>
                <w:color w:val="000000"/>
              </w:rPr>
              <w:t>ACCANTONAMENTO 10% OO.UU. PER OPERE DI ABBATTIMENTO DELLE BARRIERE ARCHITETTONICHE</w:t>
            </w:r>
          </w:p>
        </w:tc>
        <w:tc>
          <w:tcPr>
            <w:tcW w:w="1561" w:type="dxa"/>
            <w:tcBorders>
              <w:top w:val="nil"/>
              <w:left w:val="nil"/>
              <w:bottom w:val="single" w:sz="4" w:space="0" w:color="000000"/>
              <w:right w:val="single" w:sz="4" w:space="0" w:color="auto"/>
            </w:tcBorders>
            <w:shd w:val="clear" w:color="000000" w:fill="FFFFFF"/>
            <w:noWrap/>
            <w:vAlign w:val="bottom"/>
          </w:tcPr>
          <w:p w14:paraId="147D6D79" w14:textId="703236EA" w:rsidR="00F87B80" w:rsidRPr="00684EA7" w:rsidRDefault="00F87B80" w:rsidP="00F87B80">
            <w:pPr>
              <w:jc w:val="right"/>
              <w:rPr>
                <w:rFonts w:ascii="Calibri" w:hAnsi="Calibri" w:cs="Calibri"/>
                <w:lang w:val="it-IT" w:eastAsia="it-IT"/>
              </w:rPr>
            </w:pPr>
            <w:r>
              <w:rPr>
                <w:color w:val="000000"/>
                <w:sz w:val="22"/>
                <w:szCs w:val="22"/>
              </w:rPr>
              <w:t xml:space="preserve">             1.800,00 €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6AEB4A13" w14:textId="5171AC96" w:rsidR="00F87B80" w:rsidRDefault="00F87B80" w:rsidP="00F87B80">
            <w:pPr>
              <w:jc w:val="right"/>
              <w:rPr>
                <w:rFonts w:ascii="Calibri" w:hAnsi="Calibri" w:cs="Calibri"/>
                <w:color w:val="000000"/>
                <w:lang w:val="it-IT" w:eastAsia="it-IT"/>
              </w:rPr>
            </w:pPr>
            <w:r>
              <w:rPr>
                <w:color w:val="000000"/>
                <w:sz w:val="22"/>
                <w:szCs w:val="22"/>
              </w:rPr>
              <w:t xml:space="preserve">            1.800,00 €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2ADD8284" w14:textId="10F6E0D2" w:rsidR="00F87B80" w:rsidRPr="00684EA7" w:rsidRDefault="00F87B80" w:rsidP="00F87B80">
            <w:pPr>
              <w:jc w:val="right"/>
              <w:rPr>
                <w:rFonts w:ascii="Calibri" w:hAnsi="Calibri" w:cs="Calibri"/>
                <w:color w:val="000000"/>
                <w:lang w:val="it-IT" w:eastAsia="it-IT"/>
              </w:rPr>
            </w:pPr>
            <w:r>
              <w:rPr>
                <w:color w:val="000000"/>
                <w:sz w:val="22"/>
                <w:szCs w:val="22"/>
              </w:rPr>
              <w:t xml:space="preserve">           1.000,00 € </w:t>
            </w:r>
          </w:p>
        </w:tc>
        <w:tc>
          <w:tcPr>
            <w:tcW w:w="249" w:type="dxa"/>
            <w:vAlign w:val="center"/>
            <w:hideMark/>
          </w:tcPr>
          <w:p w14:paraId="0EE4C757" w14:textId="77777777" w:rsidR="00F87B80" w:rsidRPr="00684EA7" w:rsidRDefault="00F87B80" w:rsidP="00F87B80">
            <w:pPr>
              <w:rPr>
                <w:lang w:val="it-IT" w:eastAsia="it-IT"/>
              </w:rPr>
            </w:pPr>
          </w:p>
        </w:tc>
      </w:tr>
      <w:tr w:rsidR="00F87B80" w:rsidRPr="00684EA7" w14:paraId="461784E7" w14:textId="77777777" w:rsidTr="00F87B80">
        <w:trPr>
          <w:trHeight w:val="542"/>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B0EB88F" w14:textId="6A1B8219" w:rsidR="00F87B80" w:rsidRPr="00684EA7" w:rsidRDefault="00F87B80" w:rsidP="00F87B80">
            <w:pPr>
              <w:jc w:val="center"/>
              <w:rPr>
                <w:rFonts w:ascii="Calibri" w:hAnsi="Calibri" w:cs="Calibri"/>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828121C" w14:textId="3C5AE08F" w:rsidR="00F87B80" w:rsidRPr="00684EA7" w:rsidRDefault="00F87B80" w:rsidP="00F87B80">
            <w:pPr>
              <w:rPr>
                <w:rFonts w:ascii="Calibri" w:hAnsi="Calibri" w:cs="Calibri"/>
                <w:lang w:val="it-IT" w:eastAsia="it-IT"/>
              </w:rPr>
            </w:pPr>
            <w:r>
              <w:rPr>
                <w:color w:val="000000"/>
              </w:rPr>
              <w:t>ILLUMINAZIONE VIA PEDENA</w:t>
            </w:r>
          </w:p>
        </w:tc>
        <w:tc>
          <w:tcPr>
            <w:tcW w:w="1561" w:type="dxa"/>
            <w:tcBorders>
              <w:top w:val="nil"/>
              <w:left w:val="nil"/>
              <w:bottom w:val="single" w:sz="4" w:space="0" w:color="000000"/>
              <w:right w:val="single" w:sz="4" w:space="0" w:color="auto"/>
            </w:tcBorders>
            <w:shd w:val="clear" w:color="000000" w:fill="FFFFFF"/>
            <w:noWrap/>
            <w:vAlign w:val="bottom"/>
          </w:tcPr>
          <w:p w14:paraId="144B9736" w14:textId="0565A1DF" w:rsidR="00F87B80" w:rsidRPr="00684EA7" w:rsidRDefault="00F87B80" w:rsidP="00F87B80">
            <w:pPr>
              <w:jc w:val="right"/>
              <w:rPr>
                <w:rFonts w:ascii="Calibri" w:hAnsi="Calibri" w:cs="Calibri"/>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25542FFE" w14:textId="26FFAC46"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2F4C0B2" w14:textId="3980BF1D" w:rsidR="00F87B80" w:rsidRPr="00684EA7" w:rsidRDefault="00F87B80" w:rsidP="00F87B80">
            <w:pPr>
              <w:jc w:val="right"/>
              <w:rPr>
                <w:rFonts w:ascii="Calibri" w:hAnsi="Calibri" w:cs="Calibri"/>
                <w:color w:val="000000"/>
                <w:lang w:val="it-IT" w:eastAsia="it-IT"/>
              </w:rPr>
            </w:pPr>
            <w:r>
              <w:rPr>
                <w:color w:val="000000"/>
                <w:sz w:val="22"/>
                <w:szCs w:val="22"/>
              </w:rPr>
              <w:t xml:space="preserve">          60.000,00 € </w:t>
            </w:r>
          </w:p>
        </w:tc>
        <w:tc>
          <w:tcPr>
            <w:tcW w:w="249" w:type="dxa"/>
            <w:vAlign w:val="center"/>
            <w:hideMark/>
          </w:tcPr>
          <w:p w14:paraId="72912A7A" w14:textId="77777777" w:rsidR="00F87B80" w:rsidRPr="00684EA7" w:rsidRDefault="00F87B80" w:rsidP="00F87B80">
            <w:pPr>
              <w:rPr>
                <w:lang w:val="it-IT" w:eastAsia="it-IT"/>
              </w:rPr>
            </w:pPr>
          </w:p>
        </w:tc>
      </w:tr>
      <w:tr w:rsidR="00F87B80" w:rsidRPr="00684EA7" w14:paraId="410D86FD" w14:textId="77777777" w:rsidTr="00F87B80">
        <w:trPr>
          <w:trHeight w:val="406"/>
        </w:trPr>
        <w:tc>
          <w:tcPr>
            <w:tcW w:w="896" w:type="dxa"/>
            <w:tcBorders>
              <w:top w:val="nil"/>
              <w:left w:val="single" w:sz="4" w:space="0" w:color="000000"/>
              <w:bottom w:val="single" w:sz="4" w:space="0" w:color="000000"/>
              <w:right w:val="single" w:sz="4" w:space="0" w:color="000000"/>
            </w:tcBorders>
            <w:vAlign w:val="bottom"/>
          </w:tcPr>
          <w:p w14:paraId="5220F59E" w14:textId="1B309288" w:rsidR="00F87B80" w:rsidRPr="00684EA7" w:rsidRDefault="00F87B80" w:rsidP="00F87B80">
            <w:pPr>
              <w:jc w:val="center"/>
              <w:rPr>
                <w:rFonts w:ascii="Calibri" w:hAnsi="Calibri" w:cs="Calibri"/>
                <w:color w:val="000000"/>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vAlign w:val="center"/>
          </w:tcPr>
          <w:p w14:paraId="65896235" w14:textId="31721A76" w:rsidR="00F87B80" w:rsidRPr="00684EA7" w:rsidRDefault="00F87B80" w:rsidP="00F87B80">
            <w:pPr>
              <w:rPr>
                <w:rFonts w:ascii="Calibri" w:hAnsi="Calibri" w:cs="Calibri"/>
                <w:color w:val="000000"/>
                <w:lang w:val="it-IT" w:eastAsia="it-IT"/>
              </w:rPr>
            </w:pPr>
            <w:r>
              <w:rPr>
                <w:color w:val="000000"/>
              </w:rPr>
              <w:t>LAVORI DI COMPLETAMENTO DEI SOTTOSERVIZI E DELLA PAVIMENTAZIONE IN PIETRA DI VIA SAN MARTINO, VIA BRISCIOLI E VIA TOLERA</w:t>
            </w:r>
          </w:p>
        </w:tc>
        <w:tc>
          <w:tcPr>
            <w:tcW w:w="1561" w:type="dxa"/>
            <w:tcBorders>
              <w:top w:val="nil"/>
              <w:left w:val="single" w:sz="4" w:space="0" w:color="000000"/>
              <w:bottom w:val="single" w:sz="4" w:space="0" w:color="000000"/>
              <w:right w:val="single" w:sz="4" w:space="0" w:color="auto"/>
            </w:tcBorders>
            <w:vAlign w:val="bottom"/>
          </w:tcPr>
          <w:p w14:paraId="6289835D" w14:textId="016DFD68"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vAlign w:val="bottom"/>
          </w:tcPr>
          <w:p w14:paraId="520AA457" w14:textId="739F3EC4" w:rsidR="00F87B80" w:rsidRPr="00684EA7" w:rsidRDefault="00F87B80" w:rsidP="00F87B80">
            <w:pPr>
              <w:jc w:val="right"/>
              <w:rPr>
                <w:rFonts w:ascii="Calibri" w:hAnsi="Calibri" w:cs="Calibri"/>
                <w:color w:val="000000"/>
                <w:lang w:val="it-IT" w:eastAsia="it-IT"/>
              </w:rPr>
            </w:pPr>
            <w:r>
              <w:rPr>
                <w:color w:val="000000"/>
                <w:sz w:val="22"/>
                <w:szCs w:val="22"/>
              </w:rPr>
              <w:t xml:space="preserve">         150.000,00 € </w:t>
            </w:r>
          </w:p>
        </w:tc>
        <w:tc>
          <w:tcPr>
            <w:tcW w:w="1417" w:type="dxa"/>
            <w:tcBorders>
              <w:top w:val="nil"/>
              <w:left w:val="single" w:sz="4" w:space="0" w:color="auto"/>
              <w:bottom w:val="single" w:sz="4" w:space="0" w:color="000000"/>
              <w:right w:val="single" w:sz="4" w:space="0" w:color="000000"/>
            </w:tcBorders>
            <w:vAlign w:val="bottom"/>
          </w:tcPr>
          <w:p w14:paraId="50816724" w14:textId="3F37EA0D" w:rsidR="00F87B80" w:rsidRPr="00684EA7" w:rsidRDefault="00F87B80" w:rsidP="00F87B80">
            <w:pPr>
              <w:jc w:val="right"/>
              <w:rPr>
                <w:rFonts w:ascii="Calibri" w:hAnsi="Calibri" w:cs="Calibri"/>
                <w:color w:val="000000"/>
                <w:lang w:val="it-IT" w:eastAsia="it-IT"/>
              </w:rPr>
            </w:pPr>
            <w:r>
              <w:rPr>
                <w:color w:val="000000"/>
                <w:sz w:val="22"/>
                <w:szCs w:val="22"/>
              </w:rPr>
              <w:t xml:space="preserve">        150.000,00 € </w:t>
            </w:r>
          </w:p>
        </w:tc>
        <w:tc>
          <w:tcPr>
            <w:tcW w:w="249" w:type="dxa"/>
            <w:tcBorders>
              <w:top w:val="nil"/>
              <w:left w:val="nil"/>
              <w:bottom w:val="nil"/>
              <w:right w:val="nil"/>
            </w:tcBorders>
            <w:shd w:val="clear" w:color="auto" w:fill="auto"/>
            <w:noWrap/>
            <w:vAlign w:val="bottom"/>
            <w:hideMark/>
          </w:tcPr>
          <w:p w14:paraId="0F5EC08C" w14:textId="77777777" w:rsidR="00F87B80" w:rsidRPr="00684EA7" w:rsidRDefault="00F87B80" w:rsidP="00F87B80">
            <w:pPr>
              <w:jc w:val="center"/>
              <w:rPr>
                <w:rFonts w:ascii="Calibri" w:hAnsi="Calibri" w:cs="Calibri"/>
                <w:color w:val="000000"/>
                <w:sz w:val="22"/>
                <w:szCs w:val="22"/>
                <w:lang w:val="it-IT" w:eastAsia="it-IT"/>
              </w:rPr>
            </w:pPr>
          </w:p>
        </w:tc>
      </w:tr>
      <w:tr w:rsidR="00F87B80" w:rsidRPr="00684EA7" w14:paraId="53B23ED7" w14:textId="77777777" w:rsidTr="00F87B80">
        <w:trPr>
          <w:trHeight w:val="316"/>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7EE440CE" w14:textId="5F1ADC0C" w:rsidR="00F87B80" w:rsidRPr="00684EA7" w:rsidRDefault="00F87B80" w:rsidP="00F87B80">
            <w:pPr>
              <w:jc w:val="center"/>
              <w:rPr>
                <w:rFonts w:ascii="Calibri" w:hAnsi="Calibri" w:cs="Calibri"/>
                <w:color w:val="000000"/>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3F00605E" w14:textId="2478A4B5" w:rsidR="00F87B80" w:rsidRPr="00684EA7" w:rsidRDefault="00F87B80" w:rsidP="00F87B80">
            <w:pPr>
              <w:rPr>
                <w:rFonts w:ascii="Calibri" w:hAnsi="Calibri" w:cs="Calibri"/>
                <w:color w:val="000000"/>
                <w:lang w:val="it-IT" w:eastAsia="it-IT"/>
              </w:rPr>
            </w:pPr>
            <w:r>
              <w:rPr>
                <w:color w:val="000000"/>
              </w:rPr>
              <w:t>MANUTENZIONE STRADE VASP (VIABILITA' AGRO-SILVO-PASTORALE)</w:t>
            </w:r>
          </w:p>
        </w:tc>
        <w:tc>
          <w:tcPr>
            <w:tcW w:w="1561" w:type="dxa"/>
            <w:tcBorders>
              <w:top w:val="nil"/>
              <w:left w:val="nil"/>
              <w:bottom w:val="single" w:sz="4" w:space="0" w:color="000000"/>
              <w:right w:val="single" w:sz="4" w:space="0" w:color="auto"/>
            </w:tcBorders>
            <w:shd w:val="clear" w:color="000000" w:fill="FFFFFF"/>
            <w:noWrap/>
            <w:vAlign w:val="bottom"/>
          </w:tcPr>
          <w:p w14:paraId="0C7DC26E" w14:textId="43538041" w:rsidR="00F87B80" w:rsidRPr="00684EA7" w:rsidRDefault="00F87B80" w:rsidP="00F87B80">
            <w:pPr>
              <w:jc w:val="right"/>
              <w:rPr>
                <w:rFonts w:ascii="Calibri" w:hAnsi="Calibri" w:cs="Calibri"/>
                <w:color w:val="000000"/>
                <w:lang w:val="it-IT" w:eastAsia="it-IT"/>
              </w:rPr>
            </w:pPr>
            <w:r>
              <w:rPr>
                <w:color w:val="000000"/>
                <w:sz w:val="22"/>
                <w:szCs w:val="22"/>
              </w:rPr>
              <w:t xml:space="preserve">            20.000,00 €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6D66B96B" w14:textId="756C28E8" w:rsidR="00F87B80" w:rsidRDefault="00F87B80" w:rsidP="00F87B80">
            <w:pPr>
              <w:jc w:val="right"/>
              <w:rPr>
                <w:rFonts w:ascii="Calibri" w:hAnsi="Calibri" w:cs="Calibri"/>
                <w:color w:val="000000"/>
                <w:lang w:val="it-IT" w:eastAsia="it-IT"/>
              </w:rPr>
            </w:pPr>
            <w:r>
              <w:rPr>
                <w:color w:val="000000"/>
                <w:sz w:val="22"/>
                <w:szCs w:val="22"/>
              </w:rPr>
              <w:t xml:space="preserve">          20.000,00 €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F98A5FD" w14:textId="516A50AE" w:rsidR="00F87B80" w:rsidRPr="00684EA7" w:rsidRDefault="00F87B80" w:rsidP="00F87B80">
            <w:pPr>
              <w:jc w:val="right"/>
              <w:rPr>
                <w:rFonts w:ascii="Calibri" w:hAnsi="Calibri" w:cs="Calibri"/>
                <w:color w:val="000000"/>
                <w:lang w:val="it-IT" w:eastAsia="it-IT"/>
              </w:rPr>
            </w:pPr>
            <w:r>
              <w:rPr>
                <w:color w:val="000000"/>
                <w:sz w:val="22"/>
                <w:szCs w:val="22"/>
              </w:rPr>
              <w:t xml:space="preserve">          20.000,00 € </w:t>
            </w:r>
          </w:p>
        </w:tc>
        <w:tc>
          <w:tcPr>
            <w:tcW w:w="249" w:type="dxa"/>
            <w:vAlign w:val="center"/>
            <w:hideMark/>
          </w:tcPr>
          <w:p w14:paraId="2E24C54F" w14:textId="77777777" w:rsidR="00F87B80" w:rsidRPr="00684EA7" w:rsidRDefault="00F87B80" w:rsidP="00F87B80">
            <w:pPr>
              <w:rPr>
                <w:lang w:val="it-IT" w:eastAsia="it-IT"/>
              </w:rPr>
            </w:pPr>
          </w:p>
        </w:tc>
      </w:tr>
      <w:tr w:rsidR="00F87B80" w:rsidRPr="00684EA7" w14:paraId="1734FB06" w14:textId="77777777" w:rsidTr="00F87B80">
        <w:trPr>
          <w:trHeight w:val="51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5E725847" w14:textId="76A5FB8C" w:rsidR="00F87B80" w:rsidRPr="00684EA7" w:rsidRDefault="00F87B80" w:rsidP="00F87B80">
            <w:pPr>
              <w:jc w:val="center"/>
              <w:rPr>
                <w:rFonts w:ascii="Calibri" w:hAnsi="Calibri" w:cs="Calibri"/>
                <w:color w:val="000000"/>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821A175" w14:textId="58B02FFB" w:rsidR="00F87B80" w:rsidRPr="00684EA7" w:rsidRDefault="00F87B80" w:rsidP="00F87B80">
            <w:pPr>
              <w:rPr>
                <w:rFonts w:ascii="Calibri" w:hAnsi="Calibri" w:cs="Calibri"/>
                <w:color w:val="000000"/>
                <w:lang w:val="it-IT" w:eastAsia="it-IT"/>
              </w:rPr>
            </w:pPr>
            <w:r>
              <w:rPr>
                <w:color w:val="000000"/>
              </w:rPr>
              <w:t>MIGLIORAMENTO MESSA IN SICUREZZA VIABILITA' SECONDARIA IN LOC. SCIANICA</w:t>
            </w:r>
          </w:p>
        </w:tc>
        <w:tc>
          <w:tcPr>
            <w:tcW w:w="1561" w:type="dxa"/>
            <w:tcBorders>
              <w:top w:val="nil"/>
              <w:left w:val="nil"/>
              <w:bottom w:val="single" w:sz="4" w:space="0" w:color="000000"/>
              <w:right w:val="single" w:sz="4" w:space="0" w:color="auto"/>
            </w:tcBorders>
            <w:shd w:val="clear" w:color="000000" w:fill="FFFFFF"/>
            <w:noWrap/>
            <w:vAlign w:val="bottom"/>
          </w:tcPr>
          <w:p w14:paraId="3D3C0029" w14:textId="7A2D8F6A" w:rsidR="00F87B80" w:rsidRPr="00684EA7" w:rsidRDefault="00F87B80" w:rsidP="00F87B80">
            <w:pPr>
              <w:jc w:val="right"/>
              <w:rPr>
                <w:rFonts w:ascii="Calibri" w:hAnsi="Calibri" w:cs="Calibri"/>
                <w:color w:val="000000"/>
                <w:lang w:val="it-IT" w:eastAsia="it-IT"/>
              </w:rPr>
            </w:pPr>
            <w:r>
              <w:rPr>
                <w:color w:val="000000"/>
                <w:sz w:val="22"/>
                <w:szCs w:val="22"/>
              </w:rPr>
              <w:t xml:space="preserve">            20.000,00 €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5FD7E5D" w14:textId="40E3D08A"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1DF0C12" w14:textId="7EC421DC"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24DEECF3" w14:textId="77777777" w:rsidR="00F87B80" w:rsidRPr="00684EA7" w:rsidRDefault="00F87B80" w:rsidP="00F87B80">
            <w:pPr>
              <w:rPr>
                <w:lang w:val="it-IT" w:eastAsia="it-IT"/>
              </w:rPr>
            </w:pPr>
          </w:p>
        </w:tc>
      </w:tr>
      <w:tr w:rsidR="00F87B80" w:rsidRPr="00684EA7" w14:paraId="3CBD5324" w14:textId="77777777" w:rsidTr="00F87B80">
        <w:trPr>
          <w:trHeight w:val="51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2A98B26A" w14:textId="4553EC0F" w:rsidR="00F87B80" w:rsidRPr="00684EA7" w:rsidRDefault="00F87B80" w:rsidP="00F87B80">
            <w:pPr>
              <w:jc w:val="center"/>
              <w:rPr>
                <w:rFonts w:ascii="Calibri" w:hAnsi="Calibri" w:cs="Calibri"/>
                <w:color w:val="000000"/>
                <w:lang w:val="it-IT" w:eastAsia="it-IT"/>
              </w:rPr>
            </w:pPr>
            <w:r>
              <w:rPr>
                <w:color w:val="000000"/>
                <w:sz w:val="22"/>
                <w:szCs w:val="22"/>
              </w:rPr>
              <w:t>10</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668ED95D" w14:textId="3F93CE18" w:rsidR="00F87B80" w:rsidRPr="00684EA7" w:rsidRDefault="00F87B80" w:rsidP="00F87B80">
            <w:pPr>
              <w:rPr>
                <w:rFonts w:ascii="Calibri" w:hAnsi="Calibri" w:cs="Calibri"/>
                <w:color w:val="000000"/>
                <w:lang w:val="it-IT" w:eastAsia="it-IT"/>
              </w:rPr>
            </w:pPr>
            <w:r>
              <w:rPr>
                <w:color w:val="000000"/>
              </w:rPr>
              <w:t>LAVORI DI COMPLETAMENTO DELLA MESSA IN SICUREZZA  DI VIA NAZIONALE - LOC. SCIANICA (MARCIAPIEDI E ILLUMINAZIONE PUBBLICA)</w:t>
            </w:r>
          </w:p>
        </w:tc>
        <w:tc>
          <w:tcPr>
            <w:tcW w:w="1561" w:type="dxa"/>
            <w:tcBorders>
              <w:top w:val="nil"/>
              <w:left w:val="nil"/>
              <w:bottom w:val="single" w:sz="4" w:space="0" w:color="000000"/>
              <w:right w:val="single" w:sz="4" w:space="0" w:color="auto"/>
            </w:tcBorders>
            <w:shd w:val="clear" w:color="000000" w:fill="FFFFFF"/>
            <w:noWrap/>
            <w:vAlign w:val="bottom"/>
          </w:tcPr>
          <w:p w14:paraId="1135A9DE" w14:textId="245655F9"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1777E5E" w14:textId="1F2CF079" w:rsidR="00F87B80" w:rsidRDefault="00F87B80" w:rsidP="00F87B80">
            <w:pPr>
              <w:jc w:val="right"/>
              <w:rPr>
                <w:rFonts w:ascii="Calibri" w:hAnsi="Calibri" w:cs="Calibri"/>
                <w:color w:val="000000"/>
                <w:lang w:val="it-IT" w:eastAsia="it-IT"/>
              </w:rPr>
            </w:pPr>
            <w:r>
              <w:rPr>
                <w:color w:val="000000"/>
                <w:sz w:val="22"/>
                <w:szCs w:val="22"/>
              </w:rPr>
              <w:t xml:space="preserve">         250.000,00 €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2C25E66" w14:textId="1A122295"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05AC441A" w14:textId="77777777" w:rsidR="00F87B80" w:rsidRPr="00684EA7" w:rsidRDefault="00F87B80" w:rsidP="00F87B80">
            <w:pPr>
              <w:rPr>
                <w:lang w:val="it-IT" w:eastAsia="it-IT"/>
              </w:rPr>
            </w:pPr>
          </w:p>
        </w:tc>
      </w:tr>
      <w:tr w:rsidR="00F87B80" w:rsidRPr="00684EA7" w14:paraId="4AA92CE0" w14:textId="77777777" w:rsidTr="00F87B80">
        <w:trPr>
          <w:trHeight w:val="45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2E7652EB" w14:textId="44C572B0" w:rsidR="00F87B80" w:rsidRPr="00684EA7" w:rsidRDefault="00F87B80" w:rsidP="00F87B80">
            <w:pPr>
              <w:jc w:val="center"/>
              <w:rPr>
                <w:rFonts w:ascii="Calibri" w:hAnsi="Calibri" w:cs="Calibri"/>
                <w:color w:val="000000"/>
                <w:lang w:val="it-IT" w:eastAsia="it-IT"/>
              </w:rPr>
            </w:pPr>
            <w:r>
              <w:rPr>
                <w:color w:val="000000"/>
                <w:sz w:val="22"/>
                <w:szCs w:val="22"/>
              </w:rPr>
              <w:t>11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462B60AC" w14:textId="65CDAB7E" w:rsidR="00F87B80" w:rsidRPr="00684EA7" w:rsidRDefault="00F87B80" w:rsidP="00F87B80">
            <w:pPr>
              <w:rPr>
                <w:rFonts w:ascii="Calibri" w:hAnsi="Calibri" w:cs="Calibri"/>
                <w:color w:val="000000"/>
                <w:lang w:val="it-IT" w:eastAsia="it-IT"/>
              </w:rPr>
            </w:pPr>
            <w:r>
              <w:rPr>
                <w:color w:val="000000"/>
              </w:rPr>
              <w:t>TRASFERIMENTO FONDI PER QUOTA PARTE SPESA FORNITURA HARDWARE SERVIZIO PROTEZIONE CIVILE</w:t>
            </w:r>
          </w:p>
        </w:tc>
        <w:tc>
          <w:tcPr>
            <w:tcW w:w="1561" w:type="dxa"/>
            <w:tcBorders>
              <w:top w:val="nil"/>
              <w:left w:val="nil"/>
              <w:bottom w:val="single" w:sz="4" w:space="0" w:color="000000"/>
              <w:right w:val="single" w:sz="4" w:space="0" w:color="auto"/>
            </w:tcBorders>
            <w:shd w:val="clear" w:color="000000" w:fill="FFFFFF"/>
            <w:noWrap/>
            <w:vAlign w:val="bottom"/>
          </w:tcPr>
          <w:p w14:paraId="09288319" w14:textId="1E38EDA6" w:rsidR="00F87B80" w:rsidRPr="00684EA7" w:rsidRDefault="00F87B80" w:rsidP="00F87B80">
            <w:pPr>
              <w:jc w:val="right"/>
              <w:rPr>
                <w:rFonts w:ascii="Calibri" w:hAnsi="Calibri" w:cs="Calibri"/>
                <w:color w:val="000000"/>
                <w:lang w:val="it-IT" w:eastAsia="it-IT"/>
              </w:rPr>
            </w:pPr>
            <w:r>
              <w:rPr>
                <w:color w:val="000000"/>
                <w:sz w:val="22"/>
                <w:szCs w:val="22"/>
              </w:rPr>
              <w:t xml:space="preserve">             1.000,00 €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167283E2" w14:textId="0901A9DD"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723A1D09" w14:textId="1FDE2B60"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3A78E2FF" w14:textId="77777777" w:rsidR="00F87B80" w:rsidRPr="00684EA7" w:rsidRDefault="00F87B80" w:rsidP="00F87B80">
            <w:pPr>
              <w:rPr>
                <w:lang w:val="it-IT" w:eastAsia="it-IT"/>
              </w:rPr>
            </w:pPr>
          </w:p>
        </w:tc>
      </w:tr>
      <w:tr w:rsidR="00F87B80" w:rsidRPr="00684EA7" w14:paraId="1CDE3CF5" w14:textId="77777777" w:rsidTr="00F87B80">
        <w:trPr>
          <w:trHeight w:val="51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1F1D33D6" w14:textId="7660C4A5" w:rsidR="00F87B80" w:rsidRPr="00684EA7" w:rsidRDefault="00F87B80" w:rsidP="00F87B80">
            <w:pPr>
              <w:jc w:val="center"/>
              <w:rPr>
                <w:rFonts w:ascii="Calibri" w:hAnsi="Calibri" w:cs="Calibri"/>
                <w:color w:val="000000"/>
                <w:lang w:val="it-IT" w:eastAsia="it-IT"/>
              </w:rPr>
            </w:pPr>
            <w:r>
              <w:rPr>
                <w:color w:val="000000"/>
                <w:sz w:val="22"/>
                <w:szCs w:val="22"/>
              </w:rPr>
              <w:t>8</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72B57DA" w14:textId="7964E752" w:rsidR="00F87B80" w:rsidRPr="00684EA7" w:rsidRDefault="00F87B80" w:rsidP="00F87B80">
            <w:pPr>
              <w:rPr>
                <w:rFonts w:ascii="Calibri" w:hAnsi="Calibri" w:cs="Calibri"/>
                <w:color w:val="000000"/>
                <w:lang w:val="it-IT" w:eastAsia="it-IT"/>
              </w:rPr>
            </w:pPr>
            <w:r>
              <w:rPr>
                <w:color w:val="000000"/>
              </w:rPr>
              <w:t xml:space="preserve">AGGIORNAMENTO STUDIO GEOLOGICO E SISMICO </w:t>
            </w:r>
          </w:p>
        </w:tc>
        <w:tc>
          <w:tcPr>
            <w:tcW w:w="1561" w:type="dxa"/>
            <w:tcBorders>
              <w:top w:val="nil"/>
              <w:left w:val="nil"/>
              <w:bottom w:val="single" w:sz="4" w:space="0" w:color="000000"/>
              <w:right w:val="single" w:sz="4" w:space="0" w:color="auto"/>
            </w:tcBorders>
            <w:shd w:val="clear" w:color="000000" w:fill="FFFFFF"/>
            <w:noWrap/>
            <w:vAlign w:val="bottom"/>
          </w:tcPr>
          <w:p w14:paraId="34D6352A" w14:textId="2F0B3EE2"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EE84845" w14:textId="5D7834F3" w:rsidR="00F87B80" w:rsidRDefault="00F87B80" w:rsidP="00F87B80">
            <w:pPr>
              <w:jc w:val="right"/>
              <w:rPr>
                <w:rFonts w:ascii="Calibri" w:hAnsi="Calibri" w:cs="Calibri"/>
                <w:color w:val="000000"/>
                <w:lang w:val="it-IT" w:eastAsia="it-IT"/>
              </w:rPr>
            </w:pPr>
            <w:r>
              <w:rPr>
                <w:color w:val="000000"/>
                <w:sz w:val="22"/>
                <w:szCs w:val="22"/>
              </w:rPr>
              <w:t xml:space="preserve">          20.000,00 €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18C26679" w14:textId="679427BD"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74E1FE1B" w14:textId="77777777" w:rsidR="00F87B80" w:rsidRPr="00684EA7" w:rsidRDefault="00F87B80" w:rsidP="00F87B80">
            <w:pPr>
              <w:rPr>
                <w:lang w:val="it-IT" w:eastAsia="it-IT"/>
              </w:rPr>
            </w:pPr>
          </w:p>
        </w:tc>
      </w:tr>
      <w:tr w:rsidR="00F87B80" w:rsidRPr="00684EA7" w14:paraId="717453CF" w14:textId="77777777" w:rsidTr="00F87B80">
        <w:trPr>
          <w:trHeight w:val="45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2E29F878" w14:textId="39C57938" w:rsidR="00F87B80" w:rsidRPr="00684EA7" w:rsidRDefault="00F87B80" w:rsidP="00F87B80">
            <w:pPr>
              <w:jc w:val="center"/>
              <w:rPr>
                <w:rFonts w:ascii="Calibri" w:hAnsi="Calibri" w:cs="Calibri"/>
                <w:color w:val="000000"/>
                <w:lang w:val="it-IT" w:eastAsia="it-IT"/>
              </w:rPr>
            </w:pPr>
            <w:r>
              <w:rPr>
                <w:color w:val="000000"/>
                <w:sz w:val="22"/>
                <w:szCs w:val="22"/>
              </w:rPr>
              <w:lastRenderedPageBreak/>
              <w:t>8</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4D55341" w14:textId="67C820F9" w:rsidR="00F87B80" w:rsidRPr="00684EA7" w:rsidRDefault="00F87B80" w:rsidP="00F87B80">
            <w:pPr>
              <w:rPr>
                <w:rFonts w:ascii="Calibri" w:hAnsi="Calibri" w:cs="Calibri"/>
                <w:color w:val="000000"/>
                <w:lang w:val="it-IT" w:eastAsia="it-IT"/>
              </w:rPr>
            </w:pPr>
            <w:r>
              <w:rPr>
                <w:color w:val="000000"/>
              </w:rPr>
              <w:t>AGGIORNAMENTO/ADEGUAMENTO PGT</w:t>
            </w:r>
          </w:p>
        </w:tc>
        <w:tc>
          <w:tcPr>
            <w:tcW w:w="1561" w:type="dxa"/>
            <w:tcBorders>
              <w:top w:val="nil"/>
              <w:left w:val="nil"/>
              <w:bottom w:val="single" w:sz="4" w:space="0" w:color="000000"/>
              <w:right w:val="single" w:sz="4" w:space="0" w:color="auto"/>
            </w:tcBorders>
            <w:shd w:val="clear" w:color="000000" w:fill="FFFFFF"/>
            <w:noWrap/>
            <w:vAlign w:val="bottom"/>
          </w:tcPr>
          <w:p w14:paraId="56E7ACB1" w14:textId="03A5E32D"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DD7275C" w14:textId="0E08EC59" w:rsidR="00F87B80" w:rsidRDefault="00F87B80" w:rsidP="00F87B80">
            <w:pPr>
              <w:jc w:val="right"/>
              <w:rPr>
                <w:rFonts w:ascii="Calibri" w:hAnsi="Calibri" w:cs="Calibri"/>
                <w:color w:val="000000"/>
                <w:lang w:val="it-IT" w:eastAsia="it-IT"/>
              </w:rPr>
            </w:pPr>
            <w:r>
              <w:rPr>
                <w:color w:val="000000"/>
                <w:sz w:val="22"/>
                <w:szCs w:val="22"/>
              </w:rPr>
              <w:t xml:space="preserve">          30.000,00 €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10D8F877" w14:textId="075FD240"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6EC0B1DD" w14:textId="77777777" w:rsidR="00F87B80" w:rsidRPr="00684EA7" w:rsidRDefault="00F87B80" w:rsidP="00F87B80">
            <w:pPr>
              <w:rPr>
                <w:lang w:val="it-IT" w:eastAsia="it-IT"/>
              </w:rPr>
            </w:pPr>
          </w:p>
        </w:tc>
      </w:tr>
      <w:tr w:rsidR="00F87B80" w:rsidRPr="00684EA7" w14:paraId="5CBBD4DD" w14:textId="77777777" w:rsidTr="00F87B80">
        <w:trPr>
          <w:trHeight w:val="45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74BE2ED" w14:textId="067A7763"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6C01507" w14:textId="2342B77B" w:rsidR="00F87B80" w:rsidRPr="00684EA7" w:rsidRDefault="00F87B80" w:rsidP="00F87B80">
            <w:pPr>
              <w:rPr>
                <w:rFonts w:ascii="Calibri" w:hAnsi="Calibri" w:cs="Calibri"/>
                <w:color w:val="000000"/>
                <w:lang w:val="it-IT" w:eastAsia="it-IT"/>
              </w:rPr>
            </w:pPr>
            <w:r>
              <w:rPr>
                <w:color w:val="000000"/>
              </w:rPr>
              <w:t>MESSA IN SICUREZZA IDRAULICA DELL’ABITATO IN COMUNE DI CAPO DI PONTE (BS) LUNGO IL FIUME OGLIO - ''PONTE RELA''</w:t>
            </w:r>
          </w:p>
        </w:tc>
        <w:tc>
          <w:tcPr>
            <w:tcW w:w="1561" w:type="dxa"/>
            <w:tcBorders>
              <w:top w:val="nil"/>
              <w:left w:val="nil"/>
              <w:bottom w:val="single" w:sz="4" w:space="0" w:color="000000"/>
              <w:right w:val="single" w:sz="4" w:space="0" w:color="auto"/>
            </w:tcBorders>
            <w:shd w:val="clear" w:color="000000" w:fill="FFFFFF"/>
            <w:noWrap/>
            <w:vAlign w:val="bottom"/>
          </w:tcPr>
          <w:p w14:paraId="61F36583" w14:textId="5185AB18" w:rsidR="00F87B80" w:rsidRPr="00684EA7" w:rsidRDefault="00F87B80" w:rsidP="00F87B80">
            <w:pPr>
              <w:jc w:val="right"/>
              <w:rPr>
                <w:rFonts w:ascii="Calibri" w:hAnsi="Calibri" w:cs="Calibri"/>
                <w:color w:val="000000"/>
                <w:lang w:val="it-IT" w:eastAsia="it-IT"/>
              </w:rPr>
            </w:pPr>
            <w:r>
              <w:rPr>
                <w:color w:val="000000"/>
                <w:sz w:val="22"/>
                <w:szCs w:val="22"/>
              </w:rPr>
              <w:t xml:space="preserve">       2.000.000,00 €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33DD3279" w14:textId="1001A784" w:rsidR="00F87B80" w:rsidRDefault="00F87B80" w:rsidP="00F87B80">
            <w:pPr>
              <w:jc w:val="right"/>
              <w:rPr>
                <w:rFonts w:ascii="Calibri" w:hAnsi="Calibri" w:cs="Calibri"/>
                <w:color w:val="000000"/>
                <w:lang w:val="it-IT" w:eastAsia="it-IT"/>
              </w:rPr>
            </w:pPr>
            <w:r>
              <w:rPr>
                <w:color w:val="000000"/>
                <w:sz w:val="22"/>
                <w:szCs w:val="22"/>
              </w:rPr>
              <w:t xml:space="preserve">      1.800.000,00 €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18A46BA" w14:textId="2A8426BB" w:rsidR="00F87B80" w:rsidRPr="00684EA7" w:rsidRDefault="00F87B80" w:rsidP="00F87B80">
            <w:pPr>
              <w:jc w:val="right"/>
              <w:rPr>
                <w:rFonts w:ascii="Calibri" w:hAnsi="Calibri" w:cs="Calibri"/>
                <w:color w:val="000000"/>
                <w:lang w:val="it-IT" w:eastAsia="it-IT"/>
              </w:rPr>
            </w:pPr>
            <w:r>
              <w:rPr>
                <w:color w:val="000000"/>
                <w:sz w:val="22"/>
                <w:szCs w:val="22"/>
              </w:rPr>
              <w:t xml:space="preserve">        400.000,00 € </w:t>
            </w:r>
          </w:p>
        </w:tc>
        <w:tc>
          <w:tcPr>
            <w:tcW w:w="249" w:type="dxa"/>
            <w:vAlign w:val="center"/>
            <w:hideMark/>
          </w:tcPr>
          <w:p w14:paraId="40C83C3D" w14:textId="77777777" w:rsidR="00F87B80" w:rsidRPr="00684EA7" w:rsidRDefault="00F87B80" w:rsidP="00F87B80">
            <w:pPr>
              <w:rPr>
                <w:lang w:val="it-IT" w:eastAsia="it-IT"/>
              </w:rPr>
            </w:pPr>
          </w:p>
        </w:tc>
      </w:tr>
      <w:tr w:rsidR="00F87B80" w:rsidRPr="00684EA7" w14:paraId="6D7CBC4F"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6BFF237" w14:textId="2ACE9B1E"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2CE200EC" w14:textId="532196CE" w:rsidR="00F87B80" w:rsidRPr="00684EA7" w:rsidRDefault="00F87B80" w:rsidP="00F87B80">
            <w:pPr>
              <w:rPr>
                <w:rFonts w:ascii="Calibri" w:hAnsi="Calibri" w:cs="Calibri"/>
                <w:color w:val="000000"/>
                <w:lang w:val="it-IT" w:eastAsia="it-IT"/>
              </w:rPr>
            </w:pPr>
            <w:r>
              <w:rPr>
                <w:color w:val="000000"/>
              </w:rPr>
              <w:t>MANUTENZIONE DEL TERRITORIO, DEI TERRENI ABBANDONATI O INCOLTI E RIFACIMENTO TERRAZZAMENTI</w:t>
            </w:r>
          </w:p>
        </w:tc>
        <w:tc>
          <w:tcPr>
            <w:tcW w:w="1561" w:type="dxa"/>
            <w:tcBorders>
              <w:top w:val="nil"/>
              <w:left w:val="nil"/>
              <w:bottom w:val="single" w:sz="4" w:space="0" w:color="000000"/>
              <w:right w:val="single" w:sz="4" w:space="0" w:color="auto"/>
            </w:tcBorders>
            <w:shd w:val="clear" w:color="000000" w:fill="FFFFFF"/>
            <w:noWrap/>
            <w:vAlign w:val="bottom"/>
          </w:tcPr>
          <w:p w14:paraId="754A2104" w14:textId="4AA32C8F" w:rsidR="00F87B80" w:rsidRPr="00684EA7" w:rsidRDefault="00F87B80" w:rsidP="00F87B80">
            <w:pPr>
              <w:jc w:val="right"/>
              <w:rPr>
                <w:rFonts w:ascii="Calibri" w:hAnsi="Calibri" w:cs="Calibri"/>
                <w:color w:val="000000"/>
                <w:lang w:val="it-IT" w:eastAsia="it-IT"/>
              </w:rPr>
            </w:pPr>
            <w:r>
              <w:rPr>
                <w:color w:val="000000"/>
                <w:sz w:val="22"/>
                <w:szCs w:val="22"/>
              </w:rPr>
              <w:t xml:space="preserve">            58.158,00 €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62FCF803" w14:textId="70F14DFA"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7E19B01" w14:textId="74495C77"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hideMark/>
          </w:tcPr>
          <w:p w14:paraId="65043546" w14:textId="77777777" w:rsidR="00F87B80" w:rsidRPr="00684EA7" w:rsidRDefault="00F87B80" w:rsidP="00F87B80">
            <w:pPr>
              <w:rPr>
                <w:lang w:val="it-IT" w:eastAsia="it-IT"/>
              </w:rPr>
            </w:pPr>
          </w:p>
        </w:tc>
      </w:tr>
      <w:tr w:rsidR="00F87B80" w:rsidRPr="00684EA7" w14:paraId="2897EA1C"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6969044A" w14:textId="3D6D29C2"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CD67A00" w14:textId="1FE7B9F1" w:rsidR="00F87B80" w:rsidRPr="00684EA7" w:rsidRDefault="00F87B80" w:rsidP="00F87B80">
            <w:pPr>
              <w:rPr>
                <w:rFonts w:ascii="Calibri" w:hAnsi="Calibri" w:cs="Calibri"/>
                <w:color w:val="000000"/>
                <w:lang w:val="it-IT" w:eastAsia="it-IT"/>
              </w:rPr>
            </w:pPr>
            <w:r>
              <w:rPr>
                <w:color w:val="000000"/>
              </w:rPr>
              <w:t>INTERVENTI DI COSTRUZIONE, RISTRUTTURAZIONE, AMMODERNAMENTO, RECUPERO E MANUTENZIONE STRAORDINARIA EDIFICI RURALI PER ALLEVAMENTO ZOOTECNICO IN AREE MONTANE</w:t>
            </w:r>
          </w:p>
        </w:tc>
        <w:tc>
          <w:tcPr>
            <w:tcW w:w="1561" w:type="dxa"/>
            <w:tcBorders>
              <w:top w:val="nil"/>
              <w:left w:val="nil"/>
              <w:bottom w:val="single" w:sz="4" w:space="0" w:color="000000"/>
              <w:right w:val="single" w:sz="4" w:space="0" w:color="auto"/>
            </w:tcBorders>
            <w:shd w:val="clear" w:color="000000" w:fill="FFFFFF"/>
            <w:noWrap/>
            <w:vAlign w:val="bottom"/>
          </w:tcPr>
          <w:p w14:paraId="4B133A26" w14:textId="17D50A73" w:rsidR="00F87B80" w:rsidRPr="00684EA7" w:rsidRDefault="00F87B80" w:rsidP="00F87B80">
            <w:pPr>
              <w:jc w:val="right"/>
              <w:rPr>
                <w:rFonts w:ascii="Calibri" w:hAnsi="Calibri" w:cs="Calibri"/>
                <w:color w:val="000000"/>
                <w:lang w:val="it-IT" w:eastAsia="it-IT"/>
              </w:rPr>
            </w:pPr>
            <w:r>
              <w:rPr>
                <w:color w:val="000000"/>
                <w:sz w:val="22"/>
                <w:szCs w:val="22"/>
              </w:rPr>
              <w:t xml:space="preserve">          175.305,00 €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3BAAB03A" w14:textId="62FEA495"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1E37748B" w14:textId="5DFCDAEB"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507EB94F" w14:textId="77777777" w:rsidR="00F87B80" w:rsidRPr="00684EA7" w:rsidRDefault="00F87B80" w:rsidP="00F87B80">
            <w:pPr>
              <w:rPr>
                <w:lang w:val="it-IT" w:eastAsia="it-IT"/>
              </w:rPr>
            </w:pPr>
          </w:p>
        </w:tc>
      </w:tr>
      <w:tr w:rsidR="00F87B80" w:rsidRPr="00684EA7" w14:paraId="3962076E"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FF7CC09" w14:textId="48674DB3"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05B51E1" w14:textId="3E1CAE2F" w:rsidR="00F87B80" w:rsidRPr="00684EA7" w:rsidRDefault="00F87B80" w:rsidP="00F87B80">
            <w:pPr>
              <w:rPr>
                <w:rFonts w:ascii="Calibri" w:hAnsi="Calibri" w:cs="Calibri"/>
                <w:color w:val="000000"/>
                <w:lang w:val="it-IT" w:eastAsia="it-IT"/>
              </w:rPr>
            </w:pPr>
            <w:r>
              <w:rPr>
                <w:color w:val="000000"/>
              </w:rPr>
              <w:t>OTTIMIZZAZIONE GESTIONE RISORSA IDRICA NEI TERRITORI MONTANI - MANUTENZIONE STRAORDINARIA (BANDO PICCOLI BACINI)</w:t>
            </w:r>
          </w:p>
        </w:tc>
        <w:tc>
          <w:tcPr>
            <w:tcW w:w="1561" w:type="dxa"/>
            <w:tcBorders>
              <w:top w:val="nil"/>
              <w:left w:val="nil"/>
              <w:bottom w:val="single" w:sz="4" w:space="0" w:color="000000"/>
              <w:right w:val="single" w:sz="4" w:space="0" w:color="auto"/>
            </w:tcBorders>
            <w:shd w:val="clear" w:color="000000" w:fill="FFFFFF"/>
            <w:noWrap/>
            <w:vAlign w:val="bottom"/>
          </w:tcPr>
          <w:p w14:paraId="7A61120E" w14:textId="6D5318F6" w:rsidR="00F87B80" w:rsidRPr="00684EA7" w:rsidRDefault="00F87B80" w:rsidP="00F87B80">
            <w:pPr>
              <w:jc w:val="right"/>
              <w:rPr>
                <w:rFonts w:ascii="Calibri" w:hAnsi="Calibri" w:cs="Calibri"/>
                <w:color w:val="000000"/>
                <w:lang w:val="it-IT" w:eastAsia="it-IT"/>
              </w:rPr>
            </w:pPr>
            <w:r>
              <w:rPr>
                <w:color w:val="000000"/>
                <w:sz w:val="22"/>
                <w:szCs w:val="22"/>
              </w:rPr>
              <w:t xml:space="preserve">            65.000,00 €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78FEA3E2" w14:textId="27F1980B"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BE21E98" w14:textId="7A62AF71"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0CBC930D" w14:textId="77777777" w:rsidR="00F87B80" w:rsidRPr="00684EA7" w:rsidRDefault="00F87B80" w:rsidP="00F87B80">
            <w:pPr>
              <w:rPr>
                <w:lang w:val="it-IT" w:eastAsia="it-IT"/>
              </w:rPr>
            </w:pPr>
          </w:p>
        </w:tc>
      </w:tr>
      <w:tr w:rsidR="00F87B80" w:rsidRPr="00684EA7" w14:paraId="010B8BF2"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00C3D929" w14:textId="36F16CE6" w:rsidR="00F87B80" w:rsidRPr="00684EA7" w:rsidRDefault="00F87B80" w:rsidP="00F87B80">
            <w:pPr>
              <w:jc w:val="center"/>
              <w:rPr>
                <w:rFonts w:ascii="Calibri" w:hAnsi="Calibri" w:cs="Calibri"/>
                <w:color w:val="000000"/>
                <w:lang w:val="it-IT" w:eastAsia="it-IT"/>
              </w:rPr>
            </w:pPr>
            <w:r>
              <w:rPr>
                <w:color w:val="000000"/>
                <w:sz w:val="22"/>
                <w:szCs w:val="22"/>
              </w:rPr>
              <w:t>11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46EB755" w14:textId="66EB8E4A" w:rsidR="00F87B80" w:rsidRPr="00684EA7" w:rsidRDefault="00F87B80" w:rsidP="00F87B80">
            <w:pPr>
              <w:rPr>
                <w:rFonts w:ascii="Calibri" w:hAnsi="Calibri" w:cs="Calibri"/>
                <w:color w:val="000000"/>
                <w:lang w:val="it-IT" w:eastAsia="it-IT"/>
              </w:rPr>
            </w:pPr>
            <w:r>
              <w:rPr>
                <w:color w:val="000000"/>
              </w:rPr>
              <w:t>ACQUISTO ATTREZZATURA PER GRUPPO DI PROTEZIONE CIVILE</w:t>
            </w:r>
          </w:p>
        </w:tc>
        <w:tc>
          <w:tcPr>
            <w:tcW w:w="1561" w:type="dxa"/>
            <w:tcBorders>
              <w:top w:val="nil"/>
              <w:left w:val="nil"/>
              <w:bottom w:val="single" w:sz="4" w:space="0" w:color="000000"/>
              <w:right w:val="single" w:sz="4" w:space="0" w:color="auto"/>
            </w:tcBorders>
            <w:shd w:val="clear" w:color="000000" w:fill="FFFFFF"/>
            <w:noWrap/>
            <w:vAlign w:val="bottom"/>
          </w:tcPr>
          <w:p w14:paraId="567C35FC" w14:textId="75BEABCF" w:rsidR="00F87B80" w:rsidRPr="00684EA7" w:rsidRDefault="00F87B80" w:rsidP="00F87B80">
            <w:pPr>
              <w:jc w:val="right"/>
              <w:rPr>
                <w:rFonts w:ascii="Calibri" w:hAnsi="Calibri" w:cs="Calibri"/>
                <w:color w:val="000000"/>
                <w:lang w:val="it-IT" w:eastAsia="it-IT"/>
              </w:rPr>
            </w:pPr>
            <w:r>
              <w:rPr>
                <w:color w:val="000000"/>
                <w:sz w:val="22"/>
                <w:szCs w:val="22"/>
              </w:rPr>
              <w:t xml:space="preserve">             1.500,00 €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762FDE88" w14:textId="2ED218DD" w:rsidR="00F87B80" w:rsidRDefault="00F87B80" w:rsidP="00F87B80">
            <w:pPr>
              <w:jc w:val="right"/>
              <w:rPr>
                <w:rFonts w:ascii="Calibri" w:hAnsi="Calibri" w:cs="Calibri"/>
                <w:color w:val="000000"/>
                <w:lang w:val="it-IT" w:eastAsia="it-IT"/>
              </w:rPr>
            </w:pPr>
            <w:r>
              <w:rPr>
                <w:color w:val="000000"/>
                <w:sz w:val="22"/>
                <w:szCs w:val="22"/>
              </w:rPr>
              <w:t xml:space="preserve">            1.000,00 €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25790D61" w14:textId="4D10A915" w:rsidR="00F87B80" w:rsidRPr="00684EA7" w:rsidRDefault="00F87B80" w:rsidP="00F87B80">
            <w:pPr>
              <w:jc w:val="right"/>
              <w:rPr>
                <w:rFonts w:ascii="Calibri" w:hAnsi="Calibri" w:cs="Calibri"/>
                <w:color w:val="000000"/>
                <w:lang w:val="it-IT" w:eastAsia="it-IT"/>
              </w:rPr>
            </w:pPr>
            <w:r>
              <w:rPr>
                <w:color w:val="000000"/>
                <w:sz w:val="22"/>
                <w:szCs w:val="22"/>
              </w:rPr>
              <w:t xml:space="preserve">           1.000,00 € </w:t>
            </w:r>
          </w:p>
        </w:tc>
        <w:tc>
          <w:tcPr>
            <w:tcW w:w="249" w:type="dxa"/>
            <w:vAlign w:val="center"/>
          </w:tcPr>
          <w:p w14:paraId="30031363" w14:textId="77777777" w:rsidR="00F87B80" w:rsidRPr="00684EA7" w:rsidRDefault="00F87B80" w:rsidP="00F87B80">
            <w:pPr>
              <w:rPr>
                <w:lang w:val="it-IT" w:eastAsia="it-IT"/>
              </w:rPr>
            </w:pPr>
          </w:p>
        </w:tc>
      </w:tr>
      <w:tr w:rsidR="00F87B80" w:rsidRPr="00684EA7" w14:paraId="7C332B58"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3046143" w14:textId="13335975"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4A141079" w14:textId="33FB9447" w:rsidR="00F87B80" w:rsidRPr="00684EA7" w:rsidRDefault="00F87B80" w:rsidP="00F87B80">
            <w:pPr>
              <w:rPr>
                <w:rFonts w:ascii="Calibri" w:hAnsi="Calibri" w:cs="Calibri"/>
                <w:color w:val="000000"/>
                <w:lang w:val="it-IT" w:eastAsia="it-IT"/>
              </w:rPr>
            </w:pPr>
            <w:r>
              <w:rPr>
                <w:color w:val="000000"/>
              </w:rPr>
              <w:t>INTERVENTI DI MIGLIORAMENTO DELLE INFRASTRUTTURE AFFERENTI AL CICLO IDRICO INTEGRATO DEL COMUNE DI CAPO DI PONTE - LOTTO 2 (Fondi per emergenza idrica)</w:t>
            </w:r>
          </w:p>
        </w:tc>
        <w:tc>
          <w:tcPr>
            <w:tcW w:w="1561" w:type="dxa"/>
            <w:tcBorders>
              <w:top w:val="nil"/>
              <w:left w:val="nil"/>
              <w:bottom w:val="single" w:sz="4" w:space="0" w:color="000000"/>
              <w:right w:val="single" w:sz="4" w:space="0" w:color="auto"/>
            </w:tcBorders>
            <w:shd w:val="clear" w:color="000000" w:fill="FFFFFF"/>
            <w:noWrap/>
            <w:vAlign w:val="bottom"/>
          </w:tcPr>
          <w:p w14:paraId="7EC8BBB8" w14:textId="5574392A" w:rsidR="00F87B80" w:rsidRPr="00684EA7" w:rsidRDefault="00F87B80" w:rsidP="00F87B80">
            <w:pPr>
              <w:jc w:val="right"/>
              <w:rPr>
                <w:rFonts w:ascii="Calibri" w:hAnsi="Calibri" w:cs="Calibri"/>
                <w:color w:val="000000"/>
                <w:lang w:val="it-IT" w:eastAsia="it-IT"/>
              </w:rPr>
            </w:pPr>
            <w:r>
              <w:rPr>
                <w:color w:val="000000"/>
                <w:sz w:val="22"/>
                <w:szCs w:val="22"/>
              </w:rPr>
              <w:t xml:space="preserve">          142.759,00 €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75D68E8E" w14:textId="66C1E423"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327E295" w14:textId="3759F16D"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6C2C57DA" w14:textId="77777777" w:rsidR="00F87B80" w:rsidRPr="00684EA7" w:rsidRDefault="00F87B80" w:rsidP="00F87B80">
            <w:pPr>
              <w:rPr>
                <w:lang w:val="it-IT" w:eastAsia="it-IT"/>
              </w:rPr>
            </w:pPr>
          </w:p>
        </w:tc>
      </w:tr>
      <w:tr w:rsidR="00F87B80" w:rsidRPr="00684EA7" w14:paraId="5316B490"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B5357BF" w14:textId="108FACDB"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75A278E" w14:textId="72E70142" w:rsidR="00F87B80" w:rsidRPr="00684EA7" w:rsidRDefault="00F87B80" w:rsidP="00F87B80">
            <w:pPr>
              <w:rPr>
                <w:rFonts w:ascii="Calibri" w:hAnsi="Calibri" w:cs="Calibri"/>
                <w:color w:val="000000"/>
                <w:lang w:val="it-IT" w:eastAsia="it-IT"/>
              </w:rPr>
            </w:pPr>
            <w:r>
              <w:rPr>
                <w:color w:val="000000"/>
              </w:rPr>
              <w:t>LAVORI DI COLLETTAMENTO DEGLI SCARICHI FOGNARI IN LOC. SCANICA E VICOLO PAROLARI PER SUPERAMENTO INFRAZIONE EUROPEA</w:t>
            </w:r>
          </w:p>
        </w:tc>
        <w:tc>
          <w:tcPr>
            <w:tcW w:w="1561" w:type="dxa"/>
            <w:tcBorders>
              <w:top w:val="nil"/>
              <w:left w:val="nil"/>
              <w:bottom w:val="single" w:sz="4" w:space="0" w:color="000000"/>
              <w:right w:val="single" w:sz="4" w:space="0" w:color="auto"/>
            </w:tcBorders>
            <w:shd w:val="clear" w:color="000000" w:fill="FFFFFF"/>
            <w:noWrap/>
            <w:vAlign w:val="bottom"/>
          </w:tcPr>
          <w:p w14:paraId="38AC6560" w14:textId="2328278E" w:rsidR="00F87B80" w:rsidRPr="00684EA7" w:rsidRDefault="00F87B80" w:rsidP="00F87B80">
            <w:pPr>
              <w:jc w:val="right"/>
              <w:rPr>
                <w:rFonts w:ascii="Calibri" w:hAnsi="Calibri" w:cs="Calibri"/>
                <w:color w:val="000000"/>
                <w:lang w:val="it-IT" w:eastAsia="it-IT"/>
              </w:rPr>
            </w:pPr>
            <w:r>
              <w:rPr>
                <w:color w:val="000000"/>
                <w:sz w:val="22"/>
                <w:szCs w:val="22"/>
              </w:rPr>
              <w:t xml:space="preserve">          150.000,00 €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8B9F834" w14:textId="56823FB0"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2173C50D" w14:textId="5DD21941"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715B353F" w14:textId="77777777" w:rsidR="00F87B80" w:rsidRPr="00684EA7" w:rsidRDefault="00F87B80" w:rsidP="00F87B80">
            <w:pPr>
              <w:rPr>
                <w:lang w:val="it-IT" w:eastAsia="it-IT"/>
              </w:rPr>
            </w:pPr>
          </w:p>
        </w:tc>
      </w:tr>
      <w:tr w:rsidR="00F87B80" w:rsidRPr="00684EA7" w14:paraId="13472CC2"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2919C9C3" w14:textId="601FB60B"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D5E0253" w14:textId="3B979F42" w:rsidR="00F87B80" w:rsidRPr="00684EA7" w:rsidRDefault="00F87B80" w:rsidP="00F87B80">
            <w:pPr>
              <w:rPr>
                <w:rFonts w:ascii="Calibri" w:hAnsi="Calibri" w:cs="Calibri"/>
                <w:color w:val="000000"/>
                <w:lang w:val="it-IT" w:eastAsia="it-IT"/>
              </w:rPr>
            </w:pPr>
            <w:r>
              <w:rPr>
                <w:color w:val="000000"/>
              </w:rPr>
              <w:t>TRASFERIMENTO C/CAPITALE PER MANUTENZIONI STRAORDINARIE DEPURATORE - S.I.V.</w:t>
            </w:r>
          </w:p>
        </w:tc>
        <w:tc>
          <w:tcPr>
            <w:tcW w:w="1561" w:type="dxa"/>
            <w:tcBorders>
              <w:top w:val="nil"/>
              <w:left w:val="nil"/>
              <w:bottom w:val="single" w:sz="4" w:space="0" w:color="000000"/>
              <w:right w:val="single" w:sz="4" w:space="0" w:color="auto"/>
            </w:tcBorders>
            <w:shd w:val="clear" w:color="000000" w:fill="FFFFFF"/>
            <w:noWrap/>
            <w:vAlign w:val="bottom"/>
          </w:tcPr>
          <w:p w14:paraId="7A8C04BD" w14:textId="42C589F5" w:rsidR="00F87B80" w:rsidRPr="00684EA7" w:rsidRDefault="00F87B80" w:rsidP="00F87B80">
            <w:pPr>
              <w:jc w:val="right"/>
              <w:rPr>
                <w:rFonts w:ascii="Calibri" w:hAnsi="Calibri" w:cs="Calibri"/>
                <w:color w:val="000000"/>
                <w:lang w:val="it-IT" w:eastAsia="it-IT"/>
              </w:rPr>
            </w:pPr>
            <w:r>
              <w:rPr>
                <w:color w:val="000000"/>
                <w:sz w:val="22"/>
                <w:szCs w:val="22"/>
              </w:rPr>
              <w:t xml:space="preserve">             4.500,00 €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689EB7A6" w14:textId="2F4A53D2" w:rsidR="00F87B80" w:rsidRDefault="00F87B80" w:rsidP="00F87B80">
            <w:pPr>
              <w:jc w:val="right"/>
              <w:rPr>
                <w:rFonts w:ascii="Calibri" w:hAnsi="Calibri" w:cs="Calibri"/>
                <w:color w:val="000000"/>
                <w:lang w:val="it-IT" w:eastAsia="it-IT"/>
              </w:rPr>
            </w:pPr>
            <w:r>
              <w:rPr>
                <w:color w:val="000000"/>
                <w:sz w:val="22"/>
                <w:szCs w:val="22"/>
              </w:rPr>
              <w:t xml:space="preserve">            3.800,00 €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2BF85836" w14:textId="517E74A2" w:rsidR="00F87B80" w:rsidRPr="00684EA7" w:rsidRDefault="00F87B80" w:rsidP="00F87B80">
            <w:pPr>
              <w:jc w:val="right"/>
              <w:rPr>
                <w:rFonts w:ascii="Calibri" w:hAnsi="Calibri" w:cs="Calibri"/>
                <w:color w:val="000000"/>
                <w:lang w:val="it-IT" w:eastAsia="it-IT"/>
              </w:rPr>
            </w:pPr>
            <w:r>
              <w:rPr>
                <w:color w:val="000000"/>
                <w:sz w:val="22"/>
                <w:szCs w:val="22"/>
              </w:rPr>
              <w:t xml:space="preserve">           3.800,00 € </w:t>
            </w:r>
          </w:p>
        </w:tc>
        <w:tc>
          <w:tcPr>
            <w:tcW w:w="249" w:type="dxa"/>
            <w:vAlign w:val="center"/>
          </w:tcPr>
          <w:p w14:paraId="715CE196" w14:textId="77777777" w:rsidR="00F87B80" w:rsidRPr="00684EA7" w:rsidRDefault="00F87B80" w:rsidP="00F87B80">
            <w:pPr>
              <w:rPr>
                <w:lang w:val="it-IT" w:eastAsia="it-IT"/>
              </w:rPr>
            </w:pPr>
          </w:p>
        </w:tc>
      </w:tr>
      <w:tr w:rsidR="00F87B80" w:rsidRPr="00684EA7" w14:paraId="701BCE63"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2C8CCC4B" w14:textId="7B4D406B"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30862D77" w14:textId="5DAD3358" w:rsidR="00F87B80" w:rsidRPr="00684EA7" w:rsidRDefault="00F87B80" w:rsidP="00F87B80">
            <w:pPr>
              <w:rPr>
                <w:rFonts w:ascii="Calibri" w:hAnsi="Calibri" w:cs="Calibri"/>
                <w:color w:val="000000"/>
                <w:lang w:val="it-IT" w:eastAsia="it-IT"/>
              </w:rPr>
            </w:pPr>
            <w:r>
              <w:rPr>
                <w:color w:val="000000"/>
              </w:rPr>
              <w:t>LAVORI DI PRONTO INTERVENTO PER EVENTI CALAMITOSI</w:t>
            </w:r>
          </w:p>
        </w:tc>
        <w:tc>
          <w:tcPr>
            <w:tcW w:w="1561" w:type="dxa"/>
            <w:tcBorders>
              <w:top w:val="nil"/>
              <w:left w:val="nil"/>
              <w:bottom w:val="single" w:sz="4" w:space="0" w:color="000000"/>
              <w:right w:val="single" w:sz="4" w:space="0" w:color="auto"/>
            </w:tcBorders>
            <w:shd w:val="clear" w:color="000000" w:fill="FFFFFF"/>
            <w:noWrap/>
            <w:vAlign w:val="bottom"/>
          </w:tcPr>
          <w:p w14:paraId="268B0E5E" w14:textId="58979527" w:rsidR="00F87B80" w:rsidRPr="00684EA7" w:rsidRDefault="00F87B80" w:rsidP="00F87B80">
            <w:pPr>
              <w:jc w:val="right"/>
              <w:rPr>
                <w:rFonts w:ascii="Calibri" w:hAnsi="Calibri" w:cs="Calibri"/>
                <w:color w:val="000000"/>
                <w:lang w:val="it-IT" w:eastAsia="it-IT"/>
              </w:rPr>
            </w:pPr>
            <w:r>
              <w:rPr>
                <w:color w:val="000000"/>
                <w:sz w:val="22"/>
                <w:szCs w:val="22"/>
              </w:rPr>
              <w:t xml:space="preserve">          100.000,00 €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3FB2E159" w14:textId="4A41DF5F" w:rsidR="00F87B80" w:rsidRDefault="00F87B80" w:rsidP="00F87B80">
            <w:pPr>
              <w:jc w:val="right"/>
              <w:rPr>
                <w:rFonts w:ascii="Calibri" w:hAnsi="Calibri" w:cs="Calibri"/>
                <w:color w:val="000000"/>
                <w:lang w:val="it-IT" w:eastAsia="it-IT"/>
              </w:rPr>
            </w:pPr>
            <w:r>
              <w:rPr>
                <w:color w:val="000000"/>
                <w:sz w:val="22"/>
                <w:szCs w:val="22"/>
              </w:rPr>
              <w:t xml:space="preserve">         100.000,00 €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C7BEBD2" w14:textId="5C23100F" w:rsidR="00F87B80" w:rsidRPr="00684EA7" w:rsidRDefault="00F87B80" w:rsidP="00F87B80">
            <w:pPr>
              <w:jc w:val="right"/>
              <w:rPr>
                <w:rFonts w:ascii="Calibri" w:hAnsi="Calibri" w:cs="Calibri"/>
                <w:color w:val="000000"/>
                <w:lang w:val="it-IT" w:eastAsia="it-IT"/>
              </w:rPr>
            </w:pPr>
            <w:r>
              <w:rPr>
                <w:color w:val="000000"/>
                <w:sz w:val="22"/>
                <w:szCs w:val="22"/>
              </w:rPr>
              <w:t xml:space="preserve">        100.000,00 € </w:t>
            </w:r>
          </w:p>
        </w:tc>
        <w:tc>
          <w:tcPr>
            <w:tcW w:w="249" w:type="dxa"/>
            <w:vAlign w:val="center"/>
          </w:tcPr>
          <w:p w14:paraId="4912C4FC" w14:textId="77777777" w:rsidR="00F87B80" w:rsidRPr="00684EA7" w:rsidRDefault="00F87B80" w:rsidP="00F87B80">
            <w:pPr>
              <w:rPr>
                <w:lang w:val="it-IT" w:eastAsia="it-IT"/>
              </w:rPr>
            </w:pPr>
          </w:p>
        </w:tc>
      </w:tr>
      <w:tr w:rsidR="00F87B80" w:rsidRPr="00684EA7" w14:paraId="67DD1390"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75C999CF" w14:textId="482BF367"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21E7F20" w14:textId="59259C18" w:rsidR="00F87B80" w:rsidRPr="00684EA7" w:rsidRDefault="00F87B80" w:rsidP="00F87B80">
            <w:pPr>
              <w:rPr>
                <w:rFonts w:ascii="Calibri" w:hAnsi="Calibri" w:cs="Calibri"/>
                <w:color w:val="000000"/>
                <w:lang w:val="it-IT" w:eastAsia="it-IT"/>
              </w:rPr>
            </w:pPr>
            <w:r>
              <w:rPr>
                <w:color w:val="000000"/>
              </w:rPr>
              <w:t xml:space="preserve">REALIZZAZIONE NUOVO RAMO ACQUEDOTTO RURALE COSTAGRANDE-PESCARZO </w:t>
            </w:r>
          </w:p>
        </w:tc>
        <w:tc>
          <w:tcPr>
            <w:tcW w:w="1561" w:type="dxa"/>
            <w:tcBorders>
              <w:top w:val="nil"/>
              <w:left w:val="nil"/>
              <w:bottom w:val="single" w:sz="4" w:space="0" w:color="000000"/>
              <w:right w:val="single" w:sz="4" w:space="0" w:color="auto"/>
            </w:tcBorders>
            <w:shd w:val="clear" w:color="000000" w:fill="FFFFFF"/>
            <w:noWrap/>
            <w:vAlign w:val="bottom"/>
          </w:tcPr>
          <w:p w14:paraId="76FFE23C" w14:textId="12E23138"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5197226A" w14:textId="0A86E56C" w:rsidR="00F87B80" w:rsidRDefault="00F87B80" w:rsidP="00F87B80">
            <w:pPr>
              <w:jc w:val="right"/>
              <w:rPr>
                <w:rFonts w:ascii="Calibri" w:hAnsi="Calibri" w:cs="Calibri"/>
                <w:color w:val="000000"/>
                <w:lang w:val="it-IT" w:eastAsia="it-IT"/>
              </w:rPr>
            </w:pPr>
            <w:r>
              <w:rPr>
                <w:color w:val="000000"/>
                <w:sz w:val="22"/>
                <w:szCs w:val="22"/>
              </w:rPr>
              <w:t xml:space="preserve">          40.000,00 €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2E1017D9" w14:textId="741C1CEC"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3A6FA36B" w14:textId="77777777" w:rsidR="00F87B80" w:rsidRPr="00684EA7" w:rsidRDefault="00F87B80" w:rsidP="00F87B80">
            <w:pPr>
              <w:rPr>
                <w:lang w:val="it-IT" w:eastAsia="it-IT"/>
              </w:rPr>
            </w:pPr>
          </w:p>
        </w:tc>
      </w:tr>
      <w:tr w:rsidR="00F87B80" w:rsidRPr="00684EA7" w14:paraId="0FFD0FA5"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27447765" w14:textId="758E8EE1" w:rsidR="00F87B80" w:rsidRPr="00684EA7" w:rsidRDefault="00F87B80" w:rsidP="00F87B80">
            <w:pPr>
              <w:jc w:val="center"/>
              <w:rPr>
                <w:rFonts w:ascii="Calibri" w:hAnsi="Calibri" w:cs="Calibri"/>
                <w:color w:val="000000"/>
                <w:lang w:val="it-IT" w:eastAsia="it-IT"/>
              </w:rPr>
            </w:pPr>
            <w:r>
              <w:rPr>
                <w:color w:val="000000"/>
                <w:sz w:val="22"/>
                <w:szCs w:val="22"/>
              </w:rPr>
              <w:t>9</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08A52FBE" w14:textId="790C4565" w:rsidR="00F87B80" w:rsidRPr="00684EA7" w:rsidRDefault="00F87B80" w:rsidP="00F87B80">
            <w:pPr>
              <w:rPr>
                <w:rFonts w:ascii="Calibri" w:hAnsi="Calibri" w:cs="Calibri"/>
                <w:color w:val="000000"/>
                <w:lang w:val="it-IT" w:eastAsia="it-IT"/>
              </w:rPr>
            </w:pPr>
            <w:r>
              <w:rPr>
                <w:color w:val="000000"/>
              </w:rPr>
              <w:t>AMMODERNAMENTO PARCO GIOCHI</w:t>
            </w:r>
          </w:p>
        </w:tc>
        <w:tc>
          <w:tcPr>
            <w:tcW w:w="1561" w:type="dxa"/>
            <w:tcBorders>
              <w:top w:val="nil"/>
              <w:left w:val="nil"/>
              <w:bottom w:val="single" w:sz="4" w:space="0" w:color="000000"/>
              <w:right w:val="single" w:sz="4" w:space="0" w:color="auto"/>
            </w:tcBorders>
            <w:shd w:val="clear" w:color="000000" w:fill="FFFFFF"/>
            <w:noWrap/>
            <w:vAlign w:val="bottom"/>
          </w:tcPr>
          <w:p w14:paraId="44253B87" w14:textId="66CF370A" w:rsidR="00F87B80" w:rsidRPr="00684EA7" w:rsidRDefault="00F87B80" w:rsidP="00F87B80">
            <w:pPr>
              <w:jc w:val="right"/>
              <w:rPr>
                <w:rFonts w:ascii="Calibri" w:hAnsi="Calibri" w:cs="Calibri"/>
                <w:color w:val="000000"/>
                <w:lang w:val="it-IT" w:eastAsia="it-IT"/>
              </w:rPr>
            </w:pPr>
            <w:r>
              <w:rPr>
                <w:color w:val="000000"/>
                <w:sz w:val="22"/>
                <w:szCs w:val="22"/>
              </w:rPr>
              <w:t xml:space="preserve">             5.500,00 €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63698A06" w14:textId="367F6482" w:rsidR="00F87B80" w:rsidRDefault="00F87B80" w:rsidP="00F87B80">
            <w:pPr>
              <w:jc w:val="right"/>
              <w:rPr>
                <w:rFonts w:ascii="Calibri" w:hAnsi="Calibri" w:cs="Calibri"/>
                <w:color w:val="000000"/>
                <w:lang w:val="it-IT" w:eastAsia="it-IT"/>
              </w:rPr>
            </w:pPr>
            <w:r>
              <w:rPr>
                <w:color w:val="000000"/>
                <w:sz w:val="22"/>
                <w:szCs w:val="22"/>
              </w:rPr>
              <w:t xml:space="preserve">            5.000,00 €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62E0FC2B" w14:textId="503F9BF4" w:rsidR="00F87B80" w:rsidRPr="00684EA7" w:rsidRDefault="00F87B80" w:rsidP="00F87B80">
            <w:pPr>
              <w:jc w:val="right"/>
              <w:rPr>
                <w:rFonts w:ascii="Calibri" w:hAnsi="Calibri" w:cs="Calibri"/>
                <w:color w:val="000000"/>
                <w:lang w:val="it-IT" w:eastAsia="it-IT"/>
              </w:rPr>
            </w:pPr>
            <w:r>
              <w:rPr>
                <w:color w:val="000000"/>
                <w:sz w:val="22"/>
                <w:szCs w:val="22"/>
              </w:rPr>
              <w:t xml:space="preserve">           5.000,00 € </w:t>
            </w:r>
          </w:p>
        </w:tc>
        <w:tc>
          <w:tcPr>
            <w:tcW w:w="249" w:type="dxa"/>
            <w:vAlign w:val="center"/>
          </w:tcPr>
          <w:p w14:paraId="6C36DE5A" w14:textId="77777777" w:rsidR="00F87B80" w:rsidRPr="00684EA7" w:rsidRDefault="00F87B80" w:rsidP="00F87B80">
            <w:pPr>
              <w:rPr>
                <w:lang w:val="it-IT" w:eastAsia="it-IT"/>
              </w:rPr>
            </w:pPr>
          </w:p>
        </w:tc>
      </w:tr>
      <w:tr w:rsidR="00F87B80" w:rsidRPr="00684EA7" w14:paraId="3C9A1261"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7A4DE49C" w14:textId="6DEBDC75" w:rsidR="00F87B80" w:rsidRPr="00684EA7" w:rsidRDefault="00F87B80" w:rsidP="00F87B80">
            <w:pPr>
              <w:jc w:val="center"/>
              <w:rPr>
                <w:rFonts w:ascii="Calibri" w:hAnsi="Calibri" w:cs="Calibri"/>
                <w:color w:val="000000"/>
                <w:lang w:val="it-IT" w:eastAsia="it-IT"/>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948334E" w14:textId="0C755D55" w:rsidR="00F87B80" w:rsidRPr="00684EA7" w:rsidRDefault="00F87B80" w:rsidP="00F87B80">
            <w:pPr>
              <w:rPr>
                <w:rFonts w:ascii="Calibri" w:hAnsi="Calibri" w:cs="Calibri"/>
                <w:color w:val="000000"/>
                <w:lang w:val="it-IT" w:eastAsia="it-IT"/>
              </w:rPr>
            </w:pPr>
            <w:r>
              <w:rPr>
                <w:color w:val="000000"/>
              </w:rPr>
              <w:t>LAVORI COMPLETAMENTO E FINITURA ''CASA DELLE ASSOCIAZIONI''</w:t>
            </w:r>
          </w:p>
        </w:tc>
        <w:tc>
          <w:tcPr>
            <w:tcW w:w="1561" w:type="dxa"/>
            <w:tcBorders>
              <w:top w:val="nil"/>
              <w:left w:val="nil"/>
              <w:bottom w:val="single" w:sz="4" w:space="0" w:color="000000"/>
              <w:right w:val="single" w:sz="4" w:space="0" w:color="auto"/>
            </w:tcBorders>
            <w:shd w:val="clear" w:color="000000" w:fill="FFFFFF"/>
            <w:noWrap/>
            <w:vAlign w:val="bottom"/>
          </w:tcPr>
          <w:p w14:paraId="01E4E9EB" w14:textId="0D8A3DDB"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5EE80C9" w14:textId="0B73A1F9" w:rsidR="00F87B80" w:rsidRDefault="00F87B80" w:rsidP="00F87B80">
            <w:pPr>
              <w:jc w:val="right"/>
              <w:rPr>
                <w:rFonts w:ascii="Calibri" w:hAnsi="Calibri" w:cs="Calibri"/>
                <w:color w:val="000000"/>
                <w:lang w:val="it-IT" w:eastAsia="it-IT"/>
              </w:rPr>
            </w:pPr>
            <w:r>
              <w:rPr>
                <w:color w:val="000000"/>
                <w:sz w:val="22"/>
                <w:szCs w:val="22"/>
              </w:rPr>
              <w:t xml:space="preserve">         200.000,00 €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69CF8380" w14:textId="6E1995C3"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58F4A63B" w14:textId="77777777" w:rsidR="00F87B80" w:rsidRPr="00684EA7" w:rsidRDefault="00F87B80" w:rsidP="00F87B80">
            <w:pPr>
              <w:rPr>
                <w:lang w:val="it-IT" w:eastAsia="it-IT"/>
              </w:rPr>
            </w:pPr>
          </w:p>
        </w:tc>
      </w:tr>
      <w:tr w:rsidR="00F87B80" w:rsidRPr="00684EA7" w14:paraId="769D6BB4"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75F5F789" w14:textId="66933E8B" w:rsidR="00F87B80" w:rsidRPr="00684EA7" w:rsidRDefault="00F87B80" w:rsidP="00F87B80">
            <w:pPr>
              <w:jc w:val="center"/>
              <w:rPr>
                <w:rFonts w:ascii="Calibri" w:hAnsi="Calibri" w:cs="Calibri"/>
                <w:color w:val="000000"/>
                <w:lang w:val="it-IT" w:eastAsia="it-IT"/>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82645E4" w14:textId="39D33922" w:rsidR="00F87B80" w:rsidRPr="00684EA7" w:rsidRDefault="00F87B80" w:rsidP="00F87B80">
            <w:pPr>
              <w:rPr>
                <w:rFonts w:ascii="Calibri" w:hAnsi="Calibri" w:cs="Calibri"/>
                <w:color w:val="000000"/>
                <w:lang w:val="it-IT" w:eastAsia="it-IT"/>
              </w:rPr>
            </w:pPr>
            <w:r>
              <w:rPr>
                <w:color w:val="000000"/>
              </w:rPr>
              <w:t>PROGETTI DI VALORIZZAZIONE TURISTICO - CULTURALE DI SITI UNESCO</w:t>
            </w:r>
          </w:p>
        </w:tc>
        <w:tc>
          <w:tcPr>
            <w:tcW w:w="1561" w:type="dxa"/>
            <w:tcBorders>
              <w:top w:val="nil"/>
              <w:left w:val="nil"/>
              <w:bottom w:val="single" w:sz="4" w:space="0" w:color="000000"/>
              <w:right w:val="single" w:sz="4" w:space="0" w:color="auto"/>
            </w:tcBorders>
            <w:shd w:val="clear" w:color="000000" w:fill="FFFFFF"/>
            <w:noWrap/>
            <w:vAlign w:val="bottom"/>
          </w:tcPr>
          <w:p w14:paraId="6F54373C" w14:textId="774390A2" w:rsidR="00F87B80" w:rsidRPr="00684EA7" w:rsidRDefault="00F87B80" w:rsidP="00F87B80">
            <w:pPr>
              <w:jc w:val="right"/>
              <w:rPr>
                <w:rFonts w:ascii="Calibri" w:hAnsi="Calibri" w:cs="Calibri"/>
                <w:color w:val="000000"/>
                <w:lang w:val="it-IT" w:eastAsia="it-IT"/>
              </w:rPr>
            </w:pPr>
            <w:r>
              <w:rPr>
                <w:color w:val="000000"/>
                <w:sz w:val="22"/>
                <w:szCs w:val="22"/>
              </w:rPr>
              <w:t xml:space="preserve">          181.800,00 €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CD7D8EF" w14:textId="76109B66"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FA9FE19" w14:textId="76267E54"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4785E48A" w14:textId="77777777" w:rsidR="00F87B80" w:rsidRPr="00684EA7" w:rsidRDefault="00F87B80" w:rsidP="00F87B80">
            <w:pPr>
              <w:rPr>
                <w:lang w:val="it-IT" w:eastAsia="it-IT"/>
              </w:rPr>
            </w:pPr>
          </w:p>
        </w:tc>
      </w:tr>
      <w:tr w:rsidR="00F87B80" w:rsidRPr="00684EA7" w14:paraId="149669B0"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1039D5F9" w14:textId="3DC95A78" w:rsidR="00F87B80" w:rsidRPr="00684EA7" w:rsidRDefault="00F87B80" w:rsidP="00F87B80">
            <w:pPr>
              <w:jc w:val="center"/>
              <w:rPr>
                <w:rFonts w:ascii="Calibri" w:hAnsi="Calibri" w:cs="Calibri"/>
                <w:color w:val="000000"/>
                <w:lang w:val="it-IT" w:eastAsia="it-IT"/>
              </w:rPr>
            </w:pPr>
            <w:r>
              <w:rPr>
                <w:color w:val="000000"/>
                <w:sz w:val="22"/>
                <w:szCs w:val="22"/>
              </w:rPr>
              <w:t>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5D2756B" w14:textId="70A09478" w:rsidR="00F87B80" w:rsidRPr="00684EA7" w:rsidRDefault="00F87B80" w:rsidP="00F87B80">
            <w:pPr>
              <w:rPr>
                <w:rFonts w:ascii="Calibri" w:hAnsi="Calibri" w:cs="Calibri"/>
                <w:color w:val="000000"/>
                <w:lang w:val="it-IT" w:eastAsia="it-IT"/>
              </w:rPr>
            </w:pPr>
            <w:r>
              <w:rPr>
                <w:color w:val="000000"/>
              </w:rPr>
              <w:t>Misura 1.4.4 SPID E CIE COMUNI</w:t>
            </w:r>
          </w:p>
        </w:tc>
        <w:tc>
          <w:tcPr>
            <w:tcW w:w="1561" w:type="dxa"/>
            <w:tcBorders>
              <w:top w:val="nil"/>
              <w:left w:val="nil"/>
              <w:bottom w:val="single" w:sz="4" w:space="0" w:color="000000"/>
              <w:right w:val="single" w:sz="4" w:space="0" w:color="auto"/>
            </w:tcBorders>
            <w:shd w:val="clear" w:color="000000" w:fill="FFFFFF"/>
            <w:noWrap/>
            <w:vAlign w:val="bottom"/>
          </w:tcPr>
          <w:p w14:paraId="45EF5A0B" w14:textId="5B6CA87E" w:rsidR="00F87B80" w:rsidRPr="00684EA7" w:rsidRDefault="00F87B80" w:rsidP="00F87B80">
            <w:pPr>
              <w:jc w:val="right"/>
              <w:rPr>
                <w:rFonts w:ascii="Calibri" w:hAnsi="Calibri" w:cs="Calibri"/>
                <w:color w:val="000000"/>
                <w:lang w:val="it-IT" w:eastAsia="it-IT"/>
              </w:rPr>
            </w:pPr>
            <w:r>
              <w:rPr>
                <w:color w:val="000000"/>
                <w:sz w:val="22"/>
                <w:szCs w:val="22"/>
              </w:rPr>
              <w:t xml:space="preserve">            10.950,00 €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A5E3F7A" w14:textId="7288CF00"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CB5D8E0" w14:textId="057A1C0E"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474DF3FF" w14:textId="77777777" w:rsidR="00F87B80" w:rsidRPr="00684EA7" w:rsidRDefault="00F87B80" w:rsidP="00F87B80">
            <w:pPr>
              <w:rPr>
                <w:lang w:val="it-IT" w:eastAsia="it-IT"/>
              </w:rPr>
            </w:pPr>
          </w:p>
        </w:tc>
      </w:tr>
      <w:tr w:rsidR="00F87B80" w:rsidRPr="00684EA7" w14:paraId="762524BA"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69613590" w14:textId="3892EBAD" w:rsidR="00F87B80" w:rsidRPr="00684EA7" w:rsidRDefault="00F87B80" w:rsidP="00F87B80">
            <w:pPr>
              <w:jc w:val="center"/>
              <w:rPr>
                <w:rFonts w:ascii="Calibri" w:hAnsi="Calibri" w:cs="Calibri"/>
                <w:color w:val="000000"/>
                <w:lang w:val="it-IT" w:eastAsia="it-IT"/>
              </w:rPr>
            </w:pPr>
            <w:r>
              <w:rPr>
                <w:color w:val="000000"/>
                <w:sz w:val="22"/>
                <w:szCs w:val="22"/>
              </w:rPr>
              <w:t>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150D118" w14:textId="7768143A" w:rsidR="00F87B80" w:rsidRPr="00684EA7" w:rsidRDefault="00F87B80" w:rsidP="00F87B80">
            <w:pPr>
              <w:rPr>
                <w:rFonts w:ascii="Calibri" w:hAnsi="Calibri" w:cs="Calibri"/>
                <w:color w:val="000000"/>
                <w:lang w:val="it-IT" w:eastAsia="it-IT"/>
              </w:rPr>
            </w:pPr>
            <w:r>
              <w:rPr>
                <w:color w:val="000000"/>
              </w:rPr>
              <w:t>Misura 1.4.3 ADOZIONE App IO</w:t>
            </w:r>
          </w:p>
        </w:tc>
        <w:tc>
          <w:tcPr>
            <w:tcW w:w="1561" w:type="dxa"/>
            <w:tcBorders>
              <w:top w:val="nil"/>
              <w:left w:val="nil"/>
              <w:bottom w:val="single" w:sz="4" w:space="0" w:color="000000"/>
              <w:right w:val="single" w:sz="4" w:space="0" w:color="auto"/>
            </w:tcBorders>
            <w:shd w:val="clear" w:color="000000" w:fill="FFFFFF"/>
            <w:noWrap/>
            <w:vAlign w:val="bottom"/>
          </w:tcPr>
          <w:p w14:paraId="24726242" w14:textId="6EDCE0BD" w:rsidR="00F87B80" w:rsidRPr="00684EA7" w:rsidRDefault="00F87B80" w:rsidP="00F87B80">
            <w:pPr>
              <w:jc w:val="right"/>
              <w:rPr>
                <w:rFonts w:ascii="Calibri" w:hAnsi="Calibri" w:cs="Calibri"/>
                <w:color w:val="000000"/>
                <w:lang w:val="it-IT" w:eastAsia="it-IT"/>
              </w:rPr>
            </w:pPr>
            <w:r>
              <w:rPr>
                <w:color w:val="000000"/>
                <w:sz w:val="22"/>
                <w:szCs w:val="22"/>
              </w:rPr>
              <w:t xml:space="preserve">             2.426,00 €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53303DF7" w14:textId="2AA6B39D"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7CC60B36" w14:textId="584558BD"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54A918B1" w14:textId="77777777" w:rsidR="00F87B80" w:rsidRPr="00684EA7" w:rsidRDefault="00F87B80" w:rsidP="00F87B80">
            <w:pPr>
              <w:rPr>
                <w:lang w:val="it-IT" w:eastAsia="it-IT"/>
              </w:rPr>
            </w:pPr>
          </w:p>
        </w:tc>
      </w:tr>
      <w:tr w:rsidR="00F87B80" w:rsidRPr="00684EA7" w14:paraId="26844541"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09FED907" w14:textId="776A282B" w:rsidR="00F87B80" w:rsidRPr="00684EA7" w:rsidRDefault="00F87B80" w:rsidP="00F87B80">
            <w:pPr>
              <w:jc w:val="center"/>
              <w:rPr>
                <w:rFonts w:ascii="Calibri" w:hAnsi="Calibri" w:cs="Calibri"/>
                <w:color w:val="000000"/>
                <w:lang w:val="it-IT" w:eastAsia="it-IT"/>
              </w:rPr>
            </w:pPr>
            <w:r>
              <w:rPr>
                <w:color w:val="000000"/>
                <w:sz w:val="22"/>
                <w:szCs w:val="22"/>
              </w:rPr>
              <w:t>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0D892ED" w14:textId="3E93EDD6" w:rsidR="00F87B80" w:rsidRPr="00684EA7" w:rsidRDefault="00F87B80" w:rsidP="00F87B80">
            <w:pPr>
              <w:rPr>
                <w:rFonts w:ascii="Calibri" w:hAnsi="Calibri" w:cs="Calibri"/>
                <w:color w:val="000000"/>
                <w:lang w:val="it-IT" w:eastAsia="it-IT"/>
              </w:rPr>
            </w:pPr>
            <w:r>
              <w:rPr>
                <w:color w:val="000000"/>
              </w:rPr>
              <w:t>Misura 1.4.3 ADOZIONE PIATTAFORMA PagoPA - Canone SISCOM PagoPA</w:t>
            </w:r>
          </w:p>
        </w:tc>
        <w:tc>
          <w:tcPr>
            <w:tcW w:w="1561" w:type="dxa"/>
            <w:tcBorders>
              <w:top w:val="nil"/>
              <w:left w:val="nil"/>
              <w:bottom w:val="single" w:sz="4" w:space="0" w:color="000000"/>
              <w:right w:val="single" w:sz="4" w:space="0" w:color="auto"/>
            </w:tcBorders>
            <w:shd w:val="clear" w:color="000000" w:fill="FFFFFF"/>
            <w:noWrap/>
            <w:vAlign w:val="bottom"/>
          </w:tcPr>
          <w:p w14:paraId="5F89361C" w14:textId="4C17FA17" w:rsidR="00F87B80" w:rsidRPr="00684EA7" w:rsidRDefault="00F87B80" w:rsidP="00F87B80">
            <w:pPr>
              <w:jc w:val="right"/>
              <w:rPr>
                <w:rFonts w:ascii="Calibri" w:hAnsi="Calibri" w:cs="Calibri"/>
                <w:color w:val="000000"/>
                <w:lang w:val="it-IT" w:eastAsia="it-IT"/>
              </w:rPr>
            </w:pPr>
            <w:r>
              <w:rPr>
                <w:color w:val="000000"/>
                <w:sz w:val="22"/>
                <w:szCs w:val="22"/>
              </w:rPr>
              <w:t xml:space="preserve">            21.224,00 €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2DEDA9DD" w14:textId="4EE22BE8" w:rsidR="00F87B80" w:rsidRDefault="00F87B80" w:rsidP="00F87B80">
            <w:pPr>
              <w:jc w:val="right"/>
              <w:rPr>
                <w:rFonts w:ascii="Calibri" w:hAnsi="Calibri" w:cs="Calibri"/>
                <w:color w:val="000000"/>
                <w:lang w:val="it-IT" w:eastAsia="it-IT"/>
              </w:rPr>
            </w:pPr>
            <w:r>
              <w:rPr>
                <w:color w:val="000000"/>
                <w:sz w:val="22"/>
                <w:szCs w:val="22"/>
              </w:rPr>
              <w:t xml:space="preserve">            1.196,00 €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119A4706" w14:textId="55BB3E2B"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66A36C72" w14:textId="77777777" w:rsidR="00F87B80" w:rsidRPr="00684EA7" w:rsidRDefault="00F87B80" w:rsidP="00F87B80">
            <w:pPr>
              <w:rPr>
                <w:lang w:val="it-IT" w:eastAsia="it-IT"/>
              </w:rPr>
            </w:pPr>
          </w:p>
        </w:tc>
      </w:tr>
      <w:tr w:rsidR="00F87B80" w:rsidRPr="00684EA7" w14:paraId="13E02D0F"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3B61A169" w14:textId="0B4CDE20" w:rsidR="00F87B80" w:rsidRPr="00684EA7" w:rsidRDefault="00F87B80" w:rsidP="00F87B80">
            <w:pPr>
              <w:jc w:val="center"/>
              <w:rPr>
                <w:rFonts w:ascii="Calibri" w:hAnsi="Calibri" w:cs="Calibri"/>
                <w:color w:val="000000"/>
                <w:lang w:val="it-IT" w:eastAsia="it-IT"/>
              </w:rPr>
            </w:pPr>
            <w:r>
              <w:rPr>
                <w:color w:val="000000"/>
                <w:sz w:val="22"/>
                <w:szCs w:val="22"/>
              </w:rPr>
              <w:t>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2B7A07F8" w14:textId="1EF237AF" w:rsidR="00F87B80" w:rsidRPr="00684EA7" w:rsidRDefault="00F87B80" w:rsidP="00F87B80">
            <w:pPr>
              <w:rPr>
                <w:rFonts w:ascii="Calibri" w:hAnsi="Calibri" w:cs="Calibri"/>
                <w:color w:val="000000"/>
                <w:lang w:val="it-IT" w:eastAsia="it-IT"/>
              </w:rPr>
            </w:pPr>
            <w:r>
              <w:rPr>
                <w:color w:val="000000"/>
              </w:rPr>
              <w:t xml:space="preserve">SOLUZIONE SOFTWARE IMPOSTA DI SOGGIORNO </w:t>
            </w:r>
          </w:p>
        </w:tc>
        <w:tc>
          <w:tcPr>
            <w:tcW w:w="1561" w:type="dxa"/>
            <w:tcBorders>
              <w:top w:val="nil"/>
              <w:left w:val="nil"/>
              <w:bottom w:val="single" w:sz="4" w:space="0" w:color="000000"/>
              <w:right w:val="single" w:sz="4" w:space="0" w:color="auto"/>
            </w:tcBorders>
            <w:shd w:val="clear" w:color="000000" w:fill="FFFFFF"/>
            <w:noWrap/>
            <w:vAlign w:val="bottom"/>
          </w:tcPr>
          <w:p w14:paraId="0390923C" w14:textId="4D4F080B" w:rsidR="00F87B80" w:rsidRPr="00684EA7" w:rsidRDefault="00F87B80" w:rsidP="00F87B80">
            <w:pPr>
              <w:jc w:val="right"/>
              <w:rPr>
                <w:rFonts w:ascii="Calibri" w:hAnsi="Calibri" w:cs="Calibri"/>
                <w:color w:val="000000"/>
                <w:lang w:val="it-IT" w:eastAsia="it-IT"/>
              </w:rPr>
            </w:pPr>
            <w:r>
              <w:rPr>
                <w:color w:val="000000"/>
                <w:sz w:val="22"/>
                <w:szCs w:val="22"/>
              </w:rPr>
              <w:t xml:space="preserve">             3.660,00 €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5C46B2CE" w14:textId="6BF4752C"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1F466CB8" w14:textId="1C3FF766"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6BC58730" w14:textId="77777777" w:rsidR="00F87B80" w:rsidRPr="00684EA7" w:rsidRDefault="00F87B80" w:rsidP="00F87B80">
            <w:pPr>
              <w:rPr>
                <w:lang w:val="it-IT" w:eastAsia="it-IT"/>
              </w:rPr>
            </w:pPr>
          </w:p>
        </w:tc>
      </w:tr>
      <w:tr w:rsidR="00F87B80" w:rsidRPr="00684EA7" w14:paraId="4266E2F4"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1A2D4C3A" w14:textId="5D02B26F" w:rsidR="00F87B80" w:rsidRPr="00684EA7" w:rsidRDefault="00F87B80" w:rsidP="00F87B80">
            <w:pPr>
              <w:jc w:val="center"/>
              <w:rPr>
                <w:rFonts w:ascii="Calibri" w:hAnsi="Calibri" w:cs="Calibri"/>
                <w:color w:val="000000"/>
                <w:lang w:val="it-IT" w:eastAsia="it-IT"/>
              </w:rPr>
            </w:pPr>
            <w:r>
              <w:rPr>
                <w:color w:val="000000"/>
                <w:sz w:val="22"/>
                <w:szCs w:val="22"/>
              </w:rPr>
              <w:t>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6D21440" w14:textId="4B8436DF" w:rsidR="00F87B80" w:rsidRPr="00684EA7" w:rsidRDefault="00F87B80" w:rsidP="00F87B80">
            <w:pPr>
              <w:rPr>
                <w:rFonts w:ascii="Calibri" w:hAnsi="Calibri" w:cs="Calibri"/>
                <w:color w:val="000000"/>
                <w:lang w:val="it-IT" w:eastAsia="it-IT"/>
              </w:rPr>
            </w:pPr>
            <w:r>
              <w:rPr>
                <w:color w:val="000000"/>
              </w:rPr>
              <w:t>Misura 1.4.5 PIATTAFORMA NOTIFICHE DIGITALI</w:t>
            </w:r>
          </w:p>
        </w:tc>
        <w:tc>
          <w:tcPr>
            <w:tcW w:w="1561" w:type="dxa"/>
            <w:tcBorders>
              <w:top w:val="nil"/>
              <w:left w:val="nil"/>
              <w:bottom w:val="single" w:sz="4" w:space="0" w:color="000000"/>
              <w:right w:val="single" w:sz="4" w:space="0" w:color="auto"/>
            </w:tcBorders>
            <w:shd w:val="clear" w:color="000000" w:fill="FFFFFF"/>
            <w:noWrap/>
            <w:vAlign w:val="bottom"/>
          </w:tcPr>
          <w:p w14:paraId="545FCA85" w14:textId="2A39EE17" w:rsidR="00F87B80" w:rsidRPr="00684EA7" w:rsidRDefault="00F87B80" w:rsidP="00F87B80">
            <w:pPr>
              <w:jc w:val="right"/>
              <w:rPr>
                <w:rFonts w:ascii="Calibri" w:hAnsi="Calibri" w:cs="Calibri"/>
                <w:color w:val="000000"/>
                <w:lang w:val="it-IT" w:eastAsia="it-IT"/>
              </w:rPr>
            </w:pPr>
            <w:r>
              <w:rPr>
                <w:color w:val="000000"/>
                <w:sz w:val="22"/>
                <w:szCs w:val="22"/>
              </w:rPr>
              <w:t xml:space="preserve">            20.341,00 €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79E92009" w14:textId="0B6FC379"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7F7F03A9" w14:textId="59AAA7A3"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46BC571E" w14:textId="77777777" w:rsidR="00F87B80" w:rsidRPr="00684EA7" w:rsidRDefault="00F87B80" w:rsidP="00F87B80">
            <w:pPr>
              <w:rPr>
                <w:lang w:val="it-IT" w:eastAsia="it-IT"/>
              </w:rPr>
            </w:pPr>
          </w:p>
        </w:tc>
      </w:tr>
      <w:tr w:rsidR="00F87B80" w:rsidRPr="00684EA7" w14:paraId="7520CF38" w14:textId="77777777" w:rsidTr="00F87B80">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001D884E" w14:textId="02EDF847" w:rsidR="00F87B80" w:rsidRPr="00684EA7" w:rsidRDefault="00F87B80" w:rsidP="00F87B80">
            <w:pPr>
              <w:jc w:val="center"/>
              <w:rPr>
                <w:rFonts w:ascii="Calibri" w:hAnsi="Calibri" w:cs="Calibri"/>
                <w:color w:val="000000"/>
                <w:lang w:val="it-IT" w:eastAsia="it-IT"/>
              </w:rPr>
            </w:pPr>
            <w:r>
              <w:rPr>
                <w:color w:val="000000"/>
                <w:sz w:val="22"/>
                <w:szCs w:val="22"/>
              </w:rPr>
              <w:t>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0802CDC3" w14:textId="7E5A6A05" w:rsidR="00F87B80" w:rsidRPr="00684EA7" w:rsidRDefault="00F87B80" w:rsidP="00F87B80">
            <w:pPr>
              <w:rPr>
                <w:rFonts w:ascii="Calibri" w:hAnsi="Calibri" w:cs="Calibri"/>
                <w:color w:val="000000"/>
                <w:lang w:val="it-IT" w:eastAsia="it-IT"/>
              </w:rPr>
            </w:pPr>
            <w:r>
              <w:rPr>
                <w:color w:val="000000"/>
              </w:rPr>
              <w:t>Misura 1.4.1 ESPERIENZA CITTADINO SERVIZI PUBBLICI</w:t>
            </w:r>
          </w:p>
        </w:tc>
        <w:tc>
          <w:tcPr>
            <w:tcW w:w="1561" w:type="dxa"/>
            <w:tcBorders>
              <w:top w:val="nil"/>
              <w:left w:val="nil"/>
              <w:bottom w:val="single" w:sz="4" w:space="0" w:color="000000"/>
              <w:right w:val="single" w:sz="4" w:space="0" w:color="auto"/>
            </w:tcBorders>
            <w:shd w:val="clear" w:color="000000" w:fill="FFFFFF"/>
            <w:noWrap/>
            <w:vAlign w:val="bottom"/>
          </w:tcPr>
          <w:p w14:paraId="6E9C78DF" w14:textId="6DA244CA" w:rsidR="00F87B80" w:rsidRPr="00684EA7" w:rsidRDefault="00F87B80" w:rsidP="00F87B80">
            <w:pPr>
              <w:jc w:val="right"/>
              <w:rPr>
                <w:rFonts w:ascii="Calibri" w:hAnsi="Calibri" w:cs="Calibri"/>
                <w:color w:val="000000"/>
                <w:lang w:val="it-IT" w:eastAsia="it-IT"/>
              </w:rPr>
            </w:pPr>
            <w:r>
              <w:rPr>
                <w:color w:val="000000"/>
                <w:sz w:val="22"/>
                <w:szCs w:val="22"/>
              </w:rPr>
              <w:t xml:space="preserve">            57.108,00 €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3D5F2B9" w14:textId="0535FDC9"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41CD672B" w14:textId="0355BA00"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7FFBACCA" w14:textId="77777777" w:rsidR="00F87B80" w:rsidRPr="00684EA7" w:rsidRDefault="00F87B80" w:rsidP="00F87B80">
            <w:pPr>
              <w:rPr>
                <w:lang w:val="it-IT" w:eastAsia="it-IT"/>
              </w:rPr>
            </w:pPr>
          </w:p>
        </w:tc>
      </w:tr>
      <w:tr w:rsidR="00F87B80" w:rsidRPr="00684EA7" w14:paraId="02FD4BC8" w14:textId="77777777" w:rsidTr="00904D2D">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06BA91B5" w14:textId="0ACD4B66" w:rsidR="00F87B80" w:rsidRPr="00684EA7" w:rsidRDefault="00F87B80" w:rsidP="00F87B80">
            <w:pPr>
              <w:jc w:val="center"/>
              <w:rPr>
                <w:rFonts w:ascii="Calibri" w:hAnsi="Calibri" w:cs="Calibri"/>
                <w:color w:val="000000"/>
                <w:lang w:val="it-IT" w:eastAsia="it-IT"/>
              </w:rPr>
            </w:pPr>
            <w:r>
              <w:rPr>
                <w:color w:val="000000"/>
                <w:sz w:val="22"/>
                <w:szCs w:val="22"/>
              </w:rPr>
              <w:t>1</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3E7471B2" w14:textId="00D240C8" w:rsidR="00F87B80" w:rsidRPr="00684EA7" w:rsidRDefault="00F87B80" w:rsidP="00F87B80">
            <w:pPr>
              <w:rPr>
                <w:rFonts w:ascii="Calibri" w:hAnsi="Calibri" w:cs="Calibri"/>
                <w:color w:val="000000"/>
                <w:lang w:val="it-IT" w:eastAsia="it-IT"/>
              </w:rPr>
            </w:pPr>
            <w:r>
              <w:rPr>
                <w:color w:val="000000"/>
              </w:rPr>
              <w:t xml:space="preserve">Misura 1.3.1 PIATTAFORMA DIGITALE NAZIONALE DATI </w:t>
            </w:r>
          </w:p>
        </w:tc>
        <w:tc>
          <w:tcPr>
            <w:tcW w:w="1561" w:type="dxa"/>
            <w:tcBorders>
              <w:top w:val="nil"/>
              <w:left w:val="nil"/>
              <w:bottom w:val="single" w:sz="4" w:space="0" w:color="000000"/>
              <w:right w:val="single" w:sz="4" w:space="0" w:color="auto"/>
            </w:tcBorders>
            <w:shd w:val="clear" w:color="000000" w:fill="FFFFFF"/>
            <w:noWrap/>
            <w:vAlign w:val="bottom"/>
          </w:tcPr>
          <w:p w14:paraId="143A8233" w14:textId="1D0BD907"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23A18B69" w14:textId="6A91A700"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076E0D6B" w14:textId="70C09EF3"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24058648" w14:textId="77777777" w:rsidR="00F87B80" w:rsidRPr="00684EA7" w:rsidRDefault="00F87B80" w:rsidP="00F87B80">
            <w:pPr>
              <w:rPr>
                <w:lang w:val="it-IT" w:eastAsia="it-IT"/>
              </w:rPr>
            </w:pPr>
          </w:p>
        </w:tc>
      </w:tr>
      <w:tr w:rsidR="00F87B80" w:rsidRPr="00684EA7" w14:paraId="3852E4FE" w14:textId="77777777" w:rsidTr="00904D2D">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4A50E00B" w14:textId="289EC0AC" w:rsidR="00F87B80" w:rsidRPr="00684EA7" w:rsidRDefault="00F87B80" w:rsidP="00F87B80">
            <w:pPr>
              <w:jc w:val="center"/>
              <w:rPr>
                <w:rFonts w:ascii="Calibri" w:hAnsi="Calibri" w:cs="Calibri"/>
                <w:color w:val="000000"/>
                <w:lang w:val="it-IT" w:eastAsia="it-IT"/>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BAFDC2B" w14:textId="6D524BA4" w:rsidR="00F87B80" w:rsidRPr="00684EA7" w:rsidRDefault="00F87B80" w:rsidP="00F87B80">
            <w:pPr>
              <w:rPr>
                <w:rFonts w:ascii="Calibri" w:hAnsi="Calibri" w:cs="Calibri"/>
                <w:color w:val="000000"/>
                <w:lang w:val="it-IT" w:eastAsia="it-IT"/>
              </w:rPr>
            </w:pPr>
            <w:r>
              <w:rPr>
                <w:color w:val="000000"/>
              </w:rPr>
              <w:t>PROGETTO 2 - PNRR RIQUALIFICAZIONE PARCO ARCHEOLOGICO NAQUANE</w:t>
            </w:r>
          </w:p>
        </w:tc>
        <w:tc>
          <w:tcPr>
            <w:tcW w:w="1561" w:type="dxa"/>
            <w:tcBorders>
              <w:top w:val="nil"/>
              <w:left w:val="nil"/>
              <w:bottom w:val="single" w:sz="4" w:space="0" w:color="000000"/>
              <w:right w:val="single" w:sz="4" w:space="0" w:color="auto"/>
            </w:tcBorders>
            <w:shd w:val="clear" w:color="000000" w:fill="FFFFFF"/>
            <w:noWrap/>
            <w:vAlign w:val="bottom"/>
          </w:tcPr>
          <w:p w14:paraId="449E23C1" w14:textId="092CC586" w:rsidR="00F87B80" w:rsidRPr="00684EA7" w:rsidRDefault="00F87B80" w:rsidP="00F87B80">
            <w:pPr>
              <w:jc w:val="right"/>
              <w:rPr>
                <w:rFonts w:ascii="Calibri" w:hAnsi="Calibri" w:cs="Calibri"/>
                <w:color w:val="000000"/>
                <w:lang w:val="it-IT" w:eastAsia="it-IT"/>
              </w:rPr>
            </w:pPr>
            <w:r>
              <w:rPr>
                <w:color w:val="000000"/>
                <w:sz w:val="22"/>
                <w:szCs w:val="22"/>
              </w:rPr>
              <w:t xml:space="preserve">            88.686,00 €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01CE7D8E" w14:textId="15A24B5F"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69B36D47" w14:textId="0E323D01"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23741B95" w14:textId="77777777" w:rsidR="00F87B80" w:rsidRPr="00684EA7" w:rsidRDefault="00F87B80" w:rsidP="00F87B80">
            <w:pPr>
              <w:rPr>
                <w:lang w:val="it-IT" w:eastAsia="it-IT"/>
              </w:rPr>
            </w:pPr>
          </w:p>
        </w:tc>
      </w:tr>
      <w:tr w:rsidR="00F87B80" w:rsidRPr="00684EA7" w14:paraId="75374E5B" w14:textId="77777777" w:rsidTr="00904D2D">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5F27B126" w14:textId="385AF966" w:rsidR="00F87B80" w:rsidRPr="00684EA7" w:rsidRDefault="00F87B80" w:rsidP="00F87B80">
            <w:pPr>
              <w:jc w:val="center"/>
              <w:rPr>
                <w:rFonts w:ascii="Calibri" w:hAnsi="Calibri" w:cs="Calibri"/>
                <w:color w:val="000000"/>
                <w:lang w:val="it-IT" w:eastAsia="it-IT"/>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0C3E695" w14:textId="151E9413" w:rsidR="00F87B80" w:rsidRPr="00684EA7" w:rsidRDefault="00F87B80" w:rsidP="00F87B80">
            <w:pPr>
              <w:rPr>
                <w:rFonts w:ascii="Calibri" w:hAnsi="Calibri" w:cs="Calibri"/>
                <w:color w:val="000000"/>
                <w:lang w:val="it-IT" w:eastAsia="it-IT"/>
              </w:rPr>
            </w:pPr>
            <w:r>
              <w:rPr>
                <w:color w:val="000000"/>
              </w:rPr>
              <w:t>PROGETTO 3 - PNRR ALLESTIMENTO MUSEALE PARCO ARCHEOLOGICO SERADINA</w:t>
            </w:r>
          </w:p>
        </w:tc>
        <w:tc>
          <w:tcPr>
            <w:tcW w:w="1561" w:type="dxa"/>
            <w:tcBorders>
              <w:top w:val="nil"/>
              <w:left w:val="nil"/>
              <w:bottom w:val="single" w:sz="4" w:space="0" w:color="000000"/>
              <w:right w:val="single" w:sz="4" w:space="0" w:color="auto"/>
            </w:tcBorders>
            <w:shd w:val="clear" w:color="000000" w:fill="FFFFFF"/>
            <w:noWrap/>
            <w:vAlign w:val="bottom"/>
          </w:tcPr>
          <w:p w14:paraId="4671AB8F" w14:textId="51236475" w:rsidR="00F87B80" w:rsidRPr="00684EA7" w:rsidRDefault="00F87B80" w:rsidP="00F87B80">
            <w:pPr>
              <w:jc w:val="right"/>
              <w:rPr>
                <w:rFonts w:ascii="Calibri" w:hAnsi="Calibri" w:cs="Calibri"/>
                <w:color w:val="000000"/>
                <w:lang w:val="it-IT" w:eastAsia="it-IT"/>
              </w:rPr>
            </w:pPr>
            <w:r>
              <w:rPr>
                <w:color w:val="000000"/>
                <w:sz w:val="22"/>
                <w:szCs w:val="22"/>
              </w:rPr>
              <w:t xml:space="preserve">            50.000,00 €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11CF6717" w14:textId="55D1C840"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CB2A489" w14:textId="6BFC20BB"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4C5F0B0A" w14:textId="77777777" w:rsidR="00F87B80" w:rsidRPr="00684EA7" w:rsidRDefault="00F87B80" w:rsidP="00F87B80">
            <w:pPr>
              <w:rPr>
                <w:lang w:val="it-IT" w:eastAsia="it-IT"/>
              </w:rPr>
            </w:pPr>
          </w:p>
        </w:tc>
      </w:tr>
      <w:tr w:rsidR="00F87B80" w:rsidRPr="00684EA7" w14:paraId="63027906" w14:textId="77777777" w:rsidTr="00904D2D">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65C5DD16" w14:textId="42808BD6" w:rsidR="00F87B80" w:rsidRPr="00684EA7" w:rsidRDefault="00F87B80" w:rsidP="00F87B80">
            <w:pPr>
              <w:jc w:val="center"/>
              <w:rPr>
                <w:rFonts w:ascii="Calibri" w:hAnsi="Calibri" w:cs="Calibri"/>
                <w:color w:val="000000"/>
                <w:lang w:val="it-IT" w:eastAsia="it-IT"/>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72BF81B6" w14:textId="58816BC7" w:rsidR="00F87B80" w:rsidRPr="00684EA7" w:rsidRDefault="00F87B80" w:rsidP="00F87B80">
            <w:pPr>
              <w:rPr>
                <w:rFonts w:ascii="Calibri" w:hAnsi="Calibri" w:cs="Calibri"/>
                <w:color w:val="000000"/>
                <w:lang w:val="it-IT" w:eastAsia="it-IT"/>
              </w:rPr>
            </w:pPr>
            <w:r>
              <w:rPr>
                <w:color w:val="000000"/>
              </w:rPr>
              <w:t>PROGETTO 4 - PNRR RIQUALIFICAZIONE BBAA PIEVE S. SIRO</w:t>
            </w:r>
          </w:p>
        </w:tc>
        <w:tc>
          <w:tcPr>
            <w:tcW w:w="1561" w:type="dxa"/>
            <w:tcBorders>
              <w:top w:val="nil"/>
              <w:left w:val="nil"/>
              <w:bottom w:val="single" w:sz="4" w:space="0" w:color="000000"/>
              <w:right w:val="single" w:sz="4" w:space="0" w:color="auto"/>
            </w:tcBorders>
            <w:shd w:val="clear" w:color="000000" w:fill="FFFFFF"/>
            <w:noWrap/>
            <w:vAlign w:val="bottom"/>
          </w:tcPr>
          <w:p w14:paraId="37E01276" w14:textId="7810A5BA" w:rsidR="00F87B80" w:rsidRPr="00684EA7" w:rsidRDefault="00F87B80" w:rsidP="00F87B80">
            <w:pPr>
              <w:jc w:val="right"/>
              <w:rPr>
                <w:rFonts w:ascii="Calibri" w:hAnsi="Calibri" w:cs="Calibri"/>
                <w:color w:val="000000"/>
                <w:lang w:val="it-IT" w:eastAsia="it-IT"/>
              </w:rPr>
            </w:pPr>
            <w:r>
              <w:rPr>
                <w:color w:val="000000"/>
                <w:sz w:val="22"/>
                <w:szCs w:val="22"/>
              </w:rPr>
              <w:t xml:space="preserve">          100.000,00 €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2A310FB6" w14:textId="31B2DB1D"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734809A" w14:textId="358CBBD5"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7436525C" w14:textId="77777777" w:rsidR="00F87B80" w:rsidRPr="00684EA7" w:rsidRDefault="00F87B80" w:rsidP="00F87B80">
            <w:pPr>
              <w:rPr>
                <w:lang w:val="it-IT" w:eastAsia="it-IT"/>
              </w:rPr>
            </w:pPr>
          </w:p>
        </w:tc>
      </w:tr>
      <w:tr w:rsidR="00F87B80" w:rsidRPr="00684EA7" w14:paraId="2B398C92" w14:textId="77777777" w:rsidTr="00904D2D">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70E9C0B4" w14:textId="730E9B1D" w:rsidR="00F87B80" w:rsidRPr="00684EA7" w:rsidRDefault="00F87B80" w:rsidP="00F87B80">
            <w:pPr>
              <w:jc w:val="center"/>
              <w:rPr>
                <w:rFonts w:ascii="Calibri" w:hAnsi="Calibri" w:cs="Calibri"/>
                <w:color w:val="000000"/>
                <w:lang w:val="it-IT" w:eastAsia="it-IT"/>
              </w:rPr>
            </w:pPr>
            <w:r>
              <w:rPr>
                <w:color w:val="000000"/>
                <w:sz w:val="22"/>
                <w:szCs w:val="22"/>
              </w:rPr>
              <w:t>7</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5292BE50" w14:textId="1261A558" w:rsidR="00F87B80" w:rsidRPr="00684EA7" w:rsidRDefault="00F87B80" w:rsidP="00F87B80">
            <w:pPr>
              <w:rPr>
                <w:rFonts w:ascii="Calibri" w:hAnsi="Calibri" w:cs="Calibri"/>
                <w:color w:val="000000"/>
                <w:lang w:val="it-IT" w:eastAsia="it-IT"/>
              </w:rPr>
            </w:pPr>
            <w:r>
              <w:rPr>
                <w:color w:val="000000"/>
              </w:rPr>
              <w:t>PROGETTO 6 - PNRR RIQUALIFICAZIONE INFOPOINT</w:t>
            </w:r>
          </w:p>
        </w:tc>
        <w:tc>
          <w:tcPr>
            <w:tcW w:w="1561" w:type="dxa"/>
            <w:tcBorders>
              <w:top w:val="nil"/>
              <w:left w:val="nil"/>
              <w:bottom w:val="single" w:sz="4" w:space="0" w:color="000000"/>
              <w:right w:val="single" w:sz="4" w:space="0" w:color="auto"/>
            </w:tcBorders>
            <w:shd w:val="clear" w:color="000000" w:fill="FFFFFF"/>
            <w:noWrap/>
            <w:vAlign w:val="bottom"/>
          </w:tcPr>
          <w:p w14:paraId="629BE5E4" w14:textId="4710D38C" w:rsidR="00F87B80" w:rsidRPr="00684EA7" w:rsidRDefault="00F87B80" w:rsidP="00F87B80">
            <w:pPr>
              <w:jc w:val="right"/>
              <w:rPr>
                <w:rFonts w:ascii="Calibri" w:hAnsi="Calibri" w:cs="Calibri"/>
                <w:color w:val="000000"/>
                <w:lang w:val="it-IT" w:eastAsia="it-IT"/>
              </w:rPr>
            </w:pPr>
            <w:r>
              <w:rPr>
                <w:color w:val="000000"/>
                <w:sz w:val="22"/>
                <w:szCs w:val="22"/>
              </w:rPr>
              <w:t xml:space="preserve">            50.000,00 €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11CF4C13" w14:textId="6B906CA3" w:rsidR="00F87B80" w:rsidRDefault="00F87B80" w:rsidP="00F87B80">
            <w:pPr>
              <w:jc w:val="right"/>
              <w:rPr>
                <w:rFonts w:ascii="Calibri" w:hAnsi="Calibri" w:cs="Calibri"/>
                <w:color w:val="000000"/>
                <w:lang w:val="it-IT" w:eastAsia="it-IT"/>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58A62C20" w14:textId="1EA48DB2" w:rsidR="00F87B80" w:rsidRPr="00684EA7" w:rsidRDefault="00F87B80" w:rsidP="00F87B80">
            <w:pPr>
              <w:jc w:val="right"/>
              <w:rPr>
                <w:rFonts w:ascii="Calibri" w:hAnsi="Calibri" w:cs="Calibri"/>
                <w:color w:val="000000"/>
                <w:lang w:val="it-IT" w:eastAsia="it-IT"/>
              </w:rPr>
            </w:pPr>
            <w:r>
              <w:rPr>
                <w:color w:val="000000"/>
                <w:sz w:val="22"/>
                <w:szCs w:val="22"/>
              </w:rPr>
              <w:t xml:space="preserve">                    -   € </w:t>
            </w:r>
          </w:p>
        </w:tc>
        <w:tc>
          <w:tcPr>
            <w:tcW w:w="249" w:type="dxa"/>
            <w:vAlign w:val="center"/>
          </w:tcPr>
          <w:p w14:paraId="79F79C71" w14:textId="77777777" w:rsidR="00F87B80" w:rsidRPr="00684EA7" w:rsidRDefault="00F87B80" w:rsidP="00F87B80">
            <w:pPr>
              <w:rPr>
                <w:lang w:val="it-IT" w:eastAsia="it-IT"/>
              </w:rPr>
            </w:pPr>
          </w:p>
        </w:tc>
      </w:tr>
      <w:tr w:rsidR="00F87B80" w:rsidRPr="00684EA7" w14:paraId="762A50EE" w14:textId="77777777" w:rsidTr="00904D2D">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2D451F64" w14:textId="673CBC4F" w:rsidR="00F87B80" w:rsidRDefault="00F87B80" w:rsidP="00F87B80">
            <w:pPr>
              <w:jc w:val="center"/>
              <w:rPr>
                <w:color w:val="000000"/>
                <w:sz w:val="22"/>
                <w:szCs w:val="22"/>
              </w:rPr>
            </w:pPr>
            <w:r>
              <w:rPr>
                <w:color w:val="000000"/>
                <w:sz w:val="22"/>
                <w:szCs w:val="22"/>
              </w:rPr>
              <w:t>7</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4FD1FEA4" w14:textId="20110B9A" w:rsidR="00F87B80" w:rsidRDefault="00F87B80" w:rsidP="00F87B80">
            <w:pPr>
              <w:rPr>
                <w:color w:val="000000"/>
              </w:rPr>
            </w:pPr>
            <w:r>
              <w:rPr>
                <w:color w:val="000000"/>
              </w:rPr>
              <w:t>PROGETTO 14 - PNRR INFORMAZIONE TERRITORIALE ALLESTIMENTI CARTELLONISTICI</w:t>
            </w:r>
          </w:p>
        </w:tc>
        <w:tc>
          <w:tcPr>
            <w:tcW w:w="1561" w:type="dxa"/>
            <w:tcBorders>
              <w:top w:val="nil"/>
              <w:left w:val="nil"/>
              <w:bottom w:val="single" w:sz="4" w:space="0" w:color="000000"/>
              <w:right w:val="single" w:sz="4" w:space="0" w:color="auto"/>
            </w:tcBorders>
            <w:shd w:val="clear" w:color="000000" w:fill="FFFFFF"/>
            <w:noWrap/>
            <w:vAlign w:val="bottom"/>
          </w:tcPr>
          <w:p w14:paraId="4622C613" w14:textId="48F6D1CF" w:rsidR="00F87B80" w:rsidRDefault="00F87B80" w:rsidP="00F87B80">
            <w:pPr>
              <w:jc w:val="right"/>
              <w:rPr>
                <w:color w:val="000000"/>
                <w:sz w:val="22"/>
                <w:szCs w:val="22"/>
              </w:rPr>
            </w:pPr>
            <w:r>
              <w:rPr>
                <w:color w:val="000000"/>
                <w:sz w:val="22"/>
                <w:szCs w:val="22"/>
              </w:rPr>
              <w:t xml:space="preserve">            20.000,00 €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3F15A157" w14:textId="3FDBDB40" w:rsidR="00F87B80" w:rsidRDefault="00F87B80" w:rsidP="00F87B80">
            <w:pPr>
              <w:jc w:val="right"/>
              <w:rPr>
                <w:color w:val="000000"/>
                <w:sz w:val="22"/>
                <w:szCs w:val="22"/>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BDB69A9" w14:textId="7076F30D" w:rsidR="00F87B80" w:rsidRDefault="00F87B80" w:rsidP="00F87B80">
            <w:pPr>
              <w:jc w:val="right"/>
              <w:rPr>
                <w:color w:val="000000"/>
                <w:sz w:val="22"/>
                <w:szCs w:val="22"/>
              </w:rPr>
            </w:pPr>
            <w:r>
              <w:rPr>
                <w:color w:val="000000"/>
                <w:sz w:val="22"/>
                <w:szCs w:val="22"/>
              </w:rPr>
              <w:t xml:space="preserve">                    -   € </w:t>
            </w:r>
          </w:p>
        </w:tc>
        <w:tc>
          <w:tcPr>
            <w:tcW w:w="249" w:type="dxa"/>
            <w:vAlign w:val="center"/>
          </w:tcPr>
          <w:p w14:paraId="6B71572D" w14:textId="77777777" w:rsidR="00F87B80" w:rsidRPr="00684EA7" w:rsidRDefault="00F87B80" w:rsidP="00F87B80">
            <w:pPr>
              <w:rPr>
                <w:lang w:val="it-IT" w:eastAsia="it-IT"/>
              </w:rPr>
            </w:pPr>
          </w:p>
        </w:tc>
      </w:tr>
      <w:tr w:rsidR="00F87B80" w:rsidRPr="00684EA7" w14:paraId="2E8DCFC1" w14:textId="77777777" w:rsidTr="00904D2D">
        <w:trPr>
          <w:trHeight w:val="481"/>
        </w:trPr>
        <w:tc>
          <w:tcPr>
            <w:tcW w:w="896" w:type="dxa"/>
            <w:tcBorders>
              <w:top w:val="nil"/>
              <w:left w:val="single" w:sz="4" w:space="0" w:color="000000"/>
              <w:bottom w:val="single" w:sz="4" w:space="0" w:color="000000"/>
              <w:right w:val="single" w:sz="4" w:space="0" w:color="000000"/>
            </w:tcBorders>
            <w:shd w:val="clear" w:color="000000" w:fill="FFFFFF"/>
            <w:vAlign w:val="bottom"/>
          </w:tcPr>
          <w:p w14:paraId="04A6EACB" w14:textId="1E571A88" w:rsidR="00F87B80" w:rsidRDefault="00F87B80" w:rsidP="00F87B80">
            <w:pPr>
              <w:jc w:val="center"/>
              <w:rPr>
                <w:color w:val="000000"/>
                <w:sz w:val="22"/>
                <w:szCs w:val="22"/>
              </w:rPr>
            </w:pPr>
            <w:r>
              <w:rPr>
                <w:color w:val="000000"/>
                <w:sz w:val="22"/>
                <w:szCs w:val="22"/>
              </w:rPr>
              <w:t>5</w:t>
            </w:r>
          </w:p>
        </w:tc>
        <w:tc>
          <w:tcPr>
            <w:tcW w:w="5336" w:type="dxa"/>
            <w:tcBorders>
              <w:top w:val="nil"/>
              <w:left w:val="single" w:sz="4" w:space="0" w:color="000000"/>
              <w:bottom w:val="single" w:sz="4" w:space="0" w:color="000000"/>
              <w:right w:val="single" w:sz="4" w:space="0" w:color="000000"/>
            </w:tcBorders>
            <w:shd w:val="clear" w:color="000000" w:fill="FFFFFF"/>
            <w:vAlign w:val="center"/>
          </w:tcPr>
          <w:p w14:paraId="128A2472" w14:textId="0EA1A0F6" w:rsidR="00F87B80" w:rsidRDefault="00F87B80" w:rsidP="00F87B80">
            <w:pPr>
              <w:rPr>
                <w:color w:val="000000"/>
              </w:rPr>
            </w:pPr>
            <w:r>
              <w:rPr>
                <w:color w:val="000000"/>
              </w:rPr>
              <w:t>PNRR TRASFERIMENTO ALTRI ENTI PER RIGENERAZIONE CULTURALE</w:t>
            </w:r>
          </w:p>
        </w:tc>
        <w:tc>
          <w:tcPr>
            <w:tcW w:w="1561" w:type="dxa"/>
            <w:tcBorders>
              <w:top w:val="nil"/>
              <w:left w:val="nil"/>
              <w:bottom w:val="single" w:sz="4" w:space="0" w:color="000000"/>
              <w:right w:val="single" w:sz="4" w:space="0" w:color="auto"/>
            </w:tcBorders>
            <w:shd w:val="clear" w:color="000000" w:fill="FFFFFF"/>
            <w:noWrap/>
            <w:vAlign w:val="bottom"/>
          </w:tcPr>
          <w:p w14:paraId="58A4F3D1" w14:textId="69A8B0C4" w:rsidR="00F87B80" w:rsidRDefault="00F87B80" w:rsidP="00F87B80">
            <w:pPr>
              <w:jc w:val="right"/>
              <w:rPr>
                <w:color w:val="000000"/>
                <w:sz w:val="22"/>
                <w:szCs w:val="22"/>
              </w:rPr>
            </w:pPr>
            <w:r>
              <w:rPr>
                <w:color w:val="000000"/>
                <w:sz w:val="22"/>
                <w:szCs w:val="22"/>
              </w:rPr>
              <w:t xml:space="preserve">       1.485.000,00 € </w:t>
            </w:r>
          </w:p>
        </w:tc>
        <w:tc>
          <w:tcPr>
            <w:tcW w:w="1531" w:type="dxa"/>
            <w:tcBorders>
              <w:top w:val="nil"/>
              <w:left w:val="single" w:sz="4" w:space="0" w:color="auto"/>
              <w:bottom w:val="single" w:sz="4" w:space="0" w:color="000000"/>
              <w:right w:val="single" w:sz="4" w:space="0" w:color="auto"/>
            </w:tcBorders>
            <w:shd w:val="clear" w:color="000000" w:fill="FFFFFF"/>
            <w:vAlign w:val="bottom"/>
          </w:tcPr>
          <w:p w14:paraId="4B2A80ED" w14:textId="07924046" w:rsidR="00F87B80" w:rsidRDefault="00F87B80" w:rsidP="00F87B80">
            <w:pPr>
              <w:jc w:val="right"/>
              <w:rPr>
                <w:color w:val="000000"/>
                <w:sz w:val="22"/>
                <w:szCs w:val="22"/>
              </w:rPr>
            </w:pPr>
            <w:r>
              <w:rPr>
                <w:color w:val="000000"/>
                <w:sz w:val="22"/>
                <w:szCs w:val="22"/>
              </w:rPr>
              <w:t xml:space="preserve">                     -   € </w:t>
            </w:r>
          </w:p>
        </w:tc>
        <w:tc>
          <w:tcPr>
            <w:tcW w:w="1417" w:type="dxa"/>
            <w:tcBorders>
              <w:top w:val="nil"/>
              <w:left w:val="single" w:sz="4" w:space="0" w:color="auto"/>
              <w:bottom w:val="single" w:sz="4" w:space="0" w:color="000000"/>
              <w:right w:val="single" w:sz="4" w:space="0" w:color="000000"/>
            </w:tcBorders>
            <w:shd w:val="clear" w:color="000000" w:fill="FFFFFF"/>
            <w:noWrap/>
            <w:vAlign w:val="bottom"/>
          </w:tcPr>
          <w:p w14:paraId="38A0E26F" w14:textId="10B87495" w:rsidR="00F87B80" w:rsidRDefault="00F87B80" w:rsidP="00F87B80">
            <w:pPr>
              <w:jc w:val="right"/>
              <w:rPr>
                <w:color w:val="000000"/>
                <w:sz w:val="22"/>
                <w:szCs w:val="22"/>
              </w:rPr>
            </w:pPr>
            <w:r>
              <w:rPr>
                <w:color w:val="000000"/>
                <w:sz w:val="22"/>
                <w:szCs w:val="22"/>
              </w:rPr>
              <w:t xml:space="preserve">                    -   € </w:t>
            </w:r>
          </w:p>
        </w:tc>
        <w:tc>
          <w:tcPr>
            <w:tcW w:w="249" w:type="dxa"/>
            <w:vAlign w:val="center"/>
          </w:tcPr>
          <w:p w14:paraId="0F1B8A1A" w14:textId="77777777" w:rsidR="00F87B80" w:rsidRPr="00684EA7" w:rsidRDefault="00F87B80" w:rsidP="00F87B80">
            <w:pPr>
              <w:rPr>
                <w:lang w:val="it-IT" w:eastAsia="it-IT"/>
              </w:rPr>
            </w:pPr>
          </w:p>
        </w:tc>
      </w:tr>
      <w:tr w:rsidR="00F87B80" w:rsidRPr="00684EA7" w14:paraId="48E35ED3" w14:textId="77777777" w:rsidTr="008B14D9">
        <w:trPr>
          <w:trHeight w:val="316"/>
        </w:trPr>
        <w:tc>
          <w:tcPr>
            <w:tcW w:w="896" w:type="dxa"/>
            <w:tcBorders>
              <w:top w:val="single" w:sz="4" w:space="0" w:color="000000"/>
              <w:left w:val="single" w:sz="4" w:space="0" w:color="000000"/>
              <w:bottom w:val="single" w:sz="4" w:space="0" w:color="000000"/>
              <w:right w:val="single" w:sz="4" w:space="0" w:color="000000"/>
            </w:tcBorders>
            <w:shd w:val="clear" w:color="000000" w:fill="FFFFFF"/>
          </w:tcPr>
          <w:p w14:paraId="631D4CC7" w14:textId="77777777" w:rsidR="00F87B80" w:rsidRPr="00684EA7" w:rsidRDefault="00F87B80" w:rsidP="00F87B80">
            <w:pPr>
              <w:rPr>
                <w:rFonts w:ascii="Calibri" w:hAnsi="Calibri" w:cs="Calibri"/>
                <w:b/>
                <w:bCs/>
                <w:color w:val="000000"/>
                <w:lang w:val="it-IT" w:eastAsia="it-IT"/>
              </w:rPr>
            </w:pPr>
          </w:p>
        </w:tc>
        <w:tc>
          <w:tcPr>
            <w:tcW w:w="5336"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5510288" w14:textId="4CBBFE73" w:rsidR="00F87B80" w:rsidRPr="00684EA7" w:rsidRDefault="00F87B80" w:rsidP="00F87B80">
            <w:pPr>
              <w:rPr>
                <w:rFonts w:ascii="Calibri" w:hAnsi="Calibri" w:cs="Calibri"/>
                <w:b/>
                <w:bCs/>
                <w:color w:val="000000"/>
                <w:lang w:val="it-IT" w:eastAsia="it-IT"/>
              </w:rPr>
            </w:pPr>
            <w:r w:rsidRPr="00684EA7">
              <w:rPr>
                <w:rFonts w:ascii="Calibri" w:hAnsi="Calibri" w:cs="Calibri"/>
                <w:b/>
                <w:bCs/>
                <w:color w:val="000000"/>
                <w:lang w:val="it-IT" w:eastAsia="it-IT"/>
              </w:rPr>
              <w:t>TOTALE</w:t>
            </w:r>
          </w:p>
        </w:tc>
        <w:tc>
          <w:tcPr>
            <w:tcW w:w="1561" w:type="dxa"/>
            <w:tcBorders>
              <w:top w:val="single" w:sz="4" w:space="0" w:color="000000"/>
              <w:left w:val="nil"/>
              <w:bottom w:val="single" w:sz="4" w:space="0" w:color="000000"/>
              <w:right w:val="single" w:sz="4" w:space="0" w:color="auto"/>
            </w:tcBorders>
            <w:shd w:val="clear" w:color="000000" w:fill="FFFFFF"/>
            <w:noWrap/>
            <w:vAlign w:val="bottom"/>
            <w:hideMark/>
          </w:tcPr>
          <w:p w14:paraId="6FDB0188" w14:textId="183838FB" w:rsidR="00F87B80" w:rsidRPr="00684EA7" w:rsidRDefault="00F87B80" w:rsidP="00F87B80">
            <w:pPr>
              <w:jc w:val="right"/>
              <w:rPr>
                <w:rFonts w:ascii="Calibri" w:hAnsi="Calibri" w:cs="Calibri"/>
                <w:b/>
                <w:bCs/>
                <w:color w:val="000000"/>
                <w:lang w:val="it-IT" w:eastAsia="it-IT"/>
              </w:rPr>
            </w:pPr>
            <w:r>
              <w:rPr>
                <w:b/>
                <w:bCs/>
                <w:color w:val="000000"/>
              </w:rPr>
              <w:t xml:space="preserve">           9.376.642,00 € </w:t>
            </w:r>
          </w:p>
        </w:tc>
        <w:tc>
          <w:tcPr>
            <w:tcW w:w="1531" w:type="dxa"/>
            <w:tcBorders>
              <w:top w:val="single" w:sz="4" w:space="0" w:color="000000"/>
              <w:left w:val="single" w:sz="4" w:space="0" w:color="auto"/>
              <w:bottom w:val="single" w:sz="4" w:space="0" w:color="000000"/>
              <w:right w:val="single" w:sz="4" w:space="0" w:color="auto"/>
            </w:tcBorders>
            <w:shd w:val="clear" w:color="000000" w:fill="FFFFFF"/>
            <w:vAlign w:val="bottom"/>
          </w:tcPr>
          <w:p w14:paraId="6FE38383" w14:textId="3FEEAFB4" w:rsidR="00F87B80" w:rsidRPr="00684EA7" w:rsidRDefault="00F87B80" w:rsidP="00F87B80">
            <w:pPr>
              <w:jc w:val="right"/>
              <w:rPr>
                <w:rFonts w:ascii="Calibri" w:hAnsi="Calibri" w:cs="Calibri"/>
                <w:color w:val="000000"/>
                <w:lang w:val="it-IT" w:eastAsia="it-IT"/>
              </w:rPr>
            </w:pPr>
            <w:r>
              <w:rPr>
                <w:b/>
                <w:bCs/>
                <w:color w:val="000000"/>
              </w:rPr>
              <w:t xml:space="preserve">         8.313.796,00 € </w:t>
            </w:r>
          </w:p>
        </w:tc>
        <w:tc>
          <w:tcPr>
            <w:tcW w:w="1417" w:type="dxa"/>
            <w:tcBorders>
              <w:top w:val="single" w:sz="4" w:space="0" w:color="000000"/>
              <w:left w:val="single" w:sz="4" w:space="0" w:color="auto"/>
              <w:bottom w:val="single" w:sz="4" w:space="0" w:color="000000"/>
              <w:right w:val="single" w:sz="4" w:space="0" w:color="000000"/>
            </w:tcBorders>
            <w:shd w:val="clear" w:color="000000" w:fill="FFFFFF"/>
            <w:noWrap/>
            <w:vAlign w:val="bottom"/>
          </w:tcPr>
          <w:p w14:paraId="3FD6AE59" w14:textId="42D760E9" w:rsidR="00F87B80" w:rsidRPr="00684EA7" w:rsidRDefault="00F87B80" w:rsidP="00F87B80">
            <w:pPr>
              <w:jc w:val="right"/>
              <w:rPr>
                <w:rFonts w:ascii="Calibri" w:hAnsi="Calibri" w:cs="Calibri"/>
                <w:color w:val="000000"/>
                <w:lang w:val="it-IT" w:eastAsia="it-IT"/>
              </w:rPr>
            </w:pPr>
            <w:r>
              <w:rPr>
                <w:b/>
                <w:bCs/>
                <w:color w:val="000000"/>
              </w:rPr>
              <w:t xml:space="preserve">        5.867.100,00 € </w:t>
            </w:r>
          </w:p>
        </w:tc>
        <w:tc>
          <w:tcPr>
            <w:tcW w:w="249" w:type="dxa"/>
            <w:vAlign w:val="center"/>
            <w:hideMark/>
          </w:tcPr>
          <w:p w14:paraId="29EB748F" w14:textId="77777777" w:rsidR="00F87B80" w:rsidRPr="00684EA7" w:rsidRDefault="00F87B80" w:rsidP="00F87B80">
            <w:pPr>
              <w:rPr>
                <w:lang w:val="it-IT" w:eastAsia="it-IT"/>
              </w:rPr>
            </w:pPr>
          </w:p>
        </w:tc>
      </w:tr>
    </w:tbl>
    <w:p w14:paraId="019B4CC1" w14:textId="4529B66E" w:rsidR="00684EA7" w:rsidRDefault="00684EA7">
      <w:pPr>
        <w:spacing w:line="200" w:lineRule="exact"/>
      </w:pPr>
      <w:r>
        <w:fldChar w:fldCharType="begin"/>
      </w:r>
      <w:r>
        <w:instrText xml:space="preserve"> LINK Excel.Sheet.12 "E:\\CapodiPonte\\Disco-Server\\Ragioneria\\Documenti\\BILANCI\\BILANCIO 2024\\OPERE\\Investimenti 2024-2025-2026 Capo di Ponte DEFINITIVO.xlsx" "INVESTIMENTI 2024!R2C3:R52C5" \a \f 4 \h  \* MERGEFORMAT </w:instrText>
      </w:r>
      <w:r>
        <w:fldChar w:fldCharType="separate"/>
      </w:r>
    </w:p>
    <w:p w14:paraId="73BCB1DD" w14:textId="10AFAE31" w:rsidR="00AF7482" w:rsidRDefault="00684EA7">
      <w:pPr>
        <w:spacing w:line="200" w:lineRule="exact"/>
      </w:pPr>
      <w:r>
        <w:fldChar w:fldCharType="end"/>
      </w:r>
    </w:p>
    <w:p w14:paraId="61EA2885" w14:textId="77777777" w:rsidR="00AF7482" w:rsidRDefault="00AF7482" w:rsidP="00575BEE"/>
    <w:p w14:paraId="6ED5C021" w14:textId="77777777" w:rsidR="00575BEE" w:rsidRDefault="00575BEE" w:rsidP="00575BEE"/>
    <w:p w14:paraId="2B5E7E7C" w14:textId="77777777" w:rsidR="00575BEE" w:rsidRDefault="00575BEE" w:rsidP="00575BEE"/>
    <w:p w14:paraId="71306520" w14:textId="77777777" w:rsidR="00575BEE" w:rsidRDefault="00575BEE" w:rsidP="00575BEE"/>
    <w:p w14:paraId="0A04FACD" w14:textId="77777777" w:rsidR="00575BEE" w:rsidRDefault="00575BEE" w:rsidP="00575BEE"/>
    <w:p w14:paraId="7ED4681B" w14:textId="77777777" w:rsidR="00575BEE" w:rsidRDefault="00575BEE" w:rsidP="00575BEE"/>
    <w:p w14:paraId="75C80681" w14:textId="77777777" w:rsidR="00575BEE" w:rsidRDefault="00575BEE" w:rsidP="00575BEE"/>
    <w:p w14:paraId="6442C533" w14:textId="77777777" w:rsidR="00575BEE" w:rsidRDefault="00575BEE" w:rsidP="00575BEE"/>
    <w:p w14:paraId="7B0FFB77" w14:textId="77777777" w:rsidR="00575BEE" w:rsidRDefault="00575BEE" w:rsidP="00575BEE"/>
    <w:p w14:paraId="3712475E" w14:textId="77777777" w:rsidR="00575BEE" w:rsidRDefault="00575BEE" w:rsidP="00575BEE"/>
    <w:p w14:paraId="292EA297" w14:textId="77777777" w:rsidR="00575BEE" w:rsidRDefault="00575BEE" w:rsidP="00575BEE"/>
    <w:p w14:paraId="5B8C2BC6" w14:textId="77777777" w:rsidR="00575BEE" w:rsidRDefault="00575BEE" w:rsidP="00575BEE"/>
    <w:p w14:paraId="3FEFF425" w14:textId="77777777" w:rsidR="00575BEE" w:rsidRDefault="00575BEE" w:rsidP="00575BEE"/>
    <w:p w14:paraId="139C51D4" w14:textId="77777777" w:rsidR="00575BEE" w:rsidRDefault="00575BEE" w:rsidP="00575BEE"/>
    <w:p w14:paraId="53ADC145" w14:textId="77777777" w:rsidR="00575BEE" w:rsidRDefault="00575BEE" w:rsidP="00575BEE"/>
    <w:p w14:paraId="5C581DF4" w14:textId="77777777" w:rsidR="00575BEE" w:rsidRDefault="00575BEE" w:rsidP="00575BEE"/>
    <w:p w14:paraId="05FBA99D" w14:textId="77777777" w:rsidR="00575BEE" w:rsidRDefault="00575BEE" w:rsidP="00575BEE"/>
    <w:p w14:paraId="6EE023A3" w14:textId="77777777" w:rsidR="00575BEE" w:rsidRDefault="00575BEE" w:rsidP="00575BEE"/>
    <w:p w14:paraId="27F2CE6F" w14:textId="77777777" w:rsidR="00575BEE" w:rsidRDefault="00575BEE" w:rsidP="00575BEE"/>
    <w:p w14:paraId="2497E1B4" w14:textId="77777777" w:rsidR="00575BEE" w:rsidRDefault="00575BEE" w:rsidP="00575BEE"/>
    <w:p w14:paraId="18C6CC73" w14:textId="77777777" w:rsidR="00575BEE" w:rsidRDefault="00575BEE" w:rsidP="00575BEE"/>
    <w:p w14:paraId="56CBA420" w14:textId="77777777" w:rsidR="00575BEE" w:rsidRDefault="00575BEE" w:rsidP="00575BEE"/>
    <w:p w14:paraId="68CF5DF8" w14:textId="77777777" w:rsidR="00575BEE" w:rsidRDefault="00575BEE" w:rsidP="00575BEE"/>
    <w:p w14:paraId="32574FAE" w14:textId="77777777" w:rsidR="00575BEE" w:rsidRDefault="00575BEE" w:rsidP="00575BEE"/>
    <w:p w14:paraId="2CD65DAC" w14:textId="77777777" w:rsidR="00575BEE" w:rsidRDefault="00575BEE" w:rsidP="00575BEE"/>
    <w:p w14:paraId="0A69CE67" w14:textId="77777777" w:rsidR="00575BEE" w:rsidRDefault="00575BEE" w:rsidP="00575BEE"/>
    <w:p w14:paraId="1CCD442D" w14:textId="77777777" w:rsidR="00575BEE" w:rsidRDefault="00575BEE" w:rsidP="00575BEE"/>
    <w:p w14:paraId="3C887179" w14:textId="77777777" w:rsidR="00575BEE" w:rsidRDefault="00575BEE" w:rsidP="00575BEE"/>
    <w:p w14:paraId="21A0BBBF" w14:textId="77777777" w:rsidR="00575BEE" w:rsidRDefault="00575BEE" w:rsidP="00575BEE"/>
    <w:p w14:paraId="3575A0BB" w14:textId="77777777" w:rsidR="00575BEE" w:rsidRDefault="00575BEE" w:rsidP="00575BEE"/>
    <w:p w14:paraId="36485243" w14:textId="77777777" w:rsidR="00575BEE" w:rsidRDefault="00575BEE" w:rsidP="00575BEE"/>
    <w:p w14:paraId="0AF35C5A" w14:textId="77777777" w:rsidR="00575BEE" w:rsidRDefault="00575BEE" w:rsidP="00575BEE"/>
    <w:p w14:paraId="3CCD6BA4" w14:textId="77777777" w:rsidR="00575BEE" w:rsidRDefault="00575BEE" w:rsidP="00575BEE"/>
    <w:p w14:paraId="419B65FD" w14:textId="77777777" w:rsidR="00575BEE" w:rsidRDefault="00575BEE" w:rsidP="00575BEE"/>
    <w:p w14:paraId="06746946" w14:textId="7D0D6843" w:rsidR="00AF7482" w:rsidRDefault="00AF7482" w:rsidP="00575BEE">
      <w:pPr>
        <w:spacing w:before="16"/>
        <w:ind w:right="105"/>
        <w:rPr>
          <w:rFonts w:ascii="Calibri" w:eastAsia="Calibri" w:hAnsi="Calibri" w:cs="Calibri"/>
          <w:sz w:val="22"/>
          <w:szCs w:val="22"/>
        </w:rPr>
      </w:pPr>
    </w:p>
    <w:sectPr w:rsidR="00AF7482">
      <w:footerReference w:type="default" r:id="rId19"/>
      <w:pgSz w:w="11920" w:h="16840"/>
      <w:pgMar w:top="720" w:right="460" w:bottom="280" w:left="4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02DC2" w14:textId="77777777" w:rsidR="0064687A" w:rsidRDefault="0064687A">
      <w:r>
        <w:separator/>
      </w:r>
    </w:p>
  </w:endnote>
  <w:endnote w:type="continuationSeparator" w:id="0">
    <w:p w14:paraId="4DD587A6" w14:textId="77777777" w:rsidR="0064687A" w:rsidRDefault="00646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6C39" w14:textId="77777777" w:rsidR="00AF7482" w:rsidRDefault="0064687A">
    <w:pPr>
      <w:spacing w:line="200" w:lineRule="exact"/>
    </w:pPr>
    <w:r>
      <w:pict w14:anchorId="35C10AB4">
        <v:shapetype id="_x0000_t202" coordsize="21600,21600" o:spt="202" path="m,l,21600r21600,l21600,xe">
          <v:stroke joinstyle="miter"/>
          <v:path gradientshapeok="t" o:connecttype="rect"/>
        </v:shapetype>
        <v:shape id="_x0000_s2050" type="#_x0000_t202" style="position:absolute;margin-left:559.35pt;margin-top:793.75pt;width:9.6pt;height:13.05pt;z-index:-5337;mso-position-horizontal-relative:page;mso-position-vertical-relative:page" filled="f" stroked="f">
          <v:textbox inset="0,0,0,0">
            <w:txbxContent>
              <w:p w14:paraId="0D851021" w14:textId="77777777" w:rsidR="00AF7482" w:rsidRDefault="003613B2">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CB8DF" w14:textId="77777777" w:rsidR="00AF7482" w:rsidRDefault="00AF7482">
    <w:pPr>
      <w:spacing w:line="0" w:lineRule="atLeast"/>
      <w:rPr>
        <w:sz w:val="0"/>
        <w:szCs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0797C" w14:textId="77777777" w:rsidR="00AF7482" w:rsidRDefault="0064687A">
    <w:pPr>
      <w:spacing w:line="100" w:lineRule="exact"/>
      <w:rPr>
        <w:sz w:val="11"/>
        <w:szCs w:val="11"/>
      </w:rPr>
    </w:pPr>
    <w:r>
      <w:pict w14:anchorId="49C45F33">
        <v:shapetype id="_x0000_t202" coordsize="21600,21600" o:spt="202" path="m,l,21600r21600,l21600,xe">
          <v:stroke joinstyle="miter"/>
          <v:path gradientshapeok="t" o:connecttype="rect"/>
        </v:shapetype>
        <v:shape id="_x0000_s2049" type="#_x0000_t202" style="position:absolute;margin-left:553.85pt;margin-top:793.75pt;width:15.2pt;height:13.05pt;z-index:-5336;mso-position-horizontal-relative:page;mso-position-vertical-relative:page" filled="f" stroked="f">
          <v:textbox inset="0,0,0,0">
            <w:txbxContent>
              <w:p w14:paraId="5C968223" w14:textId="77777777" w:rsidR="00AF7482" w:rsidRDefault="003613B2">
                <w:pPr>
                  <w:spacing w:line="240" w:lineRule="exact"/>
                  <w:ind w:left="40"/>
                  <w:rPr>
                    <w:rFonts w:ascii="Calibri" w:eastAsia="Calibri" w:hAnsi="Calibri" w:cs="Calibri"/>
                    <w:sz w:val="22"/>
                    <w:szCs w:val="22"/>
                  </w:rPr>
                </w:pPr>
                <w:r>
                  <w:fldChar w:fldCharType="begin"/>
                </w:r>
                <w:r>
                  <w:rPr>
                    <w:rFonts w:ascii="Calibri" w:eastAsia="Calibri" w:hAnsi="Calibri" w:cs="Calibri"/>
                    <w:position w:val="1"/>
                    <w:sz w:val="22"/>
                    <w:szCs w:val="22"/>
                  </w:rPr>
                  <w:instrText xml:space="preserve"> PAGE </w:instrText>
                </w:r>
                <w:r>
                  <w:fldChar w:fldCharType="separate"/>
                </w:r>
                <w:r>
                  <w:t>10</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D2212" w14:textId="77777777" w:rsidR="00AF7482" w:rsidRDefault="00AF7482">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14C60" w14:textId="77777777" w:rsidR="0064687A" w:rsidRDefault="0064687A">
      <w:r>
        <w:separator/>
      </w:r>
    </w:p>
  </w:footnote>
  <w:footnote w:type="continuationSeparator" w:id="0">
    <w:p w14:paraId="7007F889" w14:textId="77777777" w:rsidR="0064687A" w:rsidRDefault="00646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2D3A1A"/>
    <w:multiLevelType w:val="multilevel"/>
    <w:tmpl w:val="71E4B5BA"/>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482"/>
    <w:rsid w:val="000154A9"/>
    <w:rsid w:val="00017DFF"/>
    <w:rsid w:val="0002632E"/>
    <w:rsid w:val="00042487"/>
    <w:rsid w:val="00044FAC"/>
    <w:rsid w:val="00057B31"/>
    <w:rsid w:val="00073732"/>
    <w:rsid w:val="00084974"/>
    <w:rsid w:val="00086DF7"/>
    <w:rsid w:val="000D6C2C"/>
    <w:rsid w:val="000E0FFA"/>
    <w:rsid w:val="00177F46"/>
    <w:rsid w:val="001A2C79"/>
    <w:rsid w:val="001C5F4E"/>
    <w:rsid w:val="001C644A"/>
    <w:rsid w:val="001E0C52"/>
    <w:rsid w:val="001E3802"/>
    <w:rsid w:val="001F7162"/>
    <w:rsid w:val="00207999"/>
    <w:rsid w:val="00215550"/>
    <w:rsid w:val="00217274"/>
    <w:rsid w:val="0023799B"/>
    <w:rsid w:val="00253B6F"/>
    <w:rsid w:val="002550C6"/>
    <w:rsid w:val="00262292"/>
    <w:rsid w:val="002A0216"/>
    <w:rsid w:val="002A25E6"/>
    <w:rsid w:val="002D6810"/>
    <w:rsid w:val="002D6C23"/>
    <w:rsid w:val="002E7616"/>
    <w:rsid w:val="00301562"/>
    <w:rsid w:val="00326EA9"/>
    <w:rsid w:val="003353EF"/>
    <w:rsid w:val="00342D26"/>
    <w:rsid w:val="00355CB8"/>
    <w:rsid w:val="003613B2"/>
    <w:rsid w:val="00380AB8"/>
    <w:rsid w:val="0038684E"/>
    <w:rsid w:val="00387CC5"/>
    <w:rsid w:val="0039337B"/>
    <w:rsid w:val="00394B58"/>
    <w:rsid w:val="003C430B"/>
    <w:rsid w:val="003D06AF"/>
    <w:rsid w:val="00400495"/>
    <w:rsid w:val="0042475C"/>
    <w:rsid w:val="00436E03"/>
    <w:rsid w:val="004611B2"/>
    <w:rsid w:val="00461445"/>
    <w:rsid w:val="00472693"/>
    <w:rsid w:val="004750F4"/>
    <w:rsid w:val="004849ED"/>
    <w:rsid w:val="004B2960"/>
    <w:rsid w:val="004D68C5"/>
    <w:rsid w:val="004F5035"/>
    <w:rsid w:val="005222DE"/>
    <w:rsid w:val="00575BEE"/>
    <w:rsid w:val="0058459B"/>
    <w:rsid w:val="00593B74"/>
    <w:rsid w:val="00594ABC"/>
    <w:rsid w:val="005A0150"/>
    <w:rsid w:val="005A4D04"/>
    <w:rsid w:val="005A515B"/>
    <w:rsid w:val="005A716B"/>
    <w:rsid w:val="005B133B"/>
    <w:rsid w:val="005F78AB"/>
    <w:rsid w:val="006252CB"/>
    <w:rsid w:val="0064687A"/>
    <w:rsid w:val="00684EA7"/>
    <w:rsid w:val="006A33FE"/>
    <w:rsid w:val="006A6857"/>
    <w:rsid w:val="00704065"/>
    <w:rsid w:val="007427A0"/>
    <w:rsid w:val="007461D8"/>
    <w:rsid w:val="00760869"/>
    <w:rsid w:val="007725EF"/>
    <w:rsid w:val="007B1A92"/>
    <w:rsid w:val="007C19A8"/>
    <w:rsid w:val="007D0A4F"/>
    <w:rsid w:val="007E1AD5"/>
    <w:rsid w:val="007E5342"/>
    <w:rsid w:val="00811196"/>
    <w:rsid w:val="008454C5"/>
    <w:rsid w:val="0085167A"/>
    <w:rsid w:val="008968F9"/>
    <w:rsid w:val="008A241C"/>
    <w:rsid w:val="008B5C69"/>
    <w:rsid w:val="008C02D4"/>
    <w:rsid w:val="008E3B9A"/>
    <w:rsid w:val="009307CC"/>
    <w:rsid w:val="00952B75"/>
    <w:rsid w:val="009533D1"/>
    <w:rsid w:val="00966C1A"/>
    <w:rsid w:val="00990A90"/>
    <w:rsid w:val="009A3E5C"/>
    <w:rsid w:val="009B1F66"/>
    <w:rsid w:val="009B7B3F"/>
    <w:rsid w:val="009C6870"/>
    <w:rsid w:val="009D25BD"/>
    <w:rsid w:val="009D52DA"/>
    <w:rsid w:val="00A365D4"/>
    <w:rsid w:val="00A5107B"/>
    <w:rsid w:val="00A65840"/>
    <w:rsid w:val="00AA570F"/>
    <w:rsid w:val="00AD44CD"/>
    <w:rsid w:val="00AD7764"/>
    <w:rsid w:val="00AF7482"/>
    <w:rsid w:val="00B168B9"/>
    <w:rsid w:val="00B64179"/>
    <w:rsid w:val="00B86D95"/>
    <w:rsid w:val="00B92AB3"/>
    <w:rsid w:val="00BB3241"/>
    <w:rsid w:val="00BD3F67"/>
    <w:rsid w:val="00BD6A18"/>
    <w:rsid w:val="00BE6348"/>
    <w:rsid w:val="00BF6AB6"/>
    <w:rsid w:val="00C06D19"/>
    <w:rsid w:val="00C23283"/>
    <w:rsid w:val="00C45907"/>
    <w:rsid w:val="00C514E5"/>
    <w:rsid w:val="00C70FCD"/>
    <w:rsid w:val="00C7710A"/>
    <w:rsid w:val="00C925C6"/>
    <w:rsid w:val="00CA65FB"/>
    <w:rsid w:val="00CD4B8F"/>
    <w:rsid w:val="00D02883"/>
    <w:rsid w:val="00D54B26"/>
    <w:rsid w:val="00D842F1"/>
    <w:rsid w:val="00D910FC"/>
    <w:rsid w:val="00DD0665"/>
    <w:rsid w:val="00DD24A0"/>
    <w:rsid w:val="00DE78D4"/>
    <w:rsid w:val="00E32DB5"/>
    <w:rsid w:val="00E5539F"/>
    <w:rsid w:val="00E56C27"/>
    <w:rsid w:val="00E7012A"/>
    <w:rsid w:val="00E713D4"/>
    <w:rsid w:val="00E73550"/>
    <w:rsid w:val="00E85745"/>
    <w:rsid w:val="00E961B0"/>
    <w:rsid w:val="00EB34B6"/>
    <w:rsid w:val="00EB7E0B"/>
    <w:rsid w:val="00F063A2"/>
    <w:rsid w:val="00F3497E"/>
    <w:rsid w:val="00F54A24"/>
    <w:rsid w:val="00F76205"/>
    <w:rsid w:val="00F87B80"/>
    <w:rsid w:val="00F87C48"/>
    <w:rsid w:val="00FA1C01"/>
    <w:rsid w:val="00FE1847"/>
    <w:rsid w:val="00FE7F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3BA68ED"/>
  <w15:docId w15:val="{AC66B182-9065-4876-8704-1A834B58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3490"/>
  </w:style>
  <w:style w:type="paragraph" w:styleId="Titolo1">
    <w:name w:val="heading 1"/>
    <w:basedOn w:val="Normale"/>
    <w:next w:val="Normale"/>
    <w:link w:val="Titolo1Carattere"/>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1B3490"/>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3490"/>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sid w:val="001B3490"/>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1B3490"/>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sid w:val="001B3490"/>
    <w:rPr>
      <w:rFonts w:asciiTheme="minorHAnsi" w:eastAsiaTheme="minorEastAsia" w:hAnsiTheme="minorHAnsi" w:cstheme="minorBidi"/>
      <w:b/>
      <w:bCs/>
      <w:sz w:val="28"/>
      <w:szCs w:val="28"/>
    </w:rPr>
  </w:style>
  <w:style w:type="character" w:customStyle="1" w:styleId="Titolo5Carattere">
    <w:name w:val="Titolo 5 Carattere"/>
    <w:basedOn w:val="Carpredefinitoparagrafo"/>
    <w:link w:val="Titolo5"/>
    <w:uiPriority w:val="9"/>
    <w:semiHidden/>
    <w:rsid w:val="001B3490"/>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rsid w:val="001B3490"/>
    <w:rPr>
      <w:b/>
      <w:bCs/>
      <w:sz w:val="22"/>
      <w:szCs w:val="22"/>
    </w:rPr>
  </w:style>
  <w:style w:type="character" w:customStyle="1" w:styleId="Titolo7Carattere">
    <w:name w:val="Titolo 7 Carattere"/>
    <w:basedOn w:val="Carpredefinitoparagrafo"/>
    <w:link w:val="Titolo7"/>
    <w:uiPriority w:val="9"/>
    <w:semiHidden/>
    <w:rsid w:val="001B3490"/>
    <w:rPr>
      <w:rFonts w:asciiTheme="minorHAnsi" w:eastAsiaTheme="minorEastAsia" w:hAnsiTheme="minorHAnsi" w:cstheme="minorBidi"/>
      <w:sz w:val="24"/>
      <w:szCs w:val="24"/>
    </w:rPr>
  </w:style>
  <w:style w:type="character" w:customStyle="1" w:styleId="Titolo8Carattere">
    <w:name w:val="Titolo 8 Carattere"/>
    <w:basedOn w:val="Carpredefinitoparagrafo"/>
    <w:link w:val="Titolo8"/>
    <w:uiPriority w:val="9"/>
    <w:semiHidden/>
    <w:rsid w:val="001B3490"/>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uiPriority w:val="9"/>
    <w:semiHidden/>
    <w:rsid w:val="001B3490"/>
    <w:rPr>
      <w:rFonts w:asciiTheme="majorHAnsi" w:eastAsiaTheme="majorEastAsia" w:hAnsiTheme="majorHAnsi" w:cstheme="majorBidi"/>
      <w:sz w:val="22"/>
      <w:szCs w:val="22"/>
    </w:rPr>
  </w:style>
  <w:style w:type="character" w:styleId="Testosegnaposto">
    <w:name w:val="Placeholder Text"/>
    <w:basedOn w:val="Carpredefinitoparagrafo"/>
    <w:uiPriority w:val="99"/>
    <w:semiHidden/>
    <w:rsid w:val="004F5035"/>
    <w:rPr>
      <w:color w:val="808080"/>
    </w:rPr>
  </w:style>
  <w:style w:type="table" w:styleId="Grigliatabella">
    <w:name w:val="Table Grid"/>
    <w:basedOn w:val="Tabellanormale"/>
    <w:uiPriority w:val="59"/>
    <w:rsid w:val="00684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90281">
      <w:bodyDiv w:val="1"/>
      <w:marLeft w:val="0"/>
      <w:marRight w:val="0"/>
      <w:marTop w:val="0"/>
      <w:marBottom w:val="0"/>
      <w:divBdr>
        <w:top w:val="none" w:sz="0" w:space="0" w:color="auto"/>
        <w:left w:val="none" w:sz="0" w:space="0" w:color="auto"/>
        <w:bottom w:val="none" w:sz="0" w:space="0" w:color="auto"/>
        <w:right w:val="none" w:sz="0" w:space="0" w:color="auto"/>
      </w:divBdr>
    </w:div>
    <w:div w:id="201134411">
      <w:bodyDiv w:val="1"/>
      <w:marLeft w:val="0"/>
      <w:marRight w:val="0"/>
      <w:marTop w:val="0"/>
      <w:marBottom w:val="0"/>
      <w:divBdr>
        <w:top w:val="none" w:sz="0" w:space="0" w:color="auto"/>
        <w:left w:val="none" w:sz="0" w:space="0" w:color="auto"/>
        <w:bottom w:val="none" w:sz="0" w:space="0" w:color="auto"/>
        <w:right w:val="none" w:sz="0" w:space="0" w:color="auto"/>
      </w:divBdr>
    </w:div>
    <w:div w:id="324406513">
      <w:bodyDiv w:val="1"/>
      <w:marLeft w:val="0"/>
      <w:marRight w:val="0"/>
      <w:marTop w:val="0"/>
      <w:marBottom w:val="0"/>
      <w:divBdr>
        <w:top w:val="none" w:sz="0" w:space="0" w:color="auto"/>
        <w:left w:val="none" w:sz="0" w:space="0" w:color="auto"/>
        <w:bottom w:val="none" w:sz="0" w:space="0" w:color="auto"/>
        <w:right w:val="none" w:sz="0" w:space="0" w:color="auto"/>
      </w:divBdr>
    </w:div>
    <w:div w:id="888345399">
      <w:bodyDiv w:val="1"/>
      <w:marLeft w:val="0"/>
      <w:marRight w:val="0"/>
      <w:marTop w:val="0"/>
      <w:marBottom w:val="0"/>
      <w:divBdr>
        <w:top w:val="none" w:sz="0" w:space="0" w:color="auto"/>
        <w:left w:val="none" w:sz="0" w:space="0" w:color="auto"/>
        <w:bottom w:val="none" w:sz="0" w:space="0" w:color="auto"/>
        <w:right w:val="none" w:sz="0" w:space="0" w:color="auto"/>
      </w:divBdr>
    </w:div>
    <w:div w:id="1274245505">
      <w:bodyDiv w:val="1"/>
      <w:marLeft w:val="0"/>
      <w:marRight w:val="0"/>
      <w:marTop w:val="0"/>
      <w:marBottom w:val="0"/>
      <w:divBdr>
        <w:top w:val="none" w:sz="0" w:space="0" w:color="auto"/>
        <w:left w:val="none" w:sz="0" w:space="0" w:color="auto"/>
        <w:bottom w:val="none" w:sz="0" w:space="0" w:color="auto"/>
        <w:right w:val="none" w:sz="0" w:space="0" w:color="auto"/>
      </w:divBdr>
    </w:div>
    <w:div w:id="1361083970">
      <w:bodyDiv w:val="1"/>
      <w:marLeft w:val="0"/>
      <w:marRight w:val="0"/>
      <w:marTop w:val="0"/>
      <w:marBottom w:val="0"/>
      <w:divBdr>
        <w:top w:val="none" w:sz="0" w:space="0" w:color="auto"/>
        <w:left w:val="none" w:sz="0" w:space="0" w:color="auto"/>
        <w:bottom w:val="none" w:sz="0" w:space="0" w:color="auto"/>
        <w:right w:val="none" w:sz="0" w:space="0" w:color="auto"/>
      </w:divBdr>
    </w:div>
    <w:div w:id="2050176654">
      <w:bodyDiv w:val="1"/>
      <w:marLeft w:val="0"/>
      <w:marRight w:val="0"/>
      <w:marTop w:val="0"/>
      <w:marBottom w:val="0"/>
      <w:divBdr>
        <w:top w:val="none" w:sz="0" w:space="0" w:color="auto"/>
        <w:left w:val="none" w:sz="0" w:space="0" w:color="auto"/>
        <w:bottom w:val="none" w:sz="0" w:space="0" w:color="auto"/>
        <w:right w:val="none" w:sz="0" w:space="0" w:color="auto"/>
      </w:divBdr>
    </w:div>
    <w:div w:id="2140949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orzioallione.it" TargetMode="External"/><Relationship Id="rId18" Type="http://schemas.openxmlformats.org/officeDocument/2006/relationships/hyperlink" Target="http://www.atspvallecamonica.i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csweb.it" TargetMode="External"/><Relationship Id="rId17" Type="http://schemas.openxmlformats.org/officeDocument/2006/relationships/hyperlink" Target="http://www.blureti.it" TargetMode="External"/><Relationship Id="rId2" Type="http://schemas.openxmlformats.org/officeDocument/2006/relationships/numbering" Target="numbering.xml"/><Relationship Id="rId16" Type="http://schemas.openxmlformats.org/officeDocument/2006/relationships/hyperlink" Target="http://www.vcsweb.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csconsorzio.it" TargetMode="External"/><Relationship Id="rId5" Type="http://schemas.openxmlformats.org/officeDocument/2006/relationships/webSettings" Target="webSettings.xml"/><Relationship Id="rId15" Type="http://schemas.openxmlformats.org/officeDocument/2006/relationships/hyperlink" Target="http://www.vcsvendite.it" TargetMode="External"/><Relationship Id="rId10" Type="http://schemas.openxmlformats.org/officeDocument/2006/relationships/footer" Target="footer3.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sivsrl.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042E3-A264-4BA5-9F92-5A0412A5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23</Pages>
  <Words>13420</Words>
  <Characters>76497</Characters>
  <Application>Microsoft Office Word</Application>
  <DocSecurity>0</DocSecurity>
  <Lines>637</Lines>
  <Paragraphs>179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Bressanelli</dc:creator>
  <cp:lastModifiedBy>Valentina Bressanelli</cp:lastModifiedBy>
  <cp:revision>124</cp:revision>
  <cp:lastPrinted>2024-12-06T08:30:00Z</cp:lastPrinted>
  <dcterms:created xsi:type="dcterms:W3CDTF">2023-12-15T13:45:00Z</dcterms:created>
  <dcterms:modified xsi:type="dcterms:W3CDTF">2024-12-06T08:33:00Z</dcterms:modified>
</cp:coreProperties>
</file>