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652E" w:rsidRDefault="00567DB1" w:rsidP="00567DB1">
      <w:pPr>
        <w:pStyle w:val="Corpotesto"/>
        <w:spacing w:before="202" w:after="1"/>
        <w:ind w:left="426" w:hanging="14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1E78DCBA" wp14:editId="1DB89D52">
                <wp:extent cx="6134100" cy="628650"/>
                <wp:effectExtent l="0" t="0" r="19050" b="19050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34100" cy="62865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67DB1" w:rsidRDefault="00567DB1" w:rsidP="00567DB1">
                            <w:pPr>
                              <w:spacing w:before="1"/>
                              <w:ind w:right="2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Allegato</w:t>
                            </w:r>
                            <w:r>
                              <w:rPr>
                                <w:b/>
                                <w:spacing w:val="-5"/>
                              </w:rPr>
                              <w:t xml:space="preserve"> </w:t>
                            </w:r>
                            <w:r w:rsidR="00F55FCF">
                              <w:rPr>
                                <w:b/>
                                <w:spacing w:val="-10"/>
                              </w:rPr>
                              <w:t>5</w:t>
                            </w:r>
                          </w:p>
                          <w:p w:rsidR="00567DB1" w:rsidRDefault="00567DB1" w:rsidP="00567DB1">
                            <w:pPr>
                              <w:spacing w:before="239"/>
                              <w:ind w:left="278" w:right="278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SCHEMA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DI</w:t>
                            </w:r>
                            <w:r>
                              <w:rPr>
                                <w:b/>
                                <w:spacing w:val="-5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OFFERTA</w:t>
                            </w:r>
                            <w:r>
                              <w:rPr>
                                <w:b/>
                                <w:spacing w:val="-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u w:val="single"/>
                              </w:rPr>
                              <w:t>ECONOMICA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E78DCBA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483pt;height:49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" filled="f" strokeweight=".48pt">
                <v:path arrowok="t"/>
                <v:textbox inset="0,0,0,0">
                  <w:txbxContent>
                    <w:p w:rsidR="00567DB1" w:rsidRDefault="00567DB1" w:rsidP="00567DB1">
                      <w:pPr>
                        <w:spacing w:before="1"/>
                        <w:ind w:right="2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Allegato</w:t>
                      </w:r>
                      <w:r>
                        <w:rPr>
                          <w:b/>
                          <w:spacing w:val="-5"/>
                        </w:rPr>
                        <w:t xml:space="preserve"> </w:t>
                      </w:r>
                      <w:r w:rsidR="00F55FCF">
                        <w:rPr>
                          <w:b/>
                          <w:spacing w:val="-10"/>
                        </w:rPr>
                        <w:t>5</w:t>
                      </w:r>
                    </w:p>
                    <w:p w:rsidR="00567DB1" w:rsidRDefault="00567DB1" w:rsidP="00567DB1">
                      <w:pPr>
                        <w:spacing w:before="239"/>
                        <w:ind w:left="278" w:right="278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  <w:u w:val="single"/>
                        </w:rPr>
                        <w:t>SCHEMA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DI</w:t>
                      </w:r>
                      <w:r>
                        <w:rPr>
                          <w:b/>
                          <w:spacing w:val="-5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u w:val="single"/>
                        </w:rPr>
                        <w:t>OFFERTA</w:t>
                      </w:r>
                      <w:r>
                        <w:rPr>
                          <w:b/>
                          <w:spacing w:val="-4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u w:val="single"/>
                        </w:rPr>
                        <w:t>ECONOMICA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B7652E" w:rsidRDefault="00B7652E">
      <w:pPr>
        <w:pStyle w:val="Corpotesto"/>
        <w:ind w:left="333"/>
        <w:rPr>
          <w:sz w:val="20"/>
        </w:rPr>
      </w:pPr>
    </w:p>
    <w:p w:rsidR="00567DB1" w:rsidRDefault="00BB135F">
      <w:pPr>
        <w:tabs>
          <w:tab w:val="left" w:pos="5448"/>
          <w:tab w:val="left" w:pos="5796"/>
          <w:tab w:val="left" w:pos="7897"/>
          <w:tab w:val="left" w:pos="10072"/>
        </w:tabs>
        <w:spacing w:before="81" w:line="360" w:lineRule="auto"/>
        <w:ind w:left="252" w:right="1103"/>
        <w:jc w:val="both"/>
        <w:rPr>
          <w:i/>
          <w:u w:val="thick"/>
        </w:rPr>
      </w:pPr>
      <w:r>
        <w:rPr>
          <w:b/>
        </w:rPr>
        <w:t xml:space="preserve">Il sottoscritto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Nato/a a</w:t>
      </w:r>
      <w:r>
        <w:t xml:space="preserve">: </w:t>
      </w:r>
      <w:r>
        <w:rPr>
          <w:u w:val="single"/>
        </w:rPr>
        <w:tab/>
      </w:r>
      <w:r>
        <w:rPr>
          <w:spacing w:val="-4"/>
        </w:rPr>
        <w:t>,i</w:t>
      </w:r>
      <w:r>
        <w:rPr>
          <w:b/>
          <w:spacing w:val="-4"/>
        </w:rPr>
        <w:t>l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 xml:space="preserve"> Residente a</w:t>
      </w:r>
      <w:r>
        <w:t>: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  <w:u w:val="single"/>
        </w:rPr>
        <w:t>,</w:t>
      </w:r>
      <w:r>
        <w:rPr>
          <w:u w:val="single"/>
        </w:rPr>
        <w:tab/>
      </w:r>
      <w:r>
        <w:rPr>
          <w:spacing w:val="-1"/>
        </w:rPr>
        <w:t xml:space="preserve"> </w:t>
      </w:r>
      <w:r>
        <w:rPr>
          <w:b/>
        </w:rPr>
        <w:t>via/piazza</w:t>
      </w:r>
      <w:r>
        <w:rPr>
          <w:b/>
          <w:spacing w:val="80"/>
          <w:w w:val="150"/>
          <w:u w:val="single"/>
        </w:rPr>
        <w:t xml:space="preserve">   </w:t>
      </w:r>
      <w:r>
        <w:rPr>
          <w:b/>
        </w:rPr>
        <w:t>n.°</w:t>
      </w:r>
      <w:r>
        <w:rPr>
          <w:b/>
          <w:spacing w:val="78"/>
          <w:u w:val="single"/>
        </w:rPr>
        <w:t xml:space="preserve">  </w:t>
      </w:r>
      <w:r>
        <w:rPr>
          <w:b/>
          <w:spacing w:val="78"/>
        </w:rPr>
        <w:t xml:space="preserve"> </w:t>
      </w:r>
      <w:r>
        <w:rPr>
          <w:b/>
        </w:rPr>
        <w:t>in qualità di</w:t>
      </w:r>
      <w:r>
        <w:t xml:space="preserve">: </w:t>
      </w:r>
      <w:r>
        <w:rPr>
          <w:i/>
        </w:rPr>
        <w:t>(indicare la carica, anche sociale)</w:t>
      </w:r>
      <w:r w:rsidR="00567DB1">
        <w:rPr>
          <w:i/>
        </w:rPr>
        <w:t>_________________________________________________</w:t>
      </w:r>
    </w:p>
    <w:p w:rsidR="00B7652E" w:rsidRDefault="00BB135F">
      <w:pPr>
        <w:tabs>
          <w:tab w:val="left" w:pos="5448"/>
          <w:tab w:val="left" w:pos="5796"/>
          <w:tab w:val="left" w:pos="7897"/>
          <w:tab w:val="left" w:pos="10072"/>
        </w:tabs>
        <w:spacing w:before="81" w:line="360" w:lineRule="auto"/>
        <w:ind w:left="252" w:right="1103"/>
        <w:jc w:val="both"/>
        <w:rPr>
          <w:b/>
          <w:spacing w:val="-2"/>
        </w:rPr>
      </w:pPr>
      <w:r>
        <w:rPr>
          <w:i/>
        </w:rPr>
        <w:t xml:space="preserve"> </w:t>
      </w:r>
      <w:r>
        <w:rPr>
          <w:b/>
          <w:spacing w:val="-2"/>
        </w:rPr>
        <w:t>dell’Operatore:</w:t>
      </w:r>
      <w:r w:rsidR="00567DB1">
        <w:rPr>
          <w:b/>
          <w:spacing w:val="-2"/>
        </w:rPr>
        <w:t>____________________________________________________________________________</w:t>
      </w:r>
    </w:p>
    <w:p w:rsidR="00567DB1" w:rsidRDefault="00567DB1">
      <w:pPr>
        <w:tabs>
          <w:tab w:val="left" w:pos="5448"/>
          <w:tab w:val="left" w:pos="5796"/>
          <w:tab w:val="left" w:pos="7897"/>
          <w:tab w:val="left" w:pos="10072"/>
        </w:tabs>
        <w:spacing w:before="81" w:line="360" w:lineRule="auto"/>
        <w:ind w:left="252" w:right="1103"/>
        <w:jc w:val="both"/>
        <w:rPr>
          <w:b/>
        </w:rPr>
      </w:pPr>
      <w:r>
        <w:rPr>
          <w:b/>
        </w:rPr>
        <w:t>Con sede a ________________________________, via__________________________, n°_______________</w:t>
      </w:r>
    </w:p>
    <w:p w:rsidR="00567DB1" w:rsidRDefault="00234B10">
      <w:pPr>
        <w:tabs>
          <w:tab w:val="left" w:pos="5448"/>
          <w:tab w:val="left" w:pos="5796"/>
          <w:tab w:val="left" w:pos="7897"/>
          <w:tab w:val="left" w:pos="10072"/>
        </w:tabs>
        <w:spacing w:before="81" w:line="360" w:lineRule="auto"/>
        <w:ind w:left="252" w:right="1103"/>
        <w:jc w:val="both"/>
        <w:rPr>
          <w:b/>
        </w:rPr>
      </w:pPr>
      <w:r>
        <w:rPr>
          <w:b/>
        </w:rPr>
        <w:t>C.F.___________________________________ P.I._______________________________________________</w:t>
      </w:r>
    </w:p>
    <w:p w:rsidR="00234B10" w:rsidRDefault="00234B10">
      <w:pPr>
        <w:tabs>
          <w:tab w:val="left" w:pos="5448"/>
          <w:tab w:val="left" w:pos="5796"/>
          <w:tab w:val="left" w:pos="7897"/>
          <w:tab w:val="left" w:pos="10072"/>
        </w:tabs>
        <w:spacing w:before="81" w:line="360" w:lineRule="auto"/>
        <w:ind w:left="252" w:right="1103"/>
        <w:jc w:val="both"/>
        <w:rPr>
          <w:b/>
        </w:rPr>
      </w:pPr>
      <w:r>
        <w:rPr>
          <w:b/>
        </w:rPr>
        <w:t xml:space="preserve">Tel._________________________________ </w:t>
      </w:r>
    </w:p>
    <w:p w:rsidR="00234B10" w:rsidRDefault="00234B10">
      <w:pPr>
        <w:tabs>
          <w:tab w:val="left" w:pos="5448"/>
          <w:tab w:val="left" w:pos="5796"/>
          <w:tab w:val="left" w:pos="7897"/>
          <w:tab w:val="left" w:pos="10072"/>
        </w:tabs>
        <w:spacing w:before="81" w:line="360" w:lineRule="auto"/>
        <w:ind w:left="252" w:right="1103"/>
        <w:jc w:val="both"/>
        <w:rPr>
          <w:b/>
        </w:rPr>
      </w:pPr>
      <w:r>
        <w:rPr>
          <w:b/>
        </w:rPr>
        <w:t>Indirizzo di posta elettronica_________________________________________________</w:t>
      </w:r>
    </w:p>
    <w:p w:rsidR="00B7652E" w:rsidRDefault="00B7652E">
      <w:pPr>
        <w:pStyle w:val="Corpotesto"/>
        <w:spacing w:before="12"/>
        <w:rPr>
          <w:b/>
          <w:sz w:val="20"/>
        </w:rPr>
      </w:pPr>
    </w:p>
    <w:p w:rsidR="00B7652E" w:rsidRDefault="00B7652E">
      <w:pPr>
        <w:pStyle w:val="Corpotesto"/>
        <w:spacing w:before="121"/>
        <w:rPr>
          <w:b/>
        </w:rPr>
      </w:pPr>
    </w:p>
    <w:p w:rsidR="00B7652E" w:rsidRDefault="00BB135F">
      <w:pPr>
        <w:pStyle w:val="Corpotesto"/>
        <w:spacing w:line="355" w:lineRule="auto"/>
        <w:ind w:left="420" w:right="1081" w:hanging="10"/>
      </w:pPr>
      <w:r>
        <w:t>nella dedotta qualità, presenta la seguente Offerta Economica ed accetta esplicitamente ed incondizionatamente tutte le obbligazioni e condizioni contenute nella Lettera di Invito, nel Capitolato Tecnico,</w:t>
      </w:r>
      <w:r>
        <w:rPr>
          <w:spacing w:val="-3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Schema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Accordo</w:t>
      </w:r>
      <w:r>
        <w:rPr>
          <w:spacing w:val="-3"/>
        </w:rPr>
        <w:t xml:space="preserve"> </w:t>
      </w:r>
      <w:r>
        <w:t>Quadro,</w:t>
      </w:r>
      <w:r>
        <w:rPr>
          <w:spacing w:val="-3"/>
        </w:rPr>
        <w:t xml:space="preserve"> </w:t>
      </w:r>
      <w:r>
        <w:t>nello</w:t>
      </w:r>
      <w:r>
        <w:rPr>
          <w:spacing w:val="-3"/>
        </w:rPr>
        <w:t xml:space="preserve"> </w:t>
      </w:r>
      <w:r>
        <w:t>Schema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Convenzione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Cassa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negli</w:t>
      </w:r>
      <w:r>
        <w:rPr>
          <w:spacing w:val="-5"/>
        </w:rPr>
        <w:t xml:space="preserve"> </w:t>
      </w:r>
      <w:r>
        <w:t>altri</w:t>
      </w:r>
      <w:r>
        <w:rPr>
          <w:spacing w:val="-2"/>
        </w:rPr>
        <w:t xml:space="preserve"> </w:t>
      </w:r>
      <w:r>
        <w:t>allegati, dichiarando di essere disposto ad assumere l’affidamento dei «</w:t>
      </w:r>
      <w:r>
        <w:rPr>
          <w:b/>
          <w:i/>
        </w:rPr>
        <w:t xml:space="preserve">Servizi di cassa a favore dell’Istituto Comprensivo </w:t>
      </w:r>
      <w:r w:rsidR="00234B10">
        <w:rPr>
          <w:b/>
          <w:i/>
        </w:rPr>
        <w:t>di Bienno</w:t>
      </w:r>
      <w:r>
        <w:t>, a tal fine,</w:t>
      </w:r>
    </w:p>
    <w:p w:rsidR="00B7652E" w:rsidRDefault="00BB135F">
      <w:pPr>
        <w:spacing w:before="140"/>
        <w:ind w:right="701"/>
        <w:jc w:val="center"/>
        <w:rPr>
          <w:b/>
        </w:rPr>
      </w:pPr>
      <w:r>
        <w:rPr>
          <w:b/>
          <w:spacing w:val="-2"/>
        </w:rPr>
        <w:t>OFFRE</w:t>
      </w:r>
    </w:p>
    <w:p w:rsidR="00B7652E" w:rsidRDefault="00B7652E">
      <w:pPr>
        <w:pStyle w:val="Corpotesto"/>
        <w:rPr>
          <w:b/>
          <w:sz w:val="20"/>
        </w:rPr>
      </w:pPr>
    </w:p>
    <w:p w:rsidR="00B7652E" w:rsidRDefault="00B7652E">
      <w:pPr>
        <w:pStyle w:val="Corpotesto"/>
        <w:spacing w:before="107"/>
        <w:rPr>
          <w:b/>
          <w:sz w:val="20"/>
        </w:rPr>
      </w:pPr>
    </w:p>
    <w:tbl>
      <w:tblPr>
        <w:tblW w:w="1087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5"/>
        <w:gridCol w:w="8873"/>
        <w:gridCol w:w="983"/>
        <w:gridCol w:w="728"/>
      </w:tblGrid>
      <w:tr w:rsidR="00660E78" w:rsidRPr="00DC4222" w:rsidTr="00660E78">
        <w:trPr>
          <w:trHeight w:val="493"/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b/>
                <w:bCs/>
                <w:color w:val="333333"/>
                <w:sz w:val="20"/>
                <w:szCs w:val="20"/>
                <w:lang w:eastAsia="it-IT"/>
              </w:rPr>
              <w:t>Parametro merito economico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b/>
                <w:bCs/>
                <w:color w:val="333333"/>
                <w:sz w:val="20"/>
                <w:szCs w:val="20"/>
                <w:lang w:eastAsia="it-IT"/>
              </w:rPr>
              <w:t>Unità di misura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jc w:val="center"/>
              <w:rPr>
                <w:b/>
                <w:bCs/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b/>
                <w:bCs/>
                <w:color w:val="333333"/>
                <w:sz w:val="20"/>
                <w:szCs w:val="20"/>
                <w:lang w:eastAsia="it-IT"/>
              </w:rPr>
              <w:t>Offerta</w:t>
            </w:r>
          </w:p>
        </w:tc>
      </w:tr>
      <w:tr w:rsidR="00660E78" w:rsidRPr="00DC4222" w:rsidTr="00660E78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Compenso e spese annue di gestione e tenuta conto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Compenso e spese annue per attivazione e gestione servizi di remote banking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966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Valute su incassi - entro il secondo giorno lavorativo successivo all'invio del messaggio applicativo di avvenuta esecuzione o incasso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- prevista il giorno stesso (indicare 0 gg)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- prevista dopo un giorno (indicare 1 gg)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- prevista dopo due giorni (indicare 2 gg)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966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Termine di ammissibilità pagamento dei mandati - entro e non oltre il secondo giorno lavorativo o lavorativo bancabile successivo a quello dell'invio del messaggio di presa in carico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- prevista il giorno stesso (indicare 0 gg)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- prevista dopo un giorno (indicare 1 gg)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- prevista dopo due giorni (indicare 2 gg)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Gg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493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Commissioni a carico dell'Istituto per singola operazione di pagamento ordinato dall'Istituto medesimo mediante bonifico, esclusi bonifici stipendi e rimborsi spese a favore dei dipendenti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651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lastRenderedPageBreak/>
              <w:t>6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Commissioni a carico dell'Istituto per singola operazione di pagamento ordinato dall'Istituto medesimo, mediante [se del caso inserire eventuale altro strumento di pagamento], esclusi i pagamenti stipendi e i rimborsi spese a favore dei dipendenti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641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Spese annue per attivazione e gestione carta di credito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1 carta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oltre 1carta fino a 10 carte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Oneri di ricarica delle carte prepagate emesse dal Gestore (indicare oneri per singola operazione di ricarica)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483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Oneri di ricarica delle carte prepagate tramite circuito interbancario (indicare oneri per singola operazione di ricarica)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Tasso d'interesse attivo su giacenze attive di cassa per le disponibilità non sottoposte a regime di tesoreria unica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Tasso annuo d'interesse passivo su anticipazioni di cassa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Tasso annuo d'interesse passivo su aperture di credito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Remunerazione forfettaria annua per custodia e amministrazione di titoli e valori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315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 xml:space="preserve">Commissione per transazione inerente </w:t>
            </w:r>
            <w:proofErr w:type="gramStart"/>
            <w:r w:rsidRPr="00DC4222">
              <w:rPr>
                <w:color w:val="333333"/>
                <w:sz w:val="20"/>
                <w:szCs w:val="20"/>
                <w:lang w:eastAsia="it-IT"/>
              </w:rPr>
              <w:t>il</w:t>
            </w:r>
            <w:proofErr w:type="gramEnd"/>
            <w:r w:rsidRPr="00DC4222">
              <w:rPr>
                <w:color w:val="333333"/>
                <w:sz w:val="20"/>
                <w:szCs w:val="20"/>
                <w:lang w:eastAsia="it-IT"/>
              </w:rPr>
              <w:t xml:space="preserve"> servizio di riscossione tramite procedura MAV bancario e postale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809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 xml:space="preserve">Commissione per transazione inerente </w:t>
            </w:r>
            <w:proofErr w:type="gramStart"/>
            <w:r w:rsidRPr="00DC4222">
              <w:rPr>
                <w:color w:val="333333"/>
                <w:sz w:val="20"/>
                <w:szCs w:val="20"/>
                <w:lang w:eastAsia="it-IT"/>
              </w:rPr>
              <w:t>il</w:t>
            </w:r>
            <w:proofErr w:type="gramEnd"/>
            <w:r w:rsidRPr="00DC4222">
              <w:rPr>
                <w:color w:val="333333"/>
                <w:sz w:val="20"/>
                <w:szCs w:val="20"/>
                <w:lang w:eastAsia="it-IT"/>
              </w:rPr>
              <w:t xml:space="preserve"> servizio di riscossione tramite procedura RID bancario e postale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Numero di operazioni disposte dal 1gennaio al 31 dicembre di ogni anno: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fino a 5000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oltre 5000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641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 xml:space="preserve">Commissione per transazione inerente </w:t>
            </w:r>
            <w:proofErr w:type="gramStart"/>
            <w:r w:rsidRPr="00DC4222">
              <w:rPr>
                <w:color w:val="333333"/>
                <w:sz w:val="20"/>
                <w:szCs w:val="20"/>
                <w:lang w:eastAsia="it-IT"/>
              </w:rPr>
              <w:t>il</w:t>
            </w:r>
            <w:proofErr w:type="gramEnd"/>
            <w:r w:rsidRPr="00DC4222">
              <w:rPr>
                <w:color w:val="333333"/>
                <w:sz w:val="20"/>
                <w:szCs w:val="20"/>
                <w:lang w:eastAsia="it-IT"/>
              </w:rPr>
              <w:t xml:space="preserve"> servizio di riscossione tramite procedura RIBA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[ovvero, in alternativa]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Commissione per transazione inerente il servizio di riscossione tramite incasso domiciliato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325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 xml:space="preserve">Commissione per transazione inerente </w:t>
            </w:r>
            <w:proofErr w:type="gramStart"/>
            <w:r w:rsidRPr="00DC4222">
              <w:rPr>
                <w:color w:val="333333"/>
                <w:sz w:val="20"/>
                <w:szCs w:val="20"/>
                <w:lang w:eastAsia="it-IT"/>
              </w:rPr>
              <w:t>il</w:t>
            </w:r>
            <w:proofErr w:type="gramEnd"/>
            <w:r w:rsidRPr="00DC4222">
              <w:rPr>
                <w:color w:val="333333"/>
                <w:sz w:val="20"/>
                <w:szCs w:val="20"/>
                <w:lang w:eastAsia="it-IT"/>
              </w:rPr>
              <w:t xml:space="preserve"> servizio di riscossione tramite bollettino</w:t>
            </w:r>
            <w:r>
              <w:rPr>
                <w:color w:val="333333"/>
                <w:sz w:val="20"/>
                <w:szCs w:val="20"/>
                <w:lang w:eastAsia="it-IT"/>
              </w:rPr>
              <w:t>/PAGO PA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660E78" w:rsidRPr="00DC4222" w:rsidTr="00660E78">
        <w:trPr>
          <w:trHeight w:val="977"/>
          <w:tblCellSpacing w:w="15" w:type="dxa"/>
        </w:trPr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 xml:space="preserve">Commissione per transazione inerente </w:t>
            </w:r>
            <w:proofErr w:type="gramStart"/>
            <w:r w:rsidRPr="00DC4222">
              <w:rPr>
                <w:color w:val="333333"/>
                <w:sz w:val="20"/>
                <w:szCs w:val="20"/>
                <w:lang w:eastAsia="it-IT"/>
              </w:rPr>
              <w:t>il</w:t>
            </w:r>
            <w:proofErr w:type="gramEnd"/>
            <w:r w:rsidRPr="00DC4222">
              <w:rPr>
                <w:color w:val="333333"/>
                <w:sz w:val="20"/>
                <w:szCs w:val="20"/>
                <w:lang w:eastAsia="it-IT"/>
              </w:rPr>
              <w:t xml:space="preserve"> servizio di riscossione tramite POS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- Visa/</w:t>
            </w:r>
            <w:proofErr w:type="spellStart"/>
            <w:r w:rsidRPr="00DC4222">
              <w:rPr>
                <w:color w:val="333333"/>
                <w:sz w:val="20"/>
                <w:szCs w:val="20"/>
                <w:lang w:eastAsia="it-IT"/>
              </w:rPr>
              <w:t>Mastercard</w:t>
            </w:r>
            <w:proofErr w:type="spellEnd"/>
            <w:r w:rsidRPr="00DC4222">
              <w:rPr>
                <w:color w:val="333333"/>
                <w:sz w:val="20"/>
                <w:szCs w:val="20"/>
                <w:lang w:eastAsia="it-IT"/>
              </w:rPr>
              <w:t xml:space="preserve"> % ...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- Maestro % ...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- Pagobancomat % ...</w:t>
            </w:r>
            <w:r w:rsidRPr="00DC4222">
              <w:rPr>
                <w:color w:val="333333"/>
                <w:sz w:val="20"/>
                <w:szCs w:val="20"/>
                <w:lang w:eastAsia="it-IT"/>
              </w:rPr>
              <w:br/>
              <w:t>- America Express % ...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DC4222">
              <w:rPr>
                <w:color w:val="333333"/>
                <w:sz w:val="20"/>
                <w:szCs w:val="20"/>
                <w:lang w:eastAsia="it-IT"/>
              </w:rPr>
              <w:t>%</w:t>
            </w:r>
          </w:p>
        </w:tc>
        <w:tc>
          <w:tcPr>
            <w:tcW w:w="0" w:type="auto"/>
            <w:vAlign w:val="center"/>
            <w:hideMark/>
          </w:tcPr>
          <w:p w:rsidR="00660E78" w:rsidRPr="00DC4222" w:rsidRDefault="00660E78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  <w:tr w:rsidR="00F94F9F" w:rsidRPr="00DC4222" w:rsidTr="00660E78">
        <w:trPr>
          <w:trHeight w:val="977"/>
          <w:tblCellSpacing w:w="15" w:type="dxa"/>
        </w:trPr>
        <w:tc>
          <w:tcPr>
            <w:tcW w:w="0" w:type="auto"/>
            <w:vAlign w:val="center"/>
          </w:tcPr>
          <w:p w:rsidR="00F94F9F" w:rsidRPr="00DC4222" w:rsidRDefault="00F94F9F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>
              <w:rPr>
                <w:color w:val="333333"/>
                <w:sz w:val="20"/>
                <w:szCs w:val="20"/>
                <w:lang w:eastAsia="it-IT"/>
              </w:rPr>
              <w:t>19</w:t>
            </w:r>
          </w:p>
        </w:tc>
        <w:tc>
          <w:tcPr>
            <w:tcW w:w="0" w:type="auto"/>
            <w:vAlign w:val="center"/>
          </w:tcPr>
          <w:p w:rsidR="00F94F9F" w:rsidRPr="00DC4222" w:rsidRDefault="00F94F9F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 w:rsidRPr="00E90D33">
              <w:rPr>
                <w:i/>
                <w:iCs/>
              </w:rPr>
              <w:t>Contributo annuo offerto all’Istituto a sostegno di iniziative a carattere istituzionale. (facoltativo)</w:t>
            </w:r>
          </w:p>
        </w:tc>
        <w:tc>
          <w:tcPr>
            <w:tcW w:w="0" w:type="auto"/>
            <w:vAlign w:val="center"/>
          </w:tcPr>
          <w:p w:rsidR="00F94F9F" w:rsidRPr="00DC4222" w:rsidRDefault="00F94F9F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  <w:r>
              <w:rPr>
                <w:color w:val="333333"/>
                <w:sz w:val="20"/>
                <w:szCs w:val="20"/>
                <w:lang w:eastAsia="it-IT"/>
              </w:rPr>
              <w:t>euro</w:t>
            </w:r>
          </w:p>
        </w:tc>
        <w:tc>
          <w:tcPr>
            <w:tcW w:w="0" w:type="auto"/>
            <w:vAlign w:val="center"/>
          </w:tcPr>
          <w:p w:rsidR="00F94F9F" w:rsidRPr="00DC4222" w:rsidRDefault="00F94F9F" w:rsidP="0038751F">
            <w:pPr>
              <w:spacing w:after="240" w:line="183" w:lineRule="atLeast"/>
              <w:rPr>
                <w:color w:val="333333"/>
                <w:sz w:val="20"/>
                <w:szCs w:val="20"/>
                <w:lang w:eastAsia="it-IT"/>
              </w:rPr>
            </w:pPr>
          </w:p>
        </w:tc>
      </w:tr>
    </w:tbl>
    <w:p w:rsidR="00B7652E" w:rsidRDefault="00B7652E">
      <w:pPr>
        <w:pStyle w:val="Corpotesto"/>
        <w:rPr>
          <w:b/>
          <w:sz w:val="20"/>
        </w:rPr>
      </w:pPr>
      <w:bookmarkStart w:id="0" w:name="_GoBack"/>
      <w:bookmarkEnd w:id="0"/>
    </w:p>
    <w:p w:rsidR="00B7652E" w:rsidRDefault="00B7652E">
      <w:pPr>
        <w:pStyle w:val="Corpotesto"/>
        <w:spacing w:before="29"/>
        <w:rPr>
          <w:b/>
          <w:sz w:val="20"/>
        </w:rPr>
      </w:pPr>
    </w:p>
    <w:tbl>
      <w:tblPr>
        <w:tblStyle w:val="TableNormal"/>
        <w:tblW w:w="0" w:type="auto"/>
        <w:tblInd w:w="43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6"/>
        <w:gridCol w:w="6858"/>
      </w:tblGrid>
      <w:tr w:rsidR="00B7652E">
        <w:trPr>
          <w:trHeight w:val="3259"/>
        </w:trPr>
        <w:tc>
          <w:tcPr>
            <w:tcW w:w="2826" w:type="dxa"/>
            <w:shd w:val="clear" w:color="auto" w:fill="D9D9D9"/>
          </w:tcPr>
          <w:p w:rsidR="00B7652E" w:rsidRDefault="00B7652E">
            <w:pPr>
              <w:pStyle w:val="TableParagraph"/>
              <w:spacing w:before="218"/>
              <w:rPr>
                <w:b/>
              </w:rPr>
            </w:pPr>
          </w:p>
          <w:p w:rsidR="00B7652E" w:rsidRDefault="00BB135F">
            <w:pPr>
              <w:pStyle w:val="TableParagraph"/>
              <w:ind w:right="38"/>
              <w:jc w:val="center"/>
              <w:rPr>
                <w:b/>
              </w:rPr>
            </w:pPr>
            <w:r>
              <w:rPr>
                <w:b/>
              </w:rPr>
              <w:t>Costi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aziendali</w:t>
            </w:r>
          </w:p>
          <w:p w:rsidR="00B7652E" w:rsidRDefault="00BB135F">
            <w:pPr>
              <w:pStyle w:val="TableParagraph"/>
              <w:spacing w:before="121" w:line="357" w:lineRule="auto"/>
              <w:ind w:left="115" w:right="111" w:hanging="43"/>
              <w:jc w:val="center"/>
              <w:rPr>
                <w:b/>
              </w:rPr>
            </w:pPr>
            <w:r>
              <w:rPr>
                <w:b/>
              </w:rPr>
              <w:t>dell’Operatore concernenti l’adempimento delle disposizioni in materia di salute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sicurezza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sui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luoghi di lavoro</w:t>
            </w:r>
          </w:p>
        </w:tc>
        <w:tc>
          <w:tcPr>
            <w:tcW w:w="6858" w:type="dxa"/>
          </w:tcPr>
          <w:p w:rsidR="00B7652E" w:rsidRDefault="00B7652E">
            <w:pPr>
              <w:pStyle w:val="TableParagraph"/>
              <w:rPr>
                <w:b/>
              </w:rPr>
            </w:pPr>
          </w:p>
          <w:p w:rsidR="00B7652E" w:rsidRDefault="00B7652E">
            <w:pPr>
              <w:pStyle w:val="TableParagraph"/>
              <w:rPr>
                <w:b/>
              </w:rPr>
            </w:pPr>
          </w:p>
          <w:p w:rsidR="00B7652E" w:rsidRDefault="00B7652E">
            <w:pPr>
              <w:pStyle w:val="TableParagraph"/>
              <w:rPr>
                <w:b/>
              </w:rPr>
            </w:pPr>
          </w:p>
          <w:p w:rsidR="00B7652E" w:rsidRDefault="00B7652E">
            <w:pPr>
              <w:pStyle w:val="TableParagraph"/>
              <w:spacing w:before="109"/>
              <w:rPr>
                <w:b/>
              </w:rPr>
            </w:pPr>
          </w:p>
          <w:p w:rsidR="00B7652E" w:rsidRDefault="00BB135F">
            <w:pPr>
              <w:pStyle w:val="TableParagraph"/>
              <w:tabs>
                <w:tab w:val="left" w:pos="3191"/>
              </w:tabs>
              <w:ind w:left="11"/>
              <w:jc w:val="center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cifre)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€</w:t>
            </w:r>
            <w:r w:rsidR="00F44325">
              <w:rPr>
                <w:u w:val="thick"/>
              </w:rPr>
              <w:t>_________________</w:t>
            </w:r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 netto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dell’IVA</w:t>
            </w:r>
          </w:p>
          <w:p w:rsidR="00B7652E" w:rsidRDefault="00B7652E">
            <w:pPr>
              <w:pStyle w:val="TableParagraph"/>
              <w:rPr>
                <w:b/>
              </w:rPr>
            </w:pPr>
          </w:p>
          <w:p w:rsidR="00B7652E" w:rsidRDefault="00B7652E">
            <w:pPr>
              <w:pStyle w:val="TableParagraph"/>
              <w:spacing w:before="46"/>
              <w:rPr>
                <w:b/>
              </w:rPr>
            </w:pPr>
          </w:p>
          <w:p w:rsidR="00B7652E" w:rsidRDefault="00BB135F">
            <w:pPr>
              <w:pStyle w:val="TableParagraph"/>
              <w:tabs>
                <w:tab w:val="left" w:pos="4061"/>
              </w:tabs>
              <w:ind w:left="76"/>
              <w:jc w:val="center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lettere) Euro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al netto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dell’IVA</w:t>
            </w:r>
          </w:p>
        </w:tc>
      </w:tr>
    </w:tbl>
    <w:p w:rsidR="00B7652E" w:rsidRDefault="00B7652E">
      <w:pPr>
        <w:pStyle w:val="Corpotesto"/>
        <w:rPr>
          <w:b/>
          <w:sz w:val="20"/>
        </w:rPr>
      </w:pPr>
    </w:p>
    <w:tbl>
      <w:tblPr>
        <w:tblStyle w:val="TableNormal"/>
        <w:tblW w:w="0" w:type="auto"/>
        <w:tblInd w:w="42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4"/>
        <w:gridCol w:w="6829"/>
      </w:tblGrid>
      <w:tr w:rsidR="00B7652E">
        <w:trPr>
          <w:trHeight w:val="1975"/>
        </w:trPr>
        <w:tc>
          <w:tcPr>
            <w:tcW w:w="2814" w:type="dxa"/>
            <w:shd w:val="clear" w:color="auto" w:fill="D9D9D9"/>
          </w:tcPr>
          <w:p w:rsidR="00B7652E" w:rsidRDefault="00B7652E">
            <w:pPr>
              <w:pStyle w:val="TableParagraph"/>
              <w:spacing w:before="227"/>
              <w:rPr>
                <w:b/>
              </w:rPr>
            </w:pPr>
          </w:p>
          <w:p w:rsidR="00B7652E" w:rsidRDefault="00BB135F">
            <w:pPr>
              <w:pStyle w:val="TableParagraph"/>
              <w:spacing w:before="1" w:line="259" w:lineRule="auto"/>
              <w:ind w:left="204" w:right="293" w:firstLine="184"/>
              <w:rPr>
                <w:b/>
              </w:rPr>
            </w:pPr>
            <w:r>
              <w:rPr>
                <w:b/>
              </w:rPr>
              <w:t>Costi dell’Operatore relativi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alla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manodopera</w:t>
            </w:r>
          </w:p>
        </w:tc>
        <w:tc>
          <w:tcPr>
            <w:tcW w:w="6829" w:type="dxa"/>
          </w:tcPr>
          <w:p w:rsidR="00B7652E" w:rsidRDefault="00B7652E">
            <w:pPr>
              <w:pStyle w:val="TableParagraph"/>
              <w:rPr>
                <w:b/>
              </w:rPr>
            </w:pPr>
          </w:p>
          <w:p w:rsidR="00B7652E" w:rsidRDefault="00B7652E">
            <w:pPr>
              <w:pStyle w:val="TableParagraph"/>
              <w:rPr>
                <w:b/>
              </w:rPr>
            </w:pPr>
          </w:p>
          <w:p w:rsidR="00234B10" w:rsidRDefault="00234B10" w:rsidP="00234B10">
            <w:pPr>
              <w:pStyle w:val="TableParagraph"/>
              <w:spacing w:before="109"/>
              <w:rPr>
                <w:b/>
              </w:rPr>
            </w:pPr>
          </w:p>
          <w:p w:rsidR="00234B10" w:rsidRDefault="00234B10" w:rsidP="00234B10">
            <w:pPr>
              <w:pStyle w:val="TableParagraph"/>
              <w:tabs>
                <w:tab w:val="left" w:pos="3191"/>
              </w:tabs>
              <w:ind w:left="11"/>
              <w:jc w:val="center"/>
              <w:rPr>
                <w:b/>
              </w:rPr>
            </w:pPr>
            <w:r>
              <w:rPr>
                <w:b/>
              </w:rPr>
              <w:t>(in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cifre)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0"/>
              </w:rPr>
              <w:t>€</w:t>
            </w:r>
            <w:r>
              <w:rPr>
                <w:u w:val="thick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</w:p>
          <w:p w:rsidR="00234B10" w:rsidRDefault="00234B10" w:rsidP="00234B10">
            <w:pPr>
              <w:pStyle w:val="TableParagraph"/>
              <w:rPr>
                <w:b/>
              </w:rPr>
            </w:pPr>
          </w:p>
          <w:p w:rsidR="00234B10" w:rsidRDefault="00234B10" w:rsidP="00234B10">
            <w:pPr>
              <w:pStyle w:val="TableParagraph"/>
              <w:spacing w:before="46"/>
              <w:rPr>
                <w:b/>
              </w:rPr>
            </w:pPr>
          </w:p>
          <w:p w:rsidR="00B7652E" w:rsidRPr="00234B10" w:rsidRDefault="00234B10" w:rsidP="00234B10">
            <w:pPr>
              <w:pStyle w:val="TableParagraph"/>
              <w:tabs>
                <w:tab w:val="left" w:pos="3687"/>
              </w:tabs>
              <w:ind w:right="1308"/>
              <w:jc w:val="right"/>
            </w:pPr>
            <w:r>
              <w:rPr>
                <w:b/>
              </w:rPr>
              <w:t xml:space="preserve">    (in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lettere) Euro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u w:val="single"/>
              </w:rPr>
              <w:tab/>
            </w:r>
            <w:r>
              <w:rPr>
                <w:b/>
              </w:rPr>
              <w:t>,</w:t>
            </w:r>
            <w:r>
              <w:rPr>
                <w:b/>
                <w:spacing w:val="-1"/>
              </w:rPr>
              <w:t xml:space="preserve"> </w:t>
            </w:r>
            <w:r w:rsidR="00BB135F">
              <w:rPr>
                <w:b/>
              </w:rPr>
              <w:tab/>
            </w:r>
          </w:p>
        </w:tc>
      </w:tr>
    </w:tbl>
    <w:p w:rsidR="00B7652E" w:rsidRDefault="00B7652E">
      <w:pPr>
        <w:pStyle w:val="Corpotesto"/>
        <w:rPr>
          <w:b/>
        </w:rPr>
      </w:pPr>
    </w:p>
    <w:p w:rsidR="006637F6" w:rsidRDefault="006637F6">
      <w:pPr>
        <w:pStyle w:val="Corpotesto"/>
        <w:tabs>
          <w:tab w:val="left" w:pos="1500"/>
          <w:tab w:val="left" w:pos="3700"/>
        </w:tabs>
        <w:ind w:left="424"/>
        <w:rPr>
          <w:u w:val="single"/>
        </w:rPr>
      </w:pPr>
    </w:p>
    <w:p w:rsidR="00B7652E" w:rsidRDefault="00BB135F">
      <w:pPr>
        <w:pStyle w:val="Corpotesto"/>
        <w:tabs>
          <w:tab w:val="left" w:pos="1500"/>
          <w:tab w:val="left" w:pos="3700"/>
        </w:tabs>
        <w:ind w:left="424"/>
        <w:rPr>
          <w:u w:val="single"/>
        </w:rPr>
      </w:pPr>
      <w:r>
        <w:rPr>
          <w:u w:val="single"/>
        </w:rPr>
        <w:tab/>
      </w:r>
      <w:r w:rsidR="006637F6">
        <w:rPr>
          <w:u w:val="single"/>
        </w:rPr>
        <w:t xml:space="preserve">___, </w:t>
      </w:r>
      <w:r>
        <w:t>il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:rsidR="006637F6" w:rsidRDefault="006637F6">
      <w:pPr>
        <w:pStyle w:val="Corpotesto"/>
        <w:tabs>
          <w:tab w:val="left" w:pos="1500"/>
          <w:tab w:val="left" w:pos="3700"/>
        </w:tabs>
        <w:ind w:left="424"/>
      </w:pPr>
    </w:p>
    <w:p w:rsidR="00B7652E" w:rsidRDefault="00BB135F">
      <w:pPr>
        <w:tabs>
          <w:tab w:val="left" w:pos="3731"/>
          <w:tab w:val="left" w:pos="6078"/>
          <w:tab w:val="left" w:pos="10022"/>
        </w:tabs>
        <w:spacing w:before="100"/>
        <w:ind w:left="400"/>
        <w:rPr>
          <w:b/>
        </w:rPr>
      </w:pPr>
      <w:bookmarkStart w:id="1" w:name="_Hlk209696305"/>
      <w:r>
        <w:rPr>
          <w:b/>
        </w:rPr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B7652E" w:rsidRDefault="00B7652E">
      <w:pPr>
        <w:pStyle w:val="Corpotesto"/>
        <w:rPr>
          <w:b/>
        </w:rPr>
      </w:pPr>
    </w:p>
    <w:p w:rsidR="00B7652E" w:rsidRDefault="00B7652E">
      <w:pPr>
        <w:pStyle w:val="Corpotesto"/>
        <w:spacing w:before="91"/>
        <w:rPr>
          <w:b/>
        </w:rPr>
      </w:pPr>
    </w:p>
    <w:bookmarkEnd w:id="1"/>
    <w:p w:rsidR="00B7652E" w:rsidRDefault="00BB135F">
      <w:pPr>
        <w:ind w:left="722" w:right="1255" w:hanging="339"/>
        <w:rPr>
          <w:i/>
        </w:rPr>
      </w:pPr>
      <w:r>
        <w:rPr>
          <w:i/>
        </w:rPr>
        <w:t>(in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raggruppamenti</w:t>
      </w:r>
      <w:r>
        <w:rPr>
          <w:i/>
          <w:spacing w:val="-5"/>
        </w:rPr>
        <w:t xml:space="preserve"> </w:t>
      </w:r>
      <w:r>
        <w:rPr>
          <w:i/>
        </w:rPr>
        <w:t>temporanei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Operatori</w:t>
      </w:r>
      <w:r>
        <w:rPr>
          <w:i/>
          <w:spacing w:val="-2"/>
        </w:rPr>
        <w:t xml:space="preserve"> </w:t>
      </w:r>
      <w:r>
        <w:rPr>
          <w:i/>
        </w:rPr>
        <w:t>Economici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consorzi</w:t>
      </w:r>
      <w:r>
        <w:rPr>
          <w:i/>
          <w:spacing w:val="-2"/>
        </w:rPr>
        <w:t xml:space="preserve"> </w:t>
      </w:r>
      <w:r>
        <w:rPr>
          <w:i/>
        </w:rPr>
        <w:t>ordinari</w:t>
      </w:r>
      <w:r>
        <w:rPr>
          <w:i/>
          <w:spacing w:val="-2"/>
        </w:rPr>
        <w:t xml:space="preserve"> </w:t>
      </w:r>
      <w:r>
        <w:rPr>
          <w:i/>
        </w:rPr>
        <w:t>non</w:t>
      </w:r>
      <w:r>
        <w:rPr>
          <w:i/>
          <w:spacing w:val="-6"/>
        </w:rPr>
        <w:t xml:space="preserve"> </w:t>
      </w:r>
      <w:r>
        <w:rPr>
          <w:i/>
        </w:rPr>
        <w:t>ancora</w:t>
      </w:r>
      <w:r>
        <w:rPr>
          <w:i/>
          <w:spacing w:val="-3"/>
        </w:rPr>
        <w:t xml:space="preserve"> </w:t>
      </w:r>
      <w:r>
        <w:rPr>
          <w:i/>
        </w:rPr>
        <w:t>costituiti,</w:t>
      </w:r>
      <w:r>
        <w:rPr>
          <w:i/>
          <w:spacing w:val="-6"/>
        </w:rPr>
        <w:t xml:space="preserve"> </w:t>
      </w:r>
      <w:r>
        <w:rPr>
          <w:i/>
        </w:rPr>
        <w:t>la presente Offerta Economica deve essere sottoscritta da tutti gli Operatori raggruppati o consorziati)</w:t>
      </w:r>
    </w:p>
    <w:p w:rsidR="00B7652E" w:rsidRDefault="00B7652E">
      <w:pPr>
        <w:pStyle w:val="Corpotesto"/>
        <w:rPr>
          <w:i/>
        </w:rPr>
      </w:pPr>
    </w:p>
    <w:p w:rsidR="00B7652E" w:rsidRDefault="00B7652E">
      <w:pPr>
        <w:pStyle w:val="Corpotesto"/>
        <w:spacing w:before="209"/>
        <w:rPr>
          <w:i/>
        </w:rPr>
      </w:pPr>
    </w:p>
    <w:p w:rsidR="00234B10" w:rsidRDefault="00234B10" w:rsidP="00234B10">
      <w:pPr>
        <w:tabs>
          <w:tab w:val="left" w:pos="3731"/>
          <w:tab w:val="left" w:pos="6078"/>
          <w:tab w:val="left" w:pos="10022"/>
        </w:tabs>
        <w:spacing w:before="100"/>
        <w:ind w:left="400"/>
        <w:rPr>
          <w:b/>
        </w:rPr>
      </w:pPr>
      <w:r>
        <w:rPr>
          <w:b/>
        </w:rPr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234B10" w:rsidRDefault="00234B10" w:rsidP="00234B10">
      <w:pPr>
        <w:pStyle w:val="Corpotesto"/>
        <w:rPr>
          <w:b/>
        </w:rPr>
      </w:pPr>
    </w:p>
    <w:p w:rsidR="00234B10" w:rsidRDefault="00234B10" w:rsidP="00234B10">
      <w:pPr>
        <w:tabs>
          <w:tab w:val="left" w:pos="3731"/>
          <w:tab w:val="left" w:pos="6078"/>
          <w:tab w:val="left" w:pos="10022"/>
        </w:tabs>
        <w:spacing w:before="100"/>
        <w:ind w:left="400"/>
        <w:rPr>
          <w:b/>
        </w:rPr>
      </w:pPr>
      <w:r>
        <w:rPr>
          <w:b/>
        </w:rPr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234B10" w:rsidRDefault="00234B10" w:rsidP="00234B10">
      <w:pPr>
        <w:pStyle w:val="Corpotesto"/>
        <w:rPr>
          <w:b/>
        </w:rPr>
      </w:pPr>
    </w:p>
    <w:p w:rsidR="00234B10" w:rsidRDefault="00234B10" w:rsidP="00234B10">
      <w:pPr>
        <w:tabs>
          <w:tab w:val="left" w:pos="3731"/>
          <w:tab w:val="left" w:pos="6078"/>
          <w:tab w:val="left" w:pos="10022"/>
        </w:tabs>
        <w:spacing w:before="100"/>
        <w:ind w:left="400"/>
        <w:rPr>
          <w:b/>
        </w:rPr>
      </w:pPr>
      <w:r>
        <w:rPr>
          <w:b/>
        </w:rPr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234B10" w:rsidRDefault="00234B10" w:rsidP="00234B10">
      <w:pPr>
        <w:pStyle w:val="Corpotesto"/>
        <w:rPr>
          <w:b/>
        </w:rPr>
      </w:pPr>
    </w:p>
    <w:p w:rsidR="00234B10" w:rsidRDefault="00234B10" w:rsidP="00234B10">
      <w:pPr>
        <w:tabs>
          <w:tab w:val="left" w:pos="3731"/>
          <w:tab w:val="left" w:pos="6078"/>
          <w:tab w:val="left" w:pos="10022"/>
        </w:tabs>
        <w:spacing w:before="100"/>
        <w:ind w:left="400"/>
        <w:rPr>
          <w:b/>
        </w:rPr>
      </w:pPr>
      <w:r>
        <w:rPr>
          <w:b/>
        </w:rPr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234B10" w:rsidRDefault="00234B10" w:rsidP="00234B10">
      <w:pPr>
        <w:pStyle w:val="Corpotesto"/>
        <w:rPr>
          <w:b/>
        </w:rPr>
      </w:pPr>
    </w:p>
    <w:p w:rsidR="00234B10" w:rsidRDefault="00234B10" w:rsidP="00234B10">
      <w:pPr>
        <w:tabs>
          <w:tab w:val="left" w:pos="3731"/>
          <w:tab w:val="left" w:pos="6078"/>
          <w:tab w:val="left" w:pos="10022"/>
        </w:tabs>
        <w:spacing w:before="100"/>
        <w:ind w:left="400"/>
        <w:rPr>
          <w:b/>
        </w:rPr>
      </w:pPr>
      <w:r>
        <w:rPr>
          <w:b/>
        </w:rPr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234B10" w:rsidRDefault="00234B10" w:rsidP="00234B10">
      <w:pPr>
        <w:pStyle w:val="Corpotesto"/>
        <w:rPr>
          <w:b/>
        </w:rPr>
      </w:pPr>
    </w:p>
    <w:p w:rsidR="00B7652E" w:rsidRDefault="00B7652E">
      <w:pPr>
        <w:pStyle w:val="Corpotesto"/>
        <w:spacing w:before="141"/>
        <w:rPr>
          <w:b/>
        </w:rPr>
      </w:pPr>
    </w:p>
    <w:p w:rsidR="00B7652E" w:rsidRDefault="00BB135F">
      <w:pPr>
        <w:pStyle w:val="Corpotesto"/>
        <w:spacing w:line="357" w:lineRule="auto"/>
        <w:ind w:left="552" w:right="1081"/>
      </w:pPr>
      <w:r>
        <w:t>Ai</w:t>
      </w:r>
      <w:r>
        <w:rPr>
          <w:spacing w:val="-4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gli</w:t>
      </w:r>
      <w:r>
        <w:rPr>
          <w:spacing w:val="-6"/>
        </w:rPr>
        <w:t xml:space="preserve"> </w:t>
      </w:r>
      <w:r>
        <w:t>effetti</w:t>
      </w:r>
      <w:r>
        <w:rPr>
          <w:spacing w:val="-4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art.</w:t>
      </w:r>
      <w:r>
        <w:rPr>
          <w:spacing w:val="-5"/>
        </w:rPr>
        <w:t xml:space="preserve"> </w:t>
      </w:r>
      <w:r>
        <w:t>1341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1342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codice</w:t>
      </w:r>
      <w:r>
        <w:rPr>
          <w:spacing w:val="-4"/>
        </w:rPr>
        <w:t xml:space="preserve"> </w:t>
      </w:r>
      <w:r>
        <w:t>civile,</w:t>
      </w:r>
      <w:r>
        <w:rPr>
          <w:spacing w:val="-7"/>
        </w:rPr>
        <w:t xml:space="preserve"> </w:t>
      </w:r>
      <w:r>
        <w:t>l’Appaltatore</w:t>
      </w:r>
      <w:r>
        <w:rPr>
          <w:spacing w:val="-4"/>
        </w:rPr>
        <w:t xml:space="preserve"> </w:t>
      </w:r>
      <w:r>
        <w:t>dichiara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avere</w:t>
      </w:r>
      <w:r>
        <w:rPr>
          <w:spacing w:val="-4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 e di accettare espressamente le disposizioni contenute nei seguenti articoli dell’Accordo Quadro: Art. 1 (Definizioni);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(Valore</w:t>
      </w:r>
      <w:r>
        <w:rPr>
          <w:spacing w:val="-4"/>
        </w:rPr>
        <w:t xml:space="preserve"> </w:t>
      </w:r>
      <w:r>
        <w:t>giuridico</w:t>
      </w:r>
      <w:r>
        <w:rPr>
          <w:spacing w:val="-7"/>
        </w:rPr>
        <w:t xml:space="preserve"> </w:t>
      </w:r>
      <w:r>
        <w:t>delle</w:t>
      </w:r>
      <w:r>
        <w:rPr>
          <w:spacing w:val="-7"/>
        </w:rPr>
        <w:t xml:space="preserve"> </w:t>
      </w:r>
      <w:r>
        <w:t>premesse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degli</w:t>
      </w:r>
      <w:r>
        <w:rPr>
          <w:spacing w:val="-6"/>
        </w:rPr>
        <w:t xml:space="preserve"> </w:t>
      </w:r>
      <w:r>
        <w:t>allegati);</w:t>
      </w:r>
      <w:r>
        <w:rPr>
          <w:spacing w:val="-6"/>
        </w:rPr>
        <w:t xml:space="preserve"> </w:t>
      </w:r>
      <w:r>
        <w:t>Art.</w:t>
      </w:r>
      <w:r>
        <w:rPr>
          <w:spacing w:val="-7"/>
        </w:rPr>
        <w:t xml:space="preserve"> </w:t>
      </w:r>
      <w:r>
        <w:t>3</w:t>
      </w:r>
      <w:r>
        <w:rPr>
          <w:spacing w:val="-7"/>
        </w:rPr>
        <w:t xml:space="preserve"> </w:t>
      </w:r>
      <w:r>
        <w:t>(Oggetto</w:t>
      </w:r>
      <w:r>
        <w:rPr>
          <w:spacing w:val="-5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valore</w:t>
      </w:r>
      <w:r>
        <w:rPr>
          <w:spacing w:val="-7"/>
        </w:rPr>
        <w:t xml:space="preserve"> </w:t>
      </w:r>
      <w:r>
        <w:t>dell’Accordo Quadro);</w:t>
      </w:r>
      <w:r>
        <w:rPr>
          <w:spacing w:val="-3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(Durata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decorrenza</w:t>
      </w:r>
      <w:r>
        <w:rPr>
          <w:spacing w:val="-3"/>
        </w:rPr>
        <w:t xml:space="preserve"> </w:t>
      </w:r>
      <w:r>
        <w:t>dell’Accordo</w:t>
      </w:r>
      <w:r>
        <w:rPr>
          <w:spacing w:val="-4"/>
        </w:rPr>
        <w:t xml:space="preserve"> </w:t>
      </w:r>
      <w:r>
        <w:t>Quadro</w:t>
      </w:r>
      <w:r>
        <w:rPr>
          <w:spacing w:val="-6"/>
        </w:rPr>
        <w:t xml:space="preserve"> </w:t>
      </w:r>
      <w:r>
        <w:t>ed</w:t>
      </w:r>
      <w:r>
        <w:rPr>
          <w:spacing w:val="-6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proroghe);</w:t>
      </w:r>
      <w:r>
        <w:rPr>
          <w:spacing w:val="-3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5</w:t>
      </w:r>
      <w:r>
        <w:rPr>
          <w:spacing w:val="-6"/>
        </w:rPr>
        <w:t xml:space="preserve"> </w:t>
      </w:r>
      <w:r>
        <w:t>(Modalità</w:t>
      </w:r>
      <w:r>
        <w:rPr>
          <w:spacing w:val="-6"/>
        </w:rPr>
        <w:t xml:space="preserve"> </w:t>
      </w:r>
      <w:r>
        <w:t>generali di</w:t>
      </w:r>
      <w:r>
        <w:rPr>
          <w:spacing w:val="40"/>
        </w:rPr>
        <w:t xml:space="preserve"> </w:t>
      </w:r>
      <w:r>
        <w:t>esecuzione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Servizio);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6</w:t>
      </w:r>
      <w:r>
        <w:rPr>
          <w:spacing w:val="40"/>
        </w:rPr>
        <w:t xml:space="preserve"> </w:t>
      </w:r>
      <w:r>
        <w:t>(Stipula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Convenzioni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Cassa);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7</w:t>
      </w:r>
      <w:r>
        <w:rPr>
          <w:spacing w:val="40"/>
        </w:rPr>
        <w:t xml:space="preserve"> </w:t>
      </w:r>
      <w:r>
        <w:t>(Organi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governo</w:t>
      </w:r>
      <w:r>
        <w:rPr>
          <w:spacing w:val="40"/>
        </w:rPr>
        <w:t xml:space="preserve"> </w:t>
      </w:r>
      <w:r>
        <w:t>dell’Accordo</w:t>
      </w:r>
      <w:r>
        <w:rPr>
          <w:spacing w:val="40"/>
        </w:rPr>
        <w:t xml:space="preserve"> </w:t>
      </w:r>
      <w:r>
        <w:t>Quadro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delle</w:t>
      </w:r>
      <w:r>
        <w:rPr>
          <w:spacing w:val="40"/>
        </w:rPr>
        <w:t xml:space="preserve"> </w:t>
      </w:r>
      <w:r>
        <w:t>Convenzioni,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modalità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raccordo</w:t>
      </w:r>
      <w:r>
        <w:rPr>
          <w:spacing w:val="40"/>
        </w:rPr>
        <w:t xml:space="preserve"> </w:t>
      </w:r>
      <w:r>
        <w:t>tecnico-operative);</w:t>
      </w:r>
      <w:r>
        <w:rPr>
          <w:spacing w:val="40"/>
        </w:rPr>
        <w:t xml:space="preserve"> </w:t>
      </w:r>
      <w:r>
        <w:t>Art.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 xml:space="preserve">(Obblighi </w:t>
      </w:r>
      <w:r>
        <w:lastRenderedPageBreak/>
        <w:t>dell’Appaltatore);</w:t>
      </w:r>
      <w:r>
        <w:rPr>
          <w:spacing w:val="-1"/>
        </w:rPr>
        <w:t xml:space="preserve"> </w:t>
      </w:r>
      <w:r>
        <w:t>Art. 9</w:t>
      </w:r>
      <w:r>
        <w:rPr>
          <w:spacing w:val="-3"/>
        </w:rPr>
        <w:t xml:space="preserve"> </w:t>
      </w:r>
      <w:r>
        <w:t>(Corrispettivi</w:t>
      </w:r>
      <w:r>
        <w:rPr>
          <w:spacing w:val="-1"/>
        </w:rPr>
        <w:t xml:space="preserve"> </w:t>
      </w:r>
      <w:r>
        <w:t>e modalità</w:t>
      </w:r>
      <w:r>
        <w:rPr>
          <w:spacing w:val="-2"/>
        </w:rPr>
        <w:t xml:space="preserve"> </w:t>
      </w:r>
      <w:r>
        <w:t>di pagamento);</w:t>
      </w:r>
      <w:r>
        <w:rPr>
          <w:spacing w:val="-1"/>
        </w:rPr>
        <w:t xml:space="preserve"> </w:t>
      </w:r>
      <w:r>
        <w:t>Art. 10</w:t>
      </w:r>
      <w:r>
        <w:rPr>
          <w:spacing w:val="-2"/>
        </w:rPr>
        <w:t xml:space="preserve"> </w:t>
      </w:r>
      <w:r>
        <w:t>(Responsabilità</w:t>
      </w:r>
      <w:r>
        <w:rPr>
          <w:spacing w:val="-2"/>
        </w:rPr>
        <w:t xml:space="preserve"> </w:t>
      </w:r>
      <w:r>
        <w:t>dell’Appaltatore</w:t>
      </w:r>
      <w:r>
        <w:rPr>
          <w:spacing w:val="-2"/>
        </w:rPr>
        <w:t xml:space="preserve"> </w:t>
      </w:r>
      <w:r>
        <w:t>e garanzie);</w:t>
      </w:r>
      <w:r>
        <w:rPr>
          <w:spacing w:val="78"/>
        </w:rPr>
        <w:t xml:space="preserve"> </w:t>
      </w:r>
      <w:r>
        <w:t>Art.</w:t>
      </w:r>
      <w:r>
        <w:rPr>
          <w:spacing w:val="77"/>
        </w:rPr>
        <w:t xml:space="preserve"> </w:t>
      </w:r>
      <w:r>
        <w:t>11</w:t>
      </w:r>
      <w:r>
        <w:rPr>
          <w:spacing w:val="77"/>
        </w:rPr>
        <w:t xml:space="preserve"> </w:t>
      </w:r>
      <w:r>
        <w:t>(Avvio</w:t>
      </w:r>
      <w:r>
        <w:rPr>
          <w:spacing w:val="77"/>
        </w:rPr>
        <w:t xml:space="preserve"> </w:t>
      </w:r>
      <w:r>
        <w:t>dell'esecuzione</w:t>
      </w:r>
      <w:r>
        <w:rPr>
          <w:spacing w:val="77"/>
        </w:rPr>
        <w:t xml:space="preserve"> </w:t>
      </w:r>
      <w:r>
        <w:t>delle</w:t>
      </w:r>
      <w:r>
        <w:rPr>
          <w:spacing w:val="77"/>
        </w:rPr>
        <w:t xml:space="preserve"> </w:t>
      </w:r>
      <w:r>
        <w:t>Convenzioni);</w:t>
      </w:r>
      <w:r>
        <w:rPr>
          <w:spacing w:val="78"/>
        </w:rPr>
        <w:t xml:space="preserve"> </w:t>
      </w:r>
      <w:r>
        <w:t>Art.</w:t>
      </w:r>
      <w:r>
        <w:rPr>
          <w:spacing w:val="77"/>
        </w:rPr>
        <w:t xml:space="preserve"> </w:t>
      </w:r>
      <w:r>
        <w:t>12</w:t>
      </w:r>
      <w:r>
        <w:rPr>
          <w:spacing w:val="74"/>
        </w:rPr>
        <w:t xml:space="preserve"> </w:t>
      </w:r>
      <w:r>
        <w:t>(Sospensione</w:t>
      </w:r>
      <w:r>
        <w:rPr>
          <w:spacing w:val="75"/>
        </w:rPr>
        <w:t xml:space="preserve"> </w:t>
      </w:r>
      <w:r>
        <w:t>dell'esecuzione dell’Accordo Quadro e delle Convenzioni di Cassa); Art. 13 (Sospensioni illegittime); Art. 14 (Divieto di modifiche</w:t>
      </w:r>
      <w:r>
        <w:rPr>
          <w:spacing w:val="-8"/>
        </w:rPr>
        <w:t xml:space="preserve"> </w:t>
      </w:r>
      <w:r>
        <w:t>introdotte</w:t>
      </w:r>
      <w:r>
        <w:rPr>
          <w:spacing w:val="-6"/>
        </w:rPr>
        <w:t xml:space="preserve"> </w:t>
      </w:r>
      <w:r>
        <w:t>dall’Appaltatore);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15</w:t>
      </w:r>
      <w:r>
        <w:rPr>
          <w:spacing w:val="-6"/>
        </w:rPr>
        <w:t xml:space="preserve"> </w:t>
      </w:r>
      <w:r>
        <w:t>(Modifica</w:t>
      </w:r>
      <w:r>
        <w:rPr>
          <w:spacing w:val="-6"/>
        </w:rPr>
        <w:t xml:space="preserve"> </w:t>
      </w:r>
      <w:r>
        <w:t>dell’Accordo</w:t>
      </w:r>
      <w:r>
        <w:rPr>
          <w:spacing w:val="-6"/>
        </w:rPr>
        <w:t xml:space="preserve"> </w:t>
      </w:r>
      <w:r>
        <w:t>Quadro</w:t>
      </w:r>
      <w:r>
        <w:rPr>
          <w:spacing w:val="-6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Convenzione</w:t>
      </w:r>
      <w:r>
        <w:rPr>
          <w:spacing w:val="-6"/>
        </w:rPr>
        <w:t xml:space="preserve"> </w:t>
      </w:r>
      <w:r>
        <w:t>durante il</w:t>
      </w:r>
      <w:r>
        <w:rPr>
          <w:spacing w:val="-8"/>
        </w:rPr>
        <w:t xml:space="preserve"> </w:t>
      </w:r>
      <w:r>
        <w:t>periodo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efficacia);</w:t>
      </w:r>
      <w:r>
        <w:rPr>
          <w:spacing w:val="-8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16</w:t>
      </w:r>
      <w:r>
        <w:rPr>
          <w:spacing w:val="-9"/>
        </w:rPr>
        <w:t xml:space="preserve"> </w:t>
      </w:r>
      <w:r>
        <w:t>(Attività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controllo</w:t>
      </w:r>
      <w:r>
        <w:rPr>
          <w:spacing w:val="-11"/>
        </w:rPr>
        <w:t xml:space="preserve"> </w:t>
      </w:r>
      <w:r>
        <w:t>sull’esecuzione</w:t>
      </w:r>
      <w:r>
        <w:rPr>
          <w:spacing w:val="-11"/>
        </w:rPr>
        <w:t xml:space="preserve"> </w:t>
      </w:r>
      <w:r>
        <w:t>delle</w:t>
      </w:r>
      <w:r>
        <w:rPr>
          <w:spacing w:val="-8"/>
        </w:rPr>
        <w:t xml:space="preserve"> </w:t>
      </w:r>
      <w:r>
        <w:t>prestazioni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verifica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conformità definitiva); Art. 17 (Penali); Art. 18 (Divieto di cessione dell’Accordo Quadro e delle</w:t>
      </w:r>
    </w:p>
    <w:p w:rsidR="00B7652E" w:rsidRDefault="00BB135F" w:rsidP="00BB135F">
      <w:pPr>
        <w:pStyle w:val="Corpotesto"/>
        <w:spacing w:line="355" w:lineRule="auto"/>
        <w:ind w:left="552" w:right="1114"/>
        <w:jc w:val="both"/>
      </w:pPr>
      <w:r>
        <w:t>Convenzioni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Cassa,</w:t>
      </w:r>
      <w:r>
        <w:rPr>
          <w:spacing w:val="-6"/>
        </w:rPr>
        <w:t xml:space="preserve"> </w:t>
      </w:r>
      <w:r>
        <w:t>subappalto</w:t>
      </w:r>
      <w:r>
        <w:rPr>
          <w:spacing w:val="-6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personale</w:t>
      </w:r>
      <w:r>
        <w:rPr>
          <w:spacing w:val="-5"/>
        </w:rPr>
        <w:t xml:space="preserve"> </w:t>
      </w:r>
      <w:r>
        <w:t>dell’Appaltatore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subappaltatore);</w:t>
      </w:r>
      <w:r>
        <w:rPr>
          <w:spacing w:val="-5"/>
        </w:rPr>
        <w:t xml:space="preserve"> </w:t>
      </w:r>
      <w:r>
        <w:t>Art.</w:t>
      </w:r>
      <w:r>
        <w:rPr>
          <w:spacing w:val="-6"/>
        </w:rPr>
        <w:t xml:space="preserve"> </w:t>
      </w:r>
      <w:r>
        <w:t>19</w:t>
      </w:r>
      <w:r>
        <w:rPr>
          <w:spacing w:val="-6"/>
        </w:rPr>
        <w:t xml:space="preserve"> </w:t>
      </w:r>
      <w:r>
        <w:t>(Recesso);</w:t>
      </w:r>
      <w:r>
        <w:rPr>
          <w:spacing w:val="-5"/>
        </w:rPr>
        <w:t xml:space="preserve"> </w:t>
      </w:r>
      <w:r>
        <w:t>Art. 20 (Normativa in tema di contratti pubblici e verifiche sui requisiti); Art. 21 (Risoluzione dell’Accordo Quadro e delle Convenzioni di Cassa); Art. 22 (Clausole risolutive espresse); Art. 23 (Procedure di affidamento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fallimento dell’Appaltatore o</w:t>
      </w:r>
      <w:r>
        <w:rPr>
          <w:spacing w:val="-3"/>
        </w:rPr>
        <w:t xml:space="preserve"> </w:t>
      </w:r>
      <w:r>
        <w:t>risoluzione dell’Accordo Quadro);</w:t>
      </w:r>
      <w:r>
        <w:rPr>
          <w:spacing w:val="-1"/>
        </w:rPr>
        <w:t xml:space="preserve"> </w:t>
      </w:r>
      <w:r>
        <w:t>Art. 24</w:t>
      </w:r>
      <w:r>
        <w:rPr>
          <w:spacing w:val="-3"/>
        </w:rPr>
        <w:t xml:space="preserve"> </w:t>
      </w:r>
      <w:r>
        <w:t>(Obblighi di tracciabilità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finanziari);</w:t>
      </w:r>
      <w:r>
        <w:rPr>
          <w:spacing w:val="-1"/>
        </w:rPr>
        <w:t xml:space="preserve"> </w:t>
      </w:r>
      <w:r>
        <w:t>Art.</w:t>
      </w:r>
      <w:r>
        <w:rPr>
          <w:spacing w:val="-2"/>
        </w:rPr>
        <w:t xml:space="preserve"> </w:t>
      </w:r>
      <w:r>
        <w:t>25</w:t>
      </w:r>
      <w:r>
        <w:rPr>
          <w:spacing w:val="-2"/>
        </w:rPr>
        <w:t xml:space="preserve"> </w:t>
      </w:r>
      <w:r>
        <w:t>(Obblighi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tracciabilità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flussi</w:t>
      </w:r>
      <w:r>
        <w:rPr>
          <w:spacing w:val="-4"/>
        </w:rPr>
        <w:t xml:space="preserve"> </w:t>
      </w:r>
      <w:r>
        <w:t>finanziari</w:t>
      </w:r>
      <w:r>
        <w:rPr>
          <w:spacing w:val="-1"/>
        </w:rPr>
        <w:t xml:space="preserve"> </w:t>
      </w:r>
      <w:r>
        <w:t>nei</w:t>
      </w:r>
      <w:r>
        <w:rPr>
          <w:spacing w:val="-1"/>
        </w:rPr>
        <w:t xml:space="preserve"> </w:t>
      </w:r>
      <w:r>
        <w:t>contratti</w:t>
      </w:r>
      <w:r>
        <w:rPr>
          <w:spacing w:val="-1"/>
        </w:rPr>
        <w:t xml:space="preserve"> </w:t>
      </w:r>
      <w:r>
        <w:t>collegati al</w:t>
      </w:r>
      <w:r>
        <w:rPr>
          <w:spacing w:val="-10"/>
        </w:rPr>
        <w:t xml:space="preserve"> </w:t>
      </w:r>
      <w:r>
        <w:t>presente</w:t>
      </w:r>
      <w:r>
        <w:rPr>
          <w:spacing w:val="-11"/>
        </w:rPr>
        <w:t xml:space="preserve"> </w:t>
      </w:r>
      <w:r>
        <w:t>Appalto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in</w:t>
      </w:r>
      <w:r>
        <w:rPr>
          <w:spacing w:val="-11"/>
        </w:rPr>
        <w:t xml:space="preserve"> </w:t>
      </w:r>
      <w:r>
        <w:t>quelli</w:t>
      </w:r>
      <w:r>
        <w:rPr>
          <w:spacing w:val="-10"/>
        </w:rPr>
        <w:t xml:space="preserve"> </w:t>
      </w:r>
      <w:r>
        <w:t>della</w:t>
      </w:r>
      <w:r>
        <w:rPr>
          <w:spacing w:val="-11"/>
        </w:rPr>
        <w:t xml:space="preserve"> </w:t>
      </w:r>
      <w:r>
        <w:t>Filiera);</w:t>
      </w:r>
      <w:r>
        <w:rPr>
          <w:spacing w:val="-10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26</w:t>
      </w:r>
      <w:r>
        <w:rPr>
          <w:spacing w:val="-11"/>
        </w:rPr>
        <w:t xml:space="preserve"> </w:t>
      </w:r>
      <w:r>
        <w:t>(Lavoro</w:t>
      </w:r>
      <w:r>
        <w:rPr>
          <w:spacing w:val="-11"/>
        </w:rPr>
        <w:t xml:space="preserve"> </w:t>
      </w:r>
      <w:r>
        <w:t>e</w:t>
      </w:r>
      <w:r>
        <w:rPr>
          <w:spacing w:val="-11"/>
        </w:rPr>
        <w:t xml:space="preserve"> </w:t>
      </w:r>
      <w:r>
        <w:t>sicurezza);</w:t>
      </w:r>
      <w:r>
        <w:rPr>
          <w:spacing w:val="-10"/>
        </w:rPr>
        <w:t xml:space="preserve"> </w:t>
      </w:r>
      <w:r>
        <w:t>Art.</w:t>
      </w:r>
      <w:r>
        <w:rPr>
          <w:spacing w:val="-11"/>
        </w:rPr>
        <w:t xml:space="preserve"> </w:t>
      </w:r>
      <w:r>
        <w:t>27</w:t>
      </w:r>
      <w:r>
        <w:rPr>
          <w:spacing w:val="-13"/>
        </w:rPr>
        <w:t xml:space="preserve"> </w:t>
      </w:r>
      <w:r>
        <w:t>(Intervento</w:t>
      </w:r>
      <w:r>
        <w:rPr>
          <w:spacing w:val="-11"/>
        </w:rPr>
        <w:t xml:space="preserve"> </w:t>
      </w:r>
      <w:r>
        <w:t>sostitutivo</w:t>
      </w:r>
      <w:r>
        <w:rPr>
          <w:spacing w:val="-11"/>
        </w:rPr>
        <w:t xml:space="preserve"> </w:t>
      </w:r>
      <w:r>
        <w:t>della Rete di Scuole in caso di inadempienza contributiva dell’Appaltatore o del subappaltatore); Art. 28 (Intervento</w:t>
      </w:r>
      <w:r>
        <w:rPr>
          <w:spacing w:val="40"/>
        </w:rPr>
        <w:t xml:space="preserve"> </w:t>
      </w:r>
      <w:r>
        <w:t>sostitutivo</w:t>
      </w:r>
      <w:r>
        <w:rPr>
          <w:spacing w:val="40"/>
        </w:rPr>
        <w:t xml:space="preserve"> </w:t>
      </w:r>
      <w:r>
        <w:t>della</w:t>
      </w:r>
      <w:r>
        <w:rPr>
          <w:spacing w:val="40"/>
        </w:rPr>
        <w:t xml:space="preserve"> </w:t>
      </w:r>
      <w:r>
        <w:t>Rete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Scuole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caso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inadempienza</w:t>
      </w:r>
      <w:r>
        <w:rPr>
          <w:spacing w:val="40"/>
        </w:rPr>
        <w:t xml:space="preserve"> </w:t>
      </w:r>
      <w:r>
        <w:t>retributiva</w:t>
      </w:r>
      <w:r>
        <w:rPr>
          <w:spacing w:val="40"/>
        </w:rPr>
        <w:t xml:space="preserve"> </w:t>
      </w:r>
      <w:r>
        <w:t>dell’Appaltatore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proofErr w:type="spellStart"/>
      <w:r>
        <w:t>delsubappaltatore</w:t>
      </w:r>
      <w:proofErr w:type="spellEnd"/>
      <w:r>
        <w:t>); Art. 29 (Responsabili delle Parti e comunicazioni relative all’Accordo Quadro); Art. 30 (Spese);</w:t>
      </w:r>
      <w:r>
        <w:rPr>
          <w:spacing w:val="-14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31</w:t>
      </w:r>
      <w:r>
        <w:rPr>
          <w:spacing w:val="-14"/>
        </w:rPr>
        <w:t xml:space="preserve"> </w:t>
      </w:r>
      <w:r>
        <w:t>(Foro</w:t>
      </w:r>
      <w:r>
        <w:rPr>
          <w:spacing w:val="-13"/>
        </w:rPr>
        <w:t xml:space="preserve"> </w:t>
      </w:r>
      <w:r>
        <w:t>competente);</w:t>
      </w:r>
      <w:r>
        <w:rPr>
          <w:spacing w:val="-14"/>
        </w:rPr>
        <w:t xml:space="preserve"> </w:t>
      </w:r>
      <w:r>
        <w:t>Art.</w:t>
      </w:r>
      <w:r>
        <w:rPr>
          <w:spacing w:val="-14"/>
        </w:rPr>
        <w:t xml:space="preserve"> </w:t>
      </w:r>
      <w:r>
        <w:t>32</w:t>
      </w:r>
      <w:r>
        <w:rPr>
          <w:spacing w:val="-14"/>
        </w:rPr>
        <w:t xml:space="preserve"> </w:t>
      </w:r>
      <w:r>
        <w:t>(Trattamento</w:t>
      </w:r>
      <w:r>
        <w:rPr>
          <w:spacing w:val="-13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  <w:r>
        <w:rPr>
          <w:spacing w:val="-14"/>
        </w:rPr>
        <w:t xml:space="preserve"> </w:t>
      </w:r>
      <w:r>
        <w:t>personali</w:t>
      </w:r>
      <w:r>
        <w:rPr>
          <w:spacing w:val="-14"/>
        </w:rPr>
        <w:t xml:space="preserve"> </w:t>
      </w:r>
      <w:r>
        <w:t>e</w:t>
      </w:r>
      <w:r>
        <w:rPr>
          <w:spacing w:val="-13"/>
        </w:rPr>
        <w:t xml:space="preserve"> </w:t>
      </w:r>
      <w:r>
        <w:t>riservatezza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informazioni); Art. 33 (Varie).</w:t>
      </w:r>
    </w:p>
    <w:p w:rsidR="00B7652E" w:rsidRDefault="00B7652E">
      <w:pPr>
        <w:pStyle w:val="Corpotesto"/>
        <w:spacing w:before="124"/>
      </w:pPr>
    </w:p>
    <w:p w:rsidR="00B7652E" w:rsidRDefault="00BB135F">
      <w:pPr>
        <w:pStyle w:val="Corpotesto"/>
        <w:ind w:left="552"/>
        <w:jc w:val="both"/>
      </w:pPr>
      <w:r>
        <w:t>Dichiara</w:t>
      </w:r>
      <w:r>
        <w:rPr>
          <w:spacing w:val="-8"/>
        </w:rPr>
        <w:t xml:space="preserve"> </w:t>
      </w:r>
      <w:r>
        <w:t>inoltre</w:t>
      </w:r>
      <w:r>
        <w:rPr>
          <w:spacing w:val="-6"/>
        </w:rPr>
        <w:t xml:space="preserve"> </w:t>
      </w:r>
      <w:r>
        <w:rPr>
          <w:spacing w:val="-4"/>
        </w:rPr>
        <w:t>che:</w:t>
      </w:r>
    </w:p>
    <w:p w:rsidR="00B7652E" w:rsidRDefault="00BB135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128" w:line="357" w:lineRule="auto"/>
        <w:ind w:right="1120"/>
      </w:pPr>
      <w:r>
        <w:t>la</w:t>
      </w:r>
      <w:r>
        <w:rPr>
          <w:spacing w:val="-12"/>
        </w:rPr>
        <w:t xml:space="preserve"> </w:t>
      </w:r>
      <w:r>
        <w:t>presente</w:t>
      </w:r>
      <w:r>
        <w:rPr>
          <w:spacing w:val="-13"/>
        </w:rPr>
        <w:t xml:space="preserve"> </w:t>
      </w:r>
      <w:r>
        <w:t>offerta</w:t>
      </w:r>
      <w:r>
        <w:rPr>
          <w:spacing w:val="-12"/>
        </w:rPr>
        <w:t xml:space="preserve"> </w:t>
      </w:r>
      <w:r>
        <w:t>è</w:t>
      </w:r>
      <w:r>
        <w:rPr>
          <w:spacing w:val="-14"/>
        </w:rPr>
        <w:t xml:space="preserve"> </w:t>
      </w:r>
      <w:r>
        <w:t>irrevocabile</w:t>
      </w:r>
      <w:r>
        <w:rPr>
          <w:spacing w:val="-12"/>
        </w:rPr>
        <w:t xml:space="preserve"> </w:t>
      </w:r>
      <w:r>
        <w:t>ed</w:t>
      </w:r>
      <w:r>
        <w:rPr>
          <w:spacing w:val="-14"/>
        </w:rPr>
        <w:t xml:space="preserve"> </w:t>
      </w:r>
      <w:r>
        <w:t>impegnativa</w:t>
      </w:r>
      <w:r>
        <w:rPr>
          <w:spacing w:val="-12"/>
        </w:rPr>
        <w:t xml:space="preserve"> </w:t>
      </w:r>
      <w:r>
        <w:t>sino</w:t>
      </w:r>
      <w:r>
        <w:rPr>
          <w:spacing w:val="-14"/>
        </w:rPr>
        <w:t xml:space="preserve"> </w:t>
      </w:r>
      <w:r>
        <w:t>al</w:t>
      </w:r>
      <w:r>
        <w:rPr>
          <w:spacing w:val="-13"/>
        </w:rPr>
        <w:t xml:space="preserve"> </w:t>
      </w:r>
      <w:r>
        <w:t>180°</w:t>
      </w:r>
      <w:r>
        <w:rPr>
          <w:spacing w:val="-14"/>
        </w:rPr>
        <w:t xml:space="preserve"> </w:t>
      </w:r>
      <w:r>
        <w:t>(centottantesimo)</w:t>
      </w:r>
      <w:r>
        <w:rPr>
          <w:spacing w:val="-11"/>
        </w:rPr>
        <w:t xml:space="preserve"> </w:t>
      </w:r>
      <w:r>
        <w:t>giorno</w:t>
      </w:r>
      <w:r>
        <w:rPr>
          <w:spacing w:val="-12"/>
        </w:rPr>
        <w:t xml:space="preserve"> </w:t>
      </w:r>
      <w:r>
        <w:t>solare,</w:t>
      </w:r>
      <w:r>
        <w:rPr>
          <w:spacing w:val="-14"/>
        </w:rPr>
        <w:t xml:space="preserve"> </w:t>
      </w:r>
      <w:r>
        <w:t>successivo alla scadenza del termine ultimo per la presentazione della stessa;</w:t>
      </w:r>
    </w:p>
    <w:p w:rsidR="00B7652E" w:rsidRDefault="00BB135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line="355" w:lineRule="auto"/>
        <w:ind w:right="1113"/>
      </w:pPr>
      <w:r>
        <w:t xml:space="preserve">è consapevole che i valori offerti, al netto dell’IVA, dovranno essere indicati sia in cifre che in lettere. In caso di discordanza fra il valore indicato in cifre e quello in lettere, sarà ritenuta valida l’Offerta in </w:t>
      </w:r>
      <w:r>
        <w:rPr>
          <w:spacing w:val="-2"/>
        </w:rPr>
        <w:t>lettere;</w:t>
      </w:r>
    </w:p>
    <w:p w:rsidR="00B7652E" w:rsidRDefault="00BB135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5" w:line="355" w:lineRule="auto"/>
        <w:ind w:right="1116"/>
      </w:pPr>
      <w:r>
        <w:t xml:space="preserve">è consapevole che, in caso di indicazione di valori recanti un numero di cifre decimali dopo la virgola superiore a 3, saranno considerate esclusivamente le prime 3 cifre decimali, senza procedere ad alcun </w:t>
      </w:r>
      <w:r>
        <w:rPr>
          <w:spacing w:val="-2"/>
        </w:rPr>
        <w:t>arrotondamento;</w:t>
      </w:r>
    </w:p>
    <w:p w:rsidR="00B7652E" w:rsidRDefault="00BB135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7" w:line="355" w:lineRule="auto"/>
        <w:ind w:right="1118"/>
      </w:pPr>
      <w:r>
        <w:t xml:space="preserve">è consapevole che </w:t>
      </w:r>
      <w:r>
        <w:rPr>
          <w:b/>
          <w:u w:val="single"/>
        </w:rPr>
        <w:t>saranno escluse</w:t>
      </w:r>
      <w:r>
        <w:rPr>
          <w:b/>
        </w:rPr>
        <w:t xml:space="preserve"> </w:t>
      </w:r>
      <w:r>
        <w:t>le offerte plurime, condizionate, tardive, alternative o espresse in aumento rispetto all’importo a base di gara;</w:t>
      </w:r>
    </w:p>
    <w:p w:rsidR="00B7652E" w:rsidRDefault="00BB135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31" w:line="355" w:lineRule="auto"/>
        <w:ind w:right="1121"/>
      </w:pPr>
      <w:r>
        <w:t>i valori offerti sono omnicomprensivi di quanto previsto negli atti della procedura e, comunque, i corrispettivi spettanti in</w:t>
      </w:r>
      <w:r>
        <w:rPr>
          <w:spacing w:val="-1"/>
        </w:rPr>
        <w:t xml:space="preserve"> </w:t>
      </w:r>
      <w:r>
        <w:t>caso di affidamento</w:t>
      </w:r>
      <w:r>
        <w:rPr>
          <w:spacing w:val="-1"/>
        </w:rPr>
        <w:t xml:space="preserve"> </w:t>
      </w:r>
      <w:r>
        <w:t>del servizio rispettano</w:t>
      </w:r>
      <w:r>
        <w:rPr>
          <w:spacing w:val="-1"/>
        </w:rPr>
        <w:t xml:space="preserve"> </w:t>
      </w:r>
      <w:r>
        <w:t>le disposizioni</w:t>
      </w:r>
      <w:r>
        <w:rPr>
          <w:spacing w:val="-2"/>
        </w:rPr>
        <w:t xml:space="preserve"> </w:t>
      </w:r>
      <w:r>
        <w:t>vigenti in materia</w:t>
      </w:r>
      <w:r>
        <w:rPr>
          <w:spacing w:val="-1"/>
        </w:rPr>
        <w:t xml:space="preserve"> </w:t>
      </w:r>
      <w:r>
        <w:t>di costo del lavoro e della sicurezza;</w:t>
      </w:r>
    </w:p>
    <w:p w:rsidR="00B7652E" w:rsidRDefault="00BB135F">
      <w:pPr>
        <w:pStyle w:val="Paragrafoelenco"/>
        <w:numPr>
          <w:ilvl w:val="0"/>
          <w:numId w:val="1"/>
        </w:numPr>
        <w:tabs>
          <w:tab w:val="left" w:pos="978"/>
        </w:tabs>
        <w:spacing w:before="32"/>
        <w:ind w:left="978" w:hanging="426"/>
      </w:pPr>
      <w:r>
        <w:t>è</w:t>
      </w:r>
      <w:r>
        <w:rPr>
          <w:spacing w:val="-3"/>
        </w:rPr>
        <w:t xml:space="preserve"> </w:t>
      </w:r>
      <w:r>
        <w:t>consapevole</w:t>
      </w:r>
      <w:r>
        <w:rPr>
          <w:spacing w:val="-4"/>
        </w:rPr>
        <w:t xml:space="preserve"> </w:t>
      </w:r>
      <w:r>
        <w:t>che</w:t>
      </w:r>
      <w:r>
        <w:rPr>
          <w:spacing w:val="-3"/>
        </w:rPr>
        <w:t xml:space="preserve"> </w:t>
      </w:r>
      <w:r>
        <w:t>detta</w:t>
      </w:r>
      <w:r>
        <w:rPr>
          <w:spacing w:val="-3"/>
        </w:rPr>
        <w:t xml:space="preserve"> </w:t>
      </w:r>
      <w:r>
        <w:t>offerta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vincolerà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alcun</w:t>
      </w:r>
      <w:r>
        <w:rPr>
          <w:spacing w:val="-6"/>
        </w:rPr>
        <w:t xml:space="preserve"> </w:t>
      </w:r>
      <w:r>
        <w:t>modo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Stazione</w:t>
      </w:r>
      <w:r>
        <w:rPr>
          <w:spacing w:val="-2"/>
        </w:rPr>
        <w:t xml:space="preserve"> Appaltante;</w:t>
      </w:r>
    </w:p>
    <w:p w:rsidR="00B7652E" w:rsidRDefault="00BB135F">
      <w:pPr>
        <w:pStyle w:val="Paragrafoelenco"/>
        <w:numPr>
          <w:ilvl w:val="0"/>
          <w:numId w:val="1"/>
        </w:numPr>
        <w:tabs>
          <w:tab w:val="left" w:pos="977"/>
          <w:tab w:val="left" w:pos="979"/>
        </w:tabs>
        <w:spacing w:before="131" w:line="355" w:lineRule="auto"/>
        <w:ind w:right="1114"/>
      </w:pPr>
      <w:r>
        <w:t>ha preso cognizione di tutte le circostanze generali e speciali che possono interessare l’esecuzione di tutte le prestazioni oggetto del contratto, e che di tali circostanze ha tenuto conto nella determinazione dei valori richiesti, ritenuti remunerativi.</w:t>
      </w:r>
    </w:p>
    <w:p w:rsidR="00B7652E" w:rsidRDefault="00B7652E">
      <w:pPr>
        <w:pStyle w:val="Corpotesto"/>
      </w:pPr>
    </w:p>
    <w:p w:rsidR="00B7652E" w:rsidRDefault="00BB135F">
      <w:pPr>
        <w:pStyle w:val="Corpotesto"/>
        <w:tabs>
          <w:tab w:val="left" w:pos="1500"/>
          <w:tab w:val="left" w:pos="3700"/>
        </w:tabs>
        <w:ind w:left="424"/>
      </w:pPr>
      <w:r>
        <w:rPr>
          <w:u w:val="single"/>
        </w:rPr>
        <w:tab/>
      </w:r>
      <w:r>
        <w:t>il</w:t>
      </w:r>
      <w:r>
        <w:rPr>
          <w:spacing w:val="53"/>
        </w:rPr>
        <w:t xml:space="preserve"> </w:t>
      </w:r>
      <w:r>
        <w:rPr>
          <w:u w:val="single"/>
        </w:rPr>
        <w:tab/>
      </w:r>
    </w:p>
    <w:p w:rsidR="00B7652E" w:rsidRDefault="00B7652E">
      <w:pPr>
        <w:pStyle w:val="Corpotesto"/>
      </w:pPr>
    </w:p>
    <w:p w:rsidR="00B7652E" w:rsidRDefault="00B7652E">
      <w:pPr>
        <w:pStyle w:val="Corpotesto"/>
      </w:pPr>
    </w:p>
    <w:p w:rsidR="00234B10" w:rsidRDefault="00234B10" w:rsidP="00234B10">
      <w:pPr>
        <w:tabs>
          <w:tab w:val="left" w:pos="3731"/>
          <w:tab w:val="left" w:pos="6078"/>
          <w:tab w:val="left" w:pos="10022"/>
        </w:tabs>
        <w:spacing w:before="100"/>
        <w:ind w:left="400"/>
        <w:rPr>
          <w:b/>
        </w:rPr>
      </w:pPr>
      <w:r>
        <w:rPr>
          <w:b/>
        </w:rPr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234B10" w:rsidRDefault="00234B10" w:rsidP="00234B10">
      <w:pPr>
        <w:pStyle w:val="Corpotesto"/>
        <w:rPr>
          <w:b/>
        </w:rPr>
      </w:pPr>
    </w:p>
    <w:p w:rsidR="00234B10" w:rsidRDefault="00234B10" w:rsidP="00234B10">
      <w:pPr>
        <w:pStyle w:val="Corpotesto"/>
        <w:spacing w:before="91"/>
        <w:rPr>
          <w:b/>
        </w:rPr>
      </w:pPr>
    </w:p>
    <w:p w:rsidR="00B7652E" w:rsidRDefault="00BB135F">
      <w:pPr>
        <w:spacing w:before="1"/>
        <w:ind w:left="931" w:right="1081" w:hanging="548"/>
        <w:rPr>
          <w:i/>
        </w:rPr>
      </w:pPr>
      <w:r>
        <w:rPr>
          <w:i/>
        </w:rPr>
        <w:t>(in</w:t>
      </w:r>
      <w:r>
        <w:rPr>
          <w:i/>
          <w:spacing w:val="-3"/>
        </w:rPr>
        <w:t xml:space="preserve"> </w:t>
      </w:r>
      <w:r>
        <w:rPr>
          <w:i/>
        </w:rPr>
        <w:t>caso</w:t>
      </w:r>
      <w:r>
        <w:rPr>
          <w:i/>
          <w:spacing w:val="-3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raggruppamenti</w:t>
      </w:r>
      <w:r>
        <w:rPr>
          <w:i/>
          <w:spacing w:val="-5"/>
        </w:rPr>
        <w:t xml:space="preserve"> </w:t>
      </w:r>
      <w:r>
        <w:rPr>
          <w:i/>
        </w:rPr>
        <w:t>temporanei</w:t>
      </w:r>
      <w:r>
        <w:rPr>
          <w:i/>
          <w:spacing w:val="-2"/>
        </w:rPr>
        <w:t xml:space="preserve"> </w:t>
      </w:r>
      <w:r>
        <w:rPr>
          <w:i/>
        </w:rPr>
        <w:t>di</w:t>
      </w:r>
      <w:r>
        <w:rPr>
          <w:i/>
          <w:spacing w:val="-2"/>
        </w:rPr>
        <w:t xml:space="preserve"> </w:t>
      </w:r>
      <w:r>
        <w:rPr>
          <w:i/>
        </w:rPr>
        <w:t>Operatori</w:t>
      </w:r>
      <w:r>
        <w:rPr>
          <w:i/>
          <w:spacing w:val="-2"/>
        </w:rPr>
        <w:t xml:space="preserve"> </w:t>
      </w:r>
      <w:r>
        <w:rPr>
          <w:i/>
        </w:rPr>
        <w:t>Economici</w:t>
      </w:r>
      <w:r>
        <w:rPr>
          <w:i/>
          <w:spacing w:val="-2"/>
        </w:rPr>
        <w:t xml:space="preserve"> </w:t>
      </w:r>
      <w:r>
        <w:rPr>
          <w:i/>
        </w:rPr>
        <w:t>o</w:t>
      </w:r>
      <w:r>
        <w:rPr>
          <w:i/>
          <w:spacing w:val="-6"/>
        </w:rPr>
        <w:t xml:space="preserve"> </w:t>
      </w:r>
      <w:r>
        <w:rPr>
          <w:i/>
        </w:rPr>
        <w:t>consorzi</w:t>
      </w:r>
      <w:r>
        <w:rPr>
          <w:i/>
          <w:spacing w:val="-2"/>
        </w:rPr>
        <w:t xml:space="preserve"> </w:t>
      </w:r>
      <w:r>
        <w:rPr>
          <w:i/>
        </w:rPr>
        <w:t>ordinari</w:t>
      </w:r>
      <w:r>
        <w:rPr>
          <w:i/>
          <w:spacing w:val="-2"/>
        </w:rPr>
        <w:t xml:space="preserve"> </w:t>
      </w:r>
      <w:r>
        <w:rPr>
          <w:i/>
        </w:rPr>
        <w:t>non</w:t>
      </w:r>
      <w:r>
        <w:rPr>
          <w:i/>
          <w:spacing w:val="-6"/>
        </w:rPr>
        <w:t xml:space="preserve"> </w:t>
      </w:r>
      <w:r>
        <w:rPr>
          <w:i/>
        </w:rPr>
        <w:t>ancora</w:t>
      </w:r>
      <w:r>
        <w:rPr>
          <w:i/>
          <w:spacing w:val="-3"/>
        </w:rPr>
        <w:t xml:space="preserve"> </w:t>
      </w:r>
      <w:r>
        <w:rPr>
          <w:i/>
        </w:rPr>
        <w:t>costituiti,</w:t>
      </w:r>
      <w:r>
        <w:rPr>
          <w:i/>
          <w:spacing w:val="-6"/>
        </w:rPr>
        <w:t xml:space="preserve"> </w:t>
      </w:r>
      <w:r>
        <w:rPr>
          <w:i/>
        </w:rPr>
        <w:t>la suddetta dichiarazione deve essere sottoscritta da tutti gli Operatori raggruppati o consorziati )</w:t>
      </w:r>
    </w:p>
    <w:p w:rsidR="00B7652E" w:rsidRDefault="00B7652E">
      <w:pPr>
        <w:pStyle w:val="Corpotesto"/>
        <w:rPr>
          <w:i/>
        </w:rPr>
      </w:pPr>
    </w:p>
    <w:p w:rsidR="00BB135F" w:rsidRDefault="00BB135F" w:rsidP="00234B10">
      <w:pPr>
        <w:tabs>
          <w:tab w:val="left" w:pos="3731"/>
          <w:tab w:val="left" w:pos="6078"/>
          <w:tab w:val="left" w:pos="10022"/>
        </w:tabs>
        <w:ind w:left="400"/>
        <w:rPr>
          <w:b/>
        </w:rPr>
      </w:pPr>
    </w:p>
    <w:p w:rsidR="00234B10" w:rsidRDefault="00234B10" w:rsidP="00234B10">
      <w:pPr>
        <w:tabs>
          <w:tab w:val="left" w:pos="3731"/>
          <w:tab w:val="left" w:pos="6078"/>
          <w:tab w:val="left" w:pos="10022"/>
        </w:tabs>
        <w:ind w:left="400"/>
        <w:rPr>
          <w:b/>
        </w:rPr>
      </w:pPr>
      <w:r>
        <w:rPr>
          <w:b/>
        </w:rPr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234B10" w:rsidRDefault="00234B10" w:rsidP="00234B10">
      <w:pPr>
        <w:pStyle w:val="Corpotesto"/>
        <w:rPr>
          <w:b/>
        </w:rPr>
      </w:pPr>
    </w:p>
    <w:p w:rsidR="00234B10" w:rsidRDefault="00234B10" w:rsidP="00234B10">
      <w:pPr>
        <w:pStyle w:val="Corpotesto"/>
        <w:rPr>
          <w:b/>
        </w:rPr>
      </w:pPr>
    </w:p>
    <w:p w:rsidR="00234B10" w:rsidRDefault="00234B10" w:rsidP="00234B10">
      <w:pPr>
        <w:tabs>
          <w:tab w:val="left" w:pos="3731"/>
          <w:tab w:val="left" w:pos="6078"/>
          <w:tab w:val="left" w:pos="10022"/>
        </w:tabs>
        <w:ind w:left="400"/>
        <w:rPr>
          <w:b/>
        </w:rPr>
      </w:pPr>
      <w:r>
        <w:rPr>
          <w:b/>
        </w:rPr>
        <w:t xml:space="preserve">Operatore </w:t>
      </w:r>
      <w:r w:rsidR="006637F6">
        <w:rPr>
          <w:b/>
          <w:u w:val="single"/>
        </w:rPr>
        <w:t xml:space="preserve">____________________    </w:t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234B10" w:rsidRDefault="00234B10" w:rsidP="00234B10">
      <w:pPr>
        <w:pStyle w:val="Corpotesto"/>
        <w:rPr>
          <w:b/>
        </w:rPr>
      </w:pPr>
    </w:p>
    <w:p w:rsidR="00234B10" w:rsidRDefault="00234B10" w:rsidP="00234B10">
      <w:pPr>
        <w:pStyle w:val="Corpotesto"/>
        <w:rPr>
          <w:b/>
        </w:rPr>
      </w:pPr>
    </w:p>
    <w:p w:rsidR="00234B10" w:rsidRDefault="00234B10" w:rsidP="00234B10">
      <w:pPr>
        <w:tabs>
          <w:tab w:val="left" w:pos="3731"/>
          <w:tab w:val="left" w:pos="6078"/>
          <w:tab w:val="left" w:pos="10022"/>
        </w:tabs>
        <w:ind w:left="400"/>
        <w:rPr>
          <w:b/>
        </w:rPr>
      </w:pPr>
      <w:r>
        <w:rPr>
          <w:b/>
        </w:rPr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234B10" w:rsidRDefault="00234B10" w:rsidP="00234B10">
      <w:pPr>
        <w:pStyle w:val="Corpotesto"/>
        <w:rPr>
          <w:b/>
        </w:rPr>
      </w:pPr>
    </w:p>
    <w:p w:rsidR="00234B10" w:rsidRDefault="00234B10" w:rsidP="00BB135F">
      <w:pPr>
        <w:pStyle w:val="Corpotesto"/>
        <w:rPr>
          <w:b/>
        </w:rPr>
      </w:pPr>
    </w:p>
    <w:p w:rsidR="00B7652E" w:rsidRDefault="00234B10" w:rsidP="00BB135F">
      <w:pPr>
        <w:tabs>
          <w:tab w:val="left" w:pos="3731"/>
          <w:tab w:val="left" w:pos="6078"/>
          <w:tab w:val="left" w:pos="10022"/>
        </w:tabs>
        <w:ind w:left="400"/>
        <w:rPr>
          <w:b/>
          <w:u w:val="single"/>
        </w:rPr>
      </w:pPr>
      <w:r>
        <w:rPr>
          <w:b/>
        </w:rPr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BB135F" w:rsidRDefault="00BB135F" w:rsidP="00BB135F">
      <w:pPr>
        <w:tabs>
          <w:tab w:val="left" w:pos="3731"/>
          <w:tab w:val="left" w:pos="6078"/>
          <w:tab w:val="left" w:pos="10022"/>
        </w:tabs>
        <w:ind w:left="400"/>
        <w:rPr>
          <w:b/>
          <w:u w:val="single"/>
        </w:rPr>
      </w:pPr>
    </w:p>
    <w:p w:rsidR="00BB135F" w:rsidRDefault="00BB135F" w:rsidP="00BB135F">
      <w:pPr>
        <w:tabs>
          <w:tab w:val="left" w:pos="3731"/>
          <w:tab w:val="left" w:pos="6078"/>
          <w:tab w:val="left" w:pos="10022"/>
        </w:tabs>
        <w:ind w:left="400"/>
        <w:rPr>
          <w:b/>
          <w:u w:val="single"/>
        </w:rPr>
      </w:pPr>
    </w:p>
    <w:p w:rsidR="00BB135F" w:rsidRDefault="00BB135F" w:rsidP="00BB135F">
      <w:pPr>
        <w:tabs>
          <w:tab w:val="left" w:pos="3731"/>
          <w:tab w:val="left" w:pos="6078"/>
          <w:tab w:val="left" w:pos="10022"/>
        </w:tabs>
        <w:ind w:left="400"/>
        <w:rPr>
          <w:b/>
        </w:rPr>
      </w:pPr>
      <w:r>
        <w:rPr>
          <w:b/>
        </w:rPr>
        <w:t xml:space="preserve">Operatore </w:t>
      </w:r>
      <w:r>
        <w:rPr>
          <w:b/>
          <w:u w:val="single"/>
        </w:rPr>
        <w:tab/>
      </w:r>
      <w:r>
        <w:rPr>
          <w:b/>
        </w:rPr>
        <w:tab/>
        <w:t>Sottoscrizione</w:t>
      </w:r>
      <w:r>
        <w:rPr>
          <w:b/>
          <w:spacing w:val="52"/>
        </w:rPr>
        <w:t xml:space="preserve"> </w:t>
      </w:r>
      <w:r>
        <w:rPr>
          <w:b/>
          <w:u w:val="single"/>
        </w:rPr>
        <w:tab/>
      </w:r>
    </w:p>
    <w:p w:rsidR="00BB135F" w:rsidRDefault="00BB135F" w:rsidP="00234B10">
      <w:pPr>
        <w:tabs>
          <w:tab w:val="left" w:pos="3731"/>
          <w:tab w:val="left" w:pos="6078"/>
          <w:tab w:val="left" w:pos="10022"/>
        </w:tabs>
        <w:ind w:left="400"/>
        <w:rPr>
          <w:i/>
        </w:rPr>
      </w:pPr>
    </w:p>
    <w:p w:rsidR="00234B10" w:rsidRDefault="00234B10" w:rsidP="00234B10">
      <w:pPr>
        <w:tabs>
          <w:tab w:val="left" w:pos="3731"/>
          <w:tab w:val="left" w:pos="6078"/>
          <w:tab w:val="left" w:pos="10022"/>
        </w:tabs>
        <w:spacing w:before="100"/>
        <w:ind w:left="400"/>
        <w:rPr>
          <w:b/>
        </w:rPr>
      </w:pPr>
    </w:p>
    <w:p w:rsidR="00234B10" w:rsidRDefault="00234B10" w:rsidP="00234B10">
      <w:pPr>
        <w:tabs>
          <w:tab w:val="left" w:pos="3731"/>
          <w:tab w:val="left" w:pos="6078"/>
          <w:tab w:val="left" w:pos="10022"/>
        </w:tabs>
        <w:spacing w:before="100"/>
        <w:ind w:left="400"/>
        <w:rPr>
          <w:b/>
        </w:rPr>
      </w:pPr>
    </w:p>
    <w:sectPr w:rsidR="00234B10">
      <w:headerReference w:type="default" r:id="rId7"/>
      <w:footerReference w:type="default" r:id="rId8"/>
      <w:pgSz w:w="11900" w:h="16850"/>
      <w:pgMar w:top="1560" w:right="0" w:bottom="840" w:left="708" w:header="583" w:footer="6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130" w:rsidRDefault="00BB135F">
      <w:r>
        <w:separator/>
      </w:r>
    </w:p>
  </w:endnote>
  <w:endnote w:type="continuationSeparator" w:id="0">
    <w:p w:rsidR="00023130" w:rsidRDefault="00BB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52E" w:rsidRDefault="00BB135F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32864" behindDoc="1" locked="0" layoutInCell="1" allowOverlap="1">
              <wp:simplePos x="0" y="0"/>
              <wp:positionH relativeFrom="page">
                <wp:posOffset>6744969</wp:posOffset>
              </wp:positionH>
              <wp:positionV relativeFrom="page">
                <wp:posOffset>10143293</wp:posOffset>
              </wp:positionV>
              <wp:extent cx="15240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7652E" w:rsidRDefault="00BB135F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31.1pt;margin-top:798.7pt;width:12pt;height:13.05pt;z-index:-15983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" filled="f" stroked="f">
              <v:textbox inset="0,0,0,0">
                <w:txbxContent>
                  <w:p w:rsidR="00B7652E" w:rsidRDefault="00BB135F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130" w:rsidRDefault="00BB135F">
      <w:r>
        <w:separator/>
      </w:r>
    </w:p>
  </w:footnote>
  <w:footnote w:type="continuationSeparator" w:id="0">
    <w:p w:rsidR="00023130" w:rsidRDefault="00BB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652E" w:rsidRDefault="00B7652E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381B72"/>
    <w:multiLevelType w:val="hybridMultilevel"/>
    <w:tmpl w:val="52724D28"/>
    <w:lvl w:ilvl="0" w:tplc="6E8C7C6A">
      <w:numFmt w:val="bullet"/>
      <w:lvlText w:val="-"/>
      <w:lvlJc w:val="left"/>
      <w:pPr>
        <w:ind w:left="979" w:hanging="4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4C88825E">
      <w:numFmt w:val="bullet"/>
      <w:lvlText w:val="•"/>
      <w:lvlJc w:val="left"/>
      <w:pPr>
        <w:ind w:left="2001" w:hanging="428"/>
      </w:pPr>
      <w:rPr>
        <w:rFonts w:hint="default"/>
        <w:lang w:val="it-IT" w:eastAsia="en-US" w:bidi="ar-SA"/>
      </w:rPr>
    </w:lvl>
    <w:lvl w:ilvl="2" w:tplc="C996FABC">
      <w:numFmt w:val="bullet"/>
      <w:lvlText w:val="•"/>
      <w:lvlJc w:val="left"/>
      <w:pPr>
        <w:ind w:left="3022" w:hanging="428"/>
      </w:pPr>
      <w:rPr>
        <w:rFonts w:hint="default"/>
        <w:lang w:val="it-IT" w:eastAsia="en-US" w:bidi="ar-SA"/>
      </w:rPr>
    </w:lvl>
    <w:lvl w:ilvl="3" w:tplc="9A5658EA">
      <w:numFmt w:val="bullet"/>
      <w:lvlText w:val="•"/>
      <w:lvlJc w:val="left"/>
      <w:pPr>
        <w:ind w:left="4043" w:hanging="428"/>
      </w:pPr>
      <w:rPr>
        <w:rFonts w:hint="default"/>
        <w:lang w:val="it-IT" w:eastAsia="en-US" w:bidi="ar-SA"/>
      </w:rPr>
    </w:lvl>
    <w:lvl w:ilvl="4" w:tplc="6216628E">
      <w:numFmt w:val="bullet"/>
      <w:lvlText w:val="•"/>
      <w:lvlJc w:val="left"/>
      <w:pPr>
        <w:ind w:left="5064" w:hanging="428"/>
      </w:pPr>
      <w:rPr>
        <w:rFonts w:hint="default"/>
        <w:lang w:val="it-IT" w:eastAsia="en-US" w:bidi="ar-SA"/>
      </w:rPr>
    </w:lvl>
    <w:lvl w:ilvl="5" w:tplc="5A90AAF4">
      <w:numFmt w:val="bullet"/>
      <w:lvlText w:val="•"/>
      <w:lvlJc w:val="left"/>
      <w:pPr>
        <w:ind w:left="6085" w:hanging="428"/>
      </w:pPr>
      <w:rPr>
        <w:rFonts w:hint="default"/>
        <w:lang w:val="it-IT" w:eastAsia="en-US" w:bidi="ar-SA"/>
      </w:rPr>
    </w:lvl>
    <w:lvl w:ilvl="6" w:tplc="CF64C6D0">
      <w:numFmt w:val="bullet"/>
      <w:lvlText w:val="•"/>
      <w:lvlJc w:val="left"/>
      <w:pPr>
        <w:ind w:left="7106" w:hanging="428"/>
      </w:pPr>
      <w:rPr>
        <w:rFonts w:hint="default"/>
        <w:lang w:val="it-IT" w:eastAsia="en-US" w:bidi="ar-SA"/>
      </w:rPr>
    </w:lvl>
    <w:lvl w:ilvl="7" w:tplc="92846DE0">
      <w:numFmt w:val="bullet"/>
      <w:lvlText w:val="•"/>
      <w:lvlJc w:val="left"/>
      <w:pPr>
        <w:ind w:left="8127" w:hanging="428"/>
      </w:pPr>
      <w:rPr>
        <w:rFonts w:hint="default"/>
        <w:lang w:val="it-IT" w:eastAsia="en-US" w:bidi="ar-SA"/>
      </w:rPr>
    </w:lvl>
    <w:lvl w:ilvl="8" w:tplc="C8748382">
      <w:numFmt w:val="bullet"/>
      <w:lvlText w:val="•"/>
      <w:lvlJc w:val="left"/>
      <w:pPr>
        <w:ind w:left="9148" w:hanging="42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52E"/>
    <w:rsid w:val="00023130"/>
    <w:rsid w:val="00206F0C"/>
    <w:rsid w:val="00234B10"/>
    <w:rsid w:val="003D380C"/>
    <w:rsid w:val="004C248F"/>
    <w:rsid w:val="00567DB1"/>
    <w:rsid w:val="006047A7"/>
    <w:rsid w:val="00660E78"/>
    <w:rsid w:val="006637F6"/>
    <w:rsid w:val="007B2BC9"/>
    <w:rsid w:val="008B27F3"/>
    <w:rsid w:val="00B7652E"/>
    <w:rsid w:val="00BB135F"/>
    <w:rsid w:val="00F44325"/>
    <w:rsid w:val="00F55FCF"/>
    <w:rsid w:val="00F9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33FA5"/>
  <w15:docId w15:val="{3FBF2386-C6FA-46FE-B588-0A57597A3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spacing w:before="3"/>
      <w:ind w:left="979" w:hanging="428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567D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67DB1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67D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67DB1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1310</Words>
  <Characters>7470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 5 Schema di Offerta Economica</vt:lpstr>
    </vt:vector>
  </TitlesOfParts>
  <Company/>
  <LinksUpToDate>false</LinksUpToDate>
  <CharactersWithSpaces>8763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5 Schema di Offerta Economica</dc:title>
  <dc:creator>mg.bitonte</dc:creator>
  <cp:lastModifiedBy>DSGA</cp:lastModifiedBy>
  <cp:revision>3</cp:revision>
  <dcterms:created xsi:type="dcterms:W3CDTF">2025-10-01T11:21:00Z</dcterms:created>
  <dcterms:modified xsi:type="dcterms:W3CDTF">2025-10-01T11:26:00Z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2025-09-25T00:00:00Z</vt:filetime>
  </property>
  <property fmtid="{D5CDD505-2E9C-101B-9397-08002B2CF9AE}" pid="5" name="Producer">
    <vt:lpwstr>3-Heights(TM) PDF Security Shell 4.8.25.2 (http://www.pdf-tools.com)</vt:lpwstr>
  </property>
</Properties>
</file>