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33D" w:rsidRDefault="00C319E8">
      <w:pPr>
        <w:pStyle w:val="NormaleWeb"/>
        <w:jc w:val="center"/>
        <w:rPr>
          <w:rFonts w:ascii="Verdana" w:hAnsi="Verdana" w:cs="Verdana"/>
          <w:sz w:val="18"/>
        </w:rPr>
      </w:pPr>
      <w:r>
        <w:rPr>
          <w:rFonts w:ascii="Verdana" w:hAnsi="Verdana" w:cs="Verdana"/>
          <w:b/>
          <w:sz w:val="27"/>
        </w:rPr>
        <w:t> </w:t>
      </w:r>
    </w:p>
    <w:p w:rsidR="0023433D" w:rsidRDefault="00C319E8">
      <w:pPr>
        <w:pStyle w:val="NormaleWeb"/>
        <w:jc w:val="center"/>
      </w:pPr>
      <w:r>
        <w:rPr>
          <w:rFonts w:ascii="Verdana" w:hAnsi="Verdana" w:cs="Verdana"/>
          <w:b/>
          <w:sz w:val="27"/>
        </w:rPr>
        <w:t>Elenco registri - repertori - albi - elenchi </w:t>
      </w:r>
    </w:p>
    <w:tbl>
      <w:tblPr>
        <w:tblW w:w="543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983"/>
        <w:gridCol w:w="1615"/>
        <w:gridCol w:w="2072"/>
        <w:gridCol w:w="3951"/>
        <w:gridCol w:w="5263"/>
      </w:tblGrid>
      <w:tr w:rsidR="0023433D" w:rsidTr="00C319E8">
        <w:trPr>
          <w:trHeight w:val="811"/>
          <w:tblHeader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t> </w:t>
            </w:r>
            <w:r>
              <w:rPr>
                <w:rFonts w:ascii="Verdana" w:hAnsi="Verdana" w:cs="Verdana"/>
                <w:b/>
                <w:sz w:val="18"/>
              </w:rPr>
              <w:t>Nome del database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Nome applicativo principale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Modalità di accesso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Descrizione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Tipologia dati</w:t>
            </w:r>
          </w:p>
        </w:tc>
      </w:tr>
      <w:tr w:rsidR="0023433D" w:rsidTr="00C319E8">
        <w:trPr>
          <w:trHeight w:val="627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J-Demos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servizi demografici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Archivio dati per la gestione delle </w:t>
            </w:r>
            <w:r>
              <w:rPr>
                <w:rFonts w:ascii="Verdana" w:hAnsi="Verdana" w:cs="Verdana"/>
                <w:sz w:val="18"/>
              </w:rPr>
              <w:t>procedure e dei procedimenti connessi ai servizi demografici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dello stato civile, anagrafe, elettorale, leva e albo giudici popolari</w:t>
            </w:r>
          </w:p>
        </w:tc>
      </w:tr>
      <w:tr w:rsidR="0023433D" w:rsidTr="00C319E8">
        <w:trPr>
          <w:trHeight w:val="1021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J-Iride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Affari Generali e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per la gestione del pr</w:t>
            </w:r>
            <w:r>
              <w:rPr>
                <w:rFonts w:ascii="Verdana" w:hAnsi="Verdana" w:cs="Verdana"/>
                <w:sz w:val="18"/>
              </w:rPr>
              <w:t>otocollo informatico, della gestione documentale, degli atti amministrativi e gestione dell'albo on line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di registrazione del protocollo, di atti deliberativi, di determinazioni, degli atti notificati e pubblicati sull'albo on line</w:t>
            </w:r>
          </w:p>
        </w:tc>
      </w:tr>
      <w:tr w:rsidR="0023433D" w:rsidTr="00C319E8">
        <w:trPr>
          <w:trHeight w:val="811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 xml:space="preserve">J-Serfin (suite </w:t>
            </w:r>
            <w:r>
              <w:rPr>
                <w:rFonts w:ascii="Verdana" w:hAnsi="Verdana" w:cs="Verdana"/>
                <w:b/>
                <w:sz w:val="18"/>
              </w:rPr>
              <w:t>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finanziaria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relativo alla contabilità finanziaria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relativi al bilancio di previsione e pluriennale, al conto consuntivo, a mandati di pagamento, reversali d'incasso, fatture passive, patto di stabilit</w:t>
            </w:r>
            <w:r>
              <w:rPr>
                <w:rFonts w:ascii="Verdana" w:hAnsi="Verdana" w:cs="Verdana"/>
                <w:sz w:val="18"/>
              </w:rPr>
              <w:t>à</w:t>
            </w:r>
          </w:p>
        </w:tc>
      </w:tr>
      <w:tr w:rsidR="0023433D" w:rsidTr="00C319E8">
        <w:trPr>
          <w:trHeight w:val="587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J-Trib (suite Sicr@web)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tributi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dei seguenti tributi comunali</w:t>
            </w:r>
            <w:bookmarkStart w:id="0" w:name="_GoBack"/>
            <w:bookmarkEnd w:id="0"/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delle dichiarazioni dei contribuenti e delle variazioni catastali degli immobili</w:t>
            </w:r>
          </w:p>
        </w:tc>
      </w:tr>
      <w:tr w:rsidR="0023433D" w:rsidTr="00C319E8">
        <w:trPr>
          <w:trHeight w:val="510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Sicra (gestione acquedotto)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acquedotto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</w:t>
            </w:r>
            <w:r>
              <w:rPr>
                <w:rFonts w:ascii="Verdana" w:hAnsi="Verdana" w:cs="Verdana"/>
                <w:sz w:val="18"/>
              </w:rPr>
              <w:t>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Gestione acquedotto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gestione utenti acquedotto comunale</w:t>
            </w:r>
          </w:p>
        </w:tc>
      </w:tr>
      <w:tr w:rsidR="0023433D" w:rsidTr="00C319E8">
        <w:trPr>
          <w:trHeight w:val="2009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Solo 1 - SUAP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attività produttive - SUAP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Archivio dati per la gestione delle procedure/procedimenti finalizzati al rilascio delle licenze/permessi/autorizzazioni </w:t>
            </w:r>
            <w:r>
              <w:rPr>
                <w:rFonts w:ascii="Verdana" w:hAnsi="Verdana" w:cs="Verdana"/>
                <w:sz w:val="18"/>
              </w:rPr>
              <w:t>per attività produttive (SUAP)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relativi al rilascio delle licenze/permessi/autorizzazioni per attività produttive</w:t>
            </w:r>
          </w:p>
        </w:tc>
      </w:tr>
      <w:tr w:rsidR="0023433D" w:rsidTr="00C319E8">
        <w:trPr>
          <w:trHeight w:val="1019"/>
        </w:trPr>
        <w:tc>
          <w:tcPr>
            <w:tcW w:w="6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Solo 1 - SUE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edilizia privata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permessi/concessioni/pratiche di edilizia privata</w:t>
            </w:r>
          </w:p>
        </w:tc>
        <w:tc>
          <w:tcPr>
            <w:tcW w:w="1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3433D" w:rsidRDefault="00C319E8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relativi a</w:t>
            </w:r>
            <w:r>
              <w:rPr>
                <w:rFonts w:ascii="Verdana" w:hAnsi="Verdana" w:cs="Verdana"/>
                <w:sz w:val="18"/>
              </w:rPr>
              <w:t>lle pratiche edilizie: oggetto dell'intervento, committente, ditta esecutrice, progettista, direzione dei lavori, agibilità, pratiche per il calcolo dei cementi armati, dati catastali per l'identificazione degli immobili</w:t>
            </w:r>
          </w:p>
        </w:tc>
      </w:tr>
    </w:tbl>
    <w:p w:rsidR="00000000" w:rsidRDefault="00C319E8" w:rsidP="00C319E8"/>
    <w:sectPr w:rsidR="00000000" w:rsidSect="00C319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2268" w:bottom="284" w:left="851" w:header="426" w:footer="1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319E8">
      <w:pPr>
        <w:spacing w:after="0" w:line="240" w:lineRule="auto"/>
      </w:pPr>
      <w:r>
        <w:separator/>
      </w:r>
    </w:p>
  </w:endnote>
  <w:endnote w:type="continuationSeparator" w:id="0">
    <w:p w:rsidR="00000000" w:rsidRDefault="00C31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33D" w:rsidRDefault="002343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33D" w:rsidRDefault="00C319E8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2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33D" w:rsidRDefault="002343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319E8">
      <w:pPr>
        <w:spacing w:after="0" w:line="240" w:lineRule="auto"/>
      </w:pPr>
      <w:r>
        <w:separator/>
      </w:r>
    </w:p>
  </w:footnote>
  <w:footnote w:type="continuationSeparator" w:id="0">
    <w:p w:rsidR="00000000" w:rsidRDefault="00C31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33D" w:rsidRDefault="002343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371"/>
      <w:gridCol w:w="7911"/>
    </w:tblGrid>
    <w:tr w:rsidR="0023433D">
      <w:trPr>
        <w:jc w:val="center"/>
      </w:trPr>
      <w:tc>
        <w:tcPr>
          <w:tcW w:w="1276" w:type="dxa"/>
        </w:tcPr>
        <w:p w:rsidR="0023433D" w:rsidRDefault="00C319E8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733425" cy="904875"/>
                <wp:effectExtent l="0" t="0" r="0" b="0"/>
                <wp:docPr id="6" name="Immagin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1" w:type="dxa"/>
        </w:tcPr>
        <w:p w:rsidR="0023433D" w:rsidRDefault="00C319E8">
          <w:pPr>
            <w:tabs>
              <w:tab w:val="left" w:pos="4681"/>
            </w:tabs>
            <w:spacing w:before="35"/>
            <w:jc w:val="center"/>
            <w:rPr>
              <w:rFonts w:ascii="Bookman Old Style" w:hAnsi="Bookman Old Style" w:cs="Bookman Old Style"/>
              <w:b/>
              <w:i/>
              <w:sz w:val="5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51"/>
            </w:rPr>
            <w:t>Comune di Sellero</w:t>
          </w:r>
        </w:p>
        <w:p w:rsidR="0023433D" w:rsidRDefault="00C319E8">
          <w:pPr>
            <w:spacing w:before="1"/>
            <w:jc w:val="center"/>
            <w:rPr>
              <w:rFonts w:ascii="Bookman Old Style" w:hAnsi="Bookman Old Style" w:cs="Bookman Old Style"/>
              <w:b/>
              <w:sz w:val="39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39"/>
            </w:rPr>
            <w:t>Provincia di Brescia</w:t>
          </w:r>
        </w:p>
        <w:p w:rsidR="0023433D" w:rsidRDefault="00C319E8">
          <w:pPr>
            <w:spacing w:before="40"/>
            <w:jc w:val="center"/>
            <w:rPr>
              <w:rFonts w:ascii="Bookman Old Style" w:hAnsi="Bookman Old Style" w:cs="Bookman Old Style"/>
              <w:b/>
              <w:sz w:val="2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 xml:space="preserve">Piazza Donatori di Sangue, n. 1 </w:t>
          </w:r>
          <w:r>
            <w:rPr>
              <w:rFonts w:ascii="Bookman Old Style" w:hAnsi="Bookman Old Style" w:cs="Bookman Old Style"/>
              <w:b/>
              <w:color w:val="1C233B"/>
              <w:sz w:val="21"/>
            </w:rPr>
            <w:t xml:space="preserve">- </w:t>
          </w: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25050 Sellero (Bs)</w:t>
          </w:r>
        </w:p>
      </w:tc>
    </w:tr>
  </w:tbl>
  <w:p w:rsidR="0023433D" w:rsidRDefault="002343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33D" w:rsidRDefault="0023433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3D"/>
    <w:rsid w:val="0023433D"/>
    <w:rsid w:val="00C3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D120"/>
  <w15:docId w15:val="{5F48DFDD-093B-48E2-948A-3D783324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Fasano</dc:creator>
  <cp:lastModifiedBy>Alessandra Fasano</cp:lastModifiedBy>
  <cp:revision>2</cp:revision>
  <dcterms:created xsi:type="dcterms:W3CDTF">2017-10-06T14:15:00Z</dcterms:created>
  <dcterms:modified xsi:type="dcterms:W3CDTF">2017-10-06T14:15:00Z</dcterms:modified>
</cp:coreProperties>
</file>