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tabs>
          <w:tab w:val="left" w:pos="-426"/>
          <w:tab w:val="left" w:pos="-284"/>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ALLEGATO “2”</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ALL’AVVISO PUBBLICO INDAGINE DI MERCATO</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 IL SERVIZIO DI “RISTORAZIONE SCOLASTICA”</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 IL  COMUNE DI SALE MARASINO – </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ANNI SCOLASTICI 2021/2022 e 2022/2023 – </w:t>
      </w:r>
      <w:r w:rsidDel="00000000" w:rsidR="00000000" w:rsidRPr="00000000">
        <w:rPr>
          <w:rtl w:val="0"/>
        </w:rPr>
      </w:r>
    </w:p>
    <w:p w:rsidR="00000000" w:rsidDel="00000000" w:rsidP="00000000" w:rsidRDefault="00000000" w:rsidRPr="00000000" w14:paraId="00000007">
      <w:pPr>
        <w:keepNext w:val="1"/>
        <w:keepLines w:val="0"/>
        <w:widowControl w:val="1"/>
        <w:pBdr>
          <w:top w:space="0" w:sz="0" w:val="nil"/>
          <w:left w:space="0" w:sz="0" w:val="nil"/>
          <w:bottom w:space="0" w:sz="0" w:val="nil"/>
          <w:right w:space="0" w:sz="0" w:val="nil"/>
          <w:between w:space="0" w:sz="0" w:val="nil"/>
        </w:pBdr>
        <w:shd w:fill="auto" w:val="clear"/>
        <w:tabs>
          <w:tab w:val="left" w:pos="-426"/>
          <w:tab w:val="left" w:pos="-284"/>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Dichiarazione sostitutiva ai sensi degli artt. 46 e 47 del DPR 445/2000 per requisiti generali di ammissione.</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nato il ………………………..……. a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residente nel Comune di …………...……….............................................. Prov.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via ……………………………………………………......….…….……. n. ………...……………………...…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qualità di ……………….………………………………......………………………………….…………..…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dell’impresa …………………………….…………….………......…………………………………….……....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sede legale in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via, n. civico, città, prov.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partita IVA n.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 …………........…………………………………. tel. …………….……….………..…………..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fax ….......…………, e-mail …………………………………………………………………………...........….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attività: ……......………………………………………………………………..…………….………...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sede amministrativa in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via, n. civico, città, prov.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tel. …………………………………..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fax ….....…………, e-mail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Cooperativa) iscritta al Registro Regionale  delle Cooperative Sociali al N.…………………….….…..…</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degli artt. 46 e 47 del DPR 445/2000, consapevole delle sanzioni penali previste dall’art. 76 del citato DPR per le ipotesi di falsità in atti e dichiarazioni mendaci ivi indicate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 I C H I A R A</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Nei riguardi propri e dell’impresa rappresentata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Requisiti di ordine generale </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l’impresa è iscritta nel registro delle imprese della Camera di Commercio di ………………………………… per la seguente attività ……………………………………………………… e che i dati dell’iscrizione sono i seguenti: numero di iscrizione …..……………………………………. · data di iscrizione …….....……. durata /data termine …………….........……..… forma giuridica ……………………………………………………………………………….….……...……….........................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(oppure)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l’impresa se cooperativa è iscritta all’Albo delle Società Cooperative presso il Ministero delle Attività produttive a cura della Camera di Commercio per la seguente attività ………………………................…………………………………, e che i dati dell’iscrizione sono i seguenti:</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 di iscrizione ………….....…….………… data di iscrizione ………….…………….………… durata /data termine ………………………… forma giuridica …………………………………...……...……….......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(oppure)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l’impresa, se Cooperativa Sociale è iscritta all’Albo Regionale delle Cooperative Sociali per la seguente attività ………………………………………… e che i dati dell’iscrizione sono i seguenti: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 di iscrizione …………………………......…… data di iscrizione ……....…………………………. durata /data termine ……………………....................................................................………………… forma giuridica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 che l’impresa, se Fondazione, è iscritta al REA presso la CCIAA e al registro regionale per le persone giuridica per la seguente attività ………………………………………… e che i dati dell’iscrizione sono i seguenti: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 di iscrizione ……………….…………data di iscrizione …………….…………….………… durata /data termine ………………………… forma giuridica …………………………………...……...…......…….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non trovarsi in alcuna delle condizioni ostative di cui al D.Lgs. n. 50 del 18.04.2016;</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 regola, ai sensi dell’art.17, della legge 12 marzo 1999, n. 68, con le norme che disciplinano il diritto al lavoro dei disabili, nonché di avere ottemperato agli obblighi previsti dalle disposizioni contenute nelle sopra citata norma di legge;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(oppure)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non essere soggetto, ai sensi dell’art.17 della legge 12 marzo 1999, n. 68, agli obblighi previsti dalle norme che disciplinano il diritto al lavoro dei disabili, nonché all’ottemperanza degli obblighi sanciti dalla citata legge;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la non sussistenza di cause di impedimento a contrattare con la pubblica amministrazione secondo quanto previsto dal D.Lgs.  8/6/2001, n. 231;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di non essersi avvalsi di piani individuali di emersione di cui alla legge n. 383 del 2001;</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(oppure)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essersi avvalsi di piani individuali di emersione di cui alla legge n.383 del 2001 ma che il periodo di emersione si è concluso;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non essere stati destinatari, nell’ultimo biennio, di provvedimenti interdettivi alla contrattazione con le pubbliche amministrazioni ed alla partecipazione a gare pubbliche, ai sensi dell’art.36-bis del D.L. 4/7/2006, n. 223 convertito in Legge 4/8/2006, n. 248;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 l’insussistenza di rapporti di controllo o collegamento, ai sensi dell’art. 2359 Codice Civile, con altre società concorrenti alla stessa gara, nonché di non partecipare alla procedura di che trattasi contestualmente come ditta singola e come associazione temporanea di imprese o consorzio (anche tra cooperative) ed infine, che non vi sono coincidenze tra il legale rappresentante della ditta per la quale si presenta istanza di partecipazione con altri legali rappresentanti di ditte che hanno presentato o che presenteranno offerta per la stessa gara;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di essere in regola con gli obblighi relativi al pagamento dei contributi previdenziali e assistenziali a favore dei lavoratori, secondo la vigente legislazione e di applicare le norme contrattuali di settore;</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 di essere in regola con gli obblighi relativi alla sicurezza, di essere in possesso di un proprio documento di valutazione dei rischi e aver provveduto alla nomina di un responsabile del servizio di prevenzione e protezione ai sensi del D.Lgs. 81/2008;</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di accettare incondizionatamente le norme e le disposizioni previste dall’avviso pubblico di indagine di mercato e dal capitolato d’appalto e da tutti i relativi allegati;</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di assumere tutti gli obblighi di tracciabilità dei flussi finanziari di cui all’art. 3 della legge 13 agosto 2010, n. 136 e successive modifiche ed integrazioni;</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di essere a conoscenza che il contratto conterrà una clausola di diritto di recesso nell’evenienza che il servizio oggetto dell’incarico diventasse disponibile nel mercato elettronico della pubblica amministrazione a condizioni migliorative e che la ditta incaricata non accettasse di adeguare il contratto a tali condizioni (art. 1 comma 13 della legge 07.08.2012 n. 135).</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 caso di raggruppamenti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le singole imprese svolgeranno le relative parti del servizio come di seguito indicato: </w:t>
      </w:r>
    </w:p>
    <w:tbl>
      <w:tblPr>
        <w:tblStyle w:val="Table1"/>
        <w:tblW w:w="9854.0" w:type="dxa"/>
        <w:jc w:val="left"/>
        <w:tblInd w:w="0.0" w:type="dxa"/>
        <w:tblLayout w:type="fixed"/>
        <w:tblLook w:val="0000"/>
      </w:tblPr>
      <w:tblGrid>
        <w:gridCol w:w="7045"/>
        <w:gridCol w:w="2809"/>
        <w:tblGridChange w:id="0">
          <w:tblGrid>
            <w:gridCol w:w="7045"/>
            <w:gridCol w:w="2809"/>
          </w:tblGrid>
        </w:tblGridChange>
      </w:tblGrid>
      <w:tr>
        <w:trPr>
          <w:trHeight w:val="682"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della ditta componente A.T.I. o partecipante al Consorzio di Imprese o esecutrice di Consorzio Stabile o consorzio di Cooperative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Parte del servizio che verrà eseguita dall'impresa  </w:t>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trHeight w:val="8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TOTALE ESECUZIONE ATTIVITA'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totale deve raggiungere 100%)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6.99999999999994"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che non hanno presentato offerta alla stessa gara d'appalto altre imprese o ditte nei cui confronti esistono rapporti di collegamento o controllo, determinati in base ai criteri di cui all'art. 2359 del Codice Civile;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2"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di non essersi reso gravemente colpevole di false dichiarazioni nel fornire informazioni richieste relativamente alla verifica del possesso dei requisiti generali e di quelli di capacità tecnica, finanziaria ed economica per la partecipazione a gare d'appalto;</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6.99999999999994"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 di aver esaminato tutti i documenti posti a base di gara e in particolare l’avviso pubblico di indagine di mercato il capitolato d'appalto e di aver conoscenza piena ed integrale di tutte le disposizioni e clausole in essi contenute;</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di aver tenuto conto, nella preparazione della propria offerta:</w:t>
      </w:r>
    </w:p>
    <w:p w:rsidR="00000000" w:rsidDel="00000000" w:rsidP="00000000" w:rsidRDefault="00000000" w:rsidRPr="00000000" w14:paraId="0000005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5" w:line="252.00000000000003" w:lineRule="auto"/>
        <w:ind w:left="4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degli obblighi derivanti dal C.C.N.L. di categoria e delle relative disposizioni in materia di retribuzione del lavoro, di sicurezza, di condizioni di lavoro, di previdenza e assistenza in vigore;</w:t>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degli obblighi e degli oneri relativi alle disposizioni in materia di lavoro, sicurezza sul lavoro, prevenzione infortuni, previdenza, assistenza e tutela dei dati personali previsti dalla vigente normativa (in particolare dal D. Lgs. n. 81/2008, e dal D. Lgs. n. 196/2003, così come integrato e modificato dal D.Lgs. 10.08.2018 n. 101);</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4"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di aver preso conoscenza delle condizioni locali, nonché di tutte le circostanze generali e particolari suscettibili di influire sulla determinazione del prezzo, sulle condizioni contrattuali e sull'esecuzione del servizio e di aver giudicato il servizio stesso realizzabile, il prezzo remunerativo e tale da consentire l'offerta prodotta, attestando altresì di aver effettuato una verifica della disponibilità del personale necessario per l'esecuzione del servizio nonché la disponibilità dei mezzi necessari ed adeguati all'entità e alla tipologia del servizio in appalto.</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Ulteriori dati: </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ANAGRAFICI E DI RESIDENZA DI TUTTI I SOCI, AMMINISTRATORI, SOCI ACCOMANDATARI (Consiglio d’Amministrazione, Legali Rappresentanti, Procuratori, ecc..):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Nome:…………………………………………………….……...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Nato/a a:…………………………….………………………(……) – il:………………………………..……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Residente:……………………………………………………………………………………..(………….….)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 Sociale:………………………………………………………………………………………………...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Nome:…………………………………………………….……...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Nato/a a:…………………………….………………………(……) – il:………………………………..……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Residente:……………………………………………………………………………………..(………….….)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 Sociale:………………………………………………………………………………………………...</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Nome:…………………………………………………….……...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Nato/a a:…………………………….………………………(……) – il:………………………………..……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Residente:……………………………………………………………………………………..(………….….)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 Sociale:………………………………………………………………………………………………...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Nome:…………………………………………………….……...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Nato/a a:…………………………….………………………(……) – il:………………………………..……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Residente:……………………………………………………………………………………..(………….….)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 Sociale:………………………………………………………………………………………………...</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persona che potrà essere contattata in caso di eventuali ulteriori chiarimenti: </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Sig. …………………………………………, qualifica ……………………………………………………...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 fax ………………………………………………………..…...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 cell. : ……………………………………………………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di essere informato, ai sensi e per gli effetti del D.Lgs 196/2003, così come integrato e modificato dal D.Lgs. 10.08.2018 n. 101, che i dati personali raccolti saranno raccolti, organizzati e conservati per le finalità di gestione della gara e trattati, anche con strumenti informatici. L’interessato prende atto di godere dei diritti di cui all’art.13 della citata legge, tra i quali figura il diritto all’accesso dei dati che lo riguardano nell’ambito del procedimento per il quale la presente dichiarazione viene resa. </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ab/>
        <w:tab/>
        <w:tab/>
        <w:t xml:space="preserve">IL LEGALE RAPPRESENTANTE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tab/>
        <w:tab/>
        <w:tab/>
        <w:tab/>
        <w:tab/>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 FIRMARE DIGITALMENTE</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Note per la compilazione </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Si consiglia per la compilazione del presente modulo di effettuare un’attenta lettura dello stesso, nonché dell’avviso pubblico di indagine di mercato e del capitolato speciale d’appalto. </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Il presente modulo è predisposto al fine di semplificare la compilazione delle dichiarazioni richieste dalla stazione appaltante; nel caso emergessero incongruenze tra quanto ivi riportato e quanto stabilito dalla lettera di invito, farà fede quanto riportato nell’avviso pubblico di indagine di mercato e nel Capitolato.</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Qualora ritenuto opportuno è possibile integrare il presente modulo con ulteriori dichiarazioni/documentazione, purché gli stessi siano identificabili attraverso l’apposizione di inequivocabili richiami. </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footerReference r:id="rId6" w:type="default"/>
      <w:footerReference r:id="rId7" w:type="even"/>
      <w:pgSz w:h="16838" w:w="11906" w:orient="portrait"/>
      <w:pgMar w:bottom="1134" w:top="107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420" w:hanging="360"/>
      </w:pPr>
      <w:rPr>
        <w:rFonts w:ascii="Times New Roman" w:cs="Times New Roman" w:eastAsia="Times New Roman" w:hAnsi="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22"/>
      <w:numFmt w:val="bullet"/>
      <w:lvlText w:val="–"/>
      <w:lvlJc w:val="left"/>
      <w:pPr>
        <w:ind w:left="720" w:hanging="360"/>
      </w:pPr>
      <w:rPr>
        <w:rFonts w:ascii="Times New Roman" w:cs="Times New Roman" w:eastAsia="Times New Roman" w:hAnsi="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1"/>
      <w:numFmt w:val="decimal"/>
      <w:lvlText w:val=""/>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