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4"/>
        <w:gridCol w:w="1603"/>
        <w:gridCol w:w="2469"/>
      </w:tblGrid>
      <w:tr w:rsidR="00A424AD" w:rsidRPr="00293043" w14:paraId="731F0E0D" w14:textId="77777777" w:rsidTr="001839FB">
        <w:trPr>
          <w:trHeight w:val="772"/>
        </w:trPr>
        <w:tc>
          <w:tcPr>
            <w:tcW w:w="5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C06F9" w14:textId="1587BE15" w:rsidR="00A424AD" w:rsidRPr="00293043" w:rsidRDefault="00A424AD" w:rsidP="00A17F11">
            <w:pPr>
              <w:pStyle w:val="a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293043">
              <w:rPr>
                <w:rFonts w:ascii="Verdana" w:hAnsi="Verdana" w:cs="Arial"/>
                <w:b/>
                <w:sz w:val="24"/>
                <w:szCs w:val="24"/>
              </w:rPr>
              <w:t>MODELLO GUIDA PER LA STESURA DELL’ANALISI DEI PREZZI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4831" w14:textId="77777777" w:rsidR="00A424AD" w:rsidRPr="00293043" w:rsidRDefault="00A424AD" w:rsidP="00A17F11">
            <w:pPr>
              <w:jc w:val="center"/>
              <w:rPr>
                <w:rFonts w:ascii="Verdana" w:hAnsi="Verdana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2916" w14:textId="77777777" w:rsidR="00A424AD" w:rsidRPr="00293043" w:rsidRDefault="00A424AD" w:rsidP="00A17F11">
            <w:pPr>
              <w:pStyle w:val="Titolo6"/>
              <w:jc w:val="center"/>
              <w:rPr>
                <w:rFonts w:ascii="Verdana" w:hAnsi="Verdana" w:cs="Arial"/>
                <w:b w:val="0"/>
                <w:sz w:val="24"/>
                <w:szCs w:val="24"/>
              </w:rPr>
            </w:pPr>
            <w:r w:rsidRPr="00293043">
              <w:rPr>
                <w:rFonts w:ascii="Verdana" w:hAnsi="Verdana" w:cs="Arial"/>
                <w:sz w:val="24"/>
                <w:szCs w:val="24"/>
              </w:rPr>
              <w:t>MODELLO X</w:t>
            </w:r>
          </w:p>
        </w:tc>
      </w:tr>
    </w:tbl>
    <w:p w14:paraId="096AF97E" w14:textId="77777777" w:rsidR="00A424AD" w:rsidRPr="00293043" w:rsidRDefault="00A424AD" w:rsidP="00A424AD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7F2187C" w14:textId="1C8AE436" w:rsidR="00E00A57" w:rsidRPr="00977E44" w:rsidRDefault="002A416C" w:rsidP="00E00A57">
      <w:pPr>
        <w:keepNext/>
        <w:tabs>
          <w:tab w:val="left" w:pos="993"/>
        </w:tabs>
        <w:spacing w:before="120"/>
        <w:jc w:val="both"/>
        <w:outlineLvl w:val="0"/>
        <w:rPr>
          <w:rFonts w:ascii="Verdana" w:hAnsi="Verdana" w:cs="Arial"/>
          <w:b/>
        </w:rPr>
      </w:pPr>
      <w:r w:rsidRPr="00E00A57">
        <w:rPr>
          <w:rFonts w:ascii="Verdana" w:hAnsi="Verdana" w:cs="Arial"/>
          <w:b/>
        </w:rPr>
        <w:t xml:space="preserve">OGGETTO: </w:t>
      </w:r>
      <w:r w:rsidR="00E00A57" w:rsidRPr="00AC4C47">
        <w:rPr>
          <w:rFonts w:ascii="Verdana" w:hAnsi="Verdana" w:cs="Arial"/>
          <w:b/>
        </w:rPr>
        <w:t>“</w:t>
      </w:r>
      <w:r w:rsidR="000B46FE" w:rsidRPr="000B46FE">
        <w:rPr>
          <w:rFonts w:ascii="Verdana" w:hAnsi="Verdana" w:cs="Arial"/>
          <w:b/>
        </w:rPr>
        <w:t>REALIZZAZIONE NUOVA STRADA SILVO-PASTORALE TREMONTI - PLAZA GERU’</w:t>
      </w:r>
      <w:r w:rsidR="00055517" w:rsidRPr="00055517">
        <w:rPr>
          <w:rFonts w:ascii="Verdana" w:hAnsi="Verdana" w:cs="Arial"/>
          <w:b/>
        </w:rPr>
        <w:t xml:space="preserve">” </w:t>
      </w:r>
      <w:r w:rsidR="003F6F83">
        <w:rPr>
          <w:rFonts w:ascii="Verdana" w:hAnsi="Verdana" w:cs="Arial"/>
          <w:b/>
        </w:rPr>
        <w:t>–</w:t>
      </w:r>
      <w:r w:rsidR="00055517">
        <w:rPr>
          <w:rFonts w:ascii="Verdana" w:hAnsi="Verdana" w:cs="Arial"/>
          <w:b/>
        </w:rPr>
        <w:t xml:space="preserve"> </w:t>
      </w:r>
      <w:r w:rsidR="00055517" w:rsidRPr="00055517">
        <w:rPr>
          <w:rFonts w:ascii="Verdana" w:hAnsi="Verdana" w:cs="Arial"/>
          <w:b/>
        </w:rPr>
        <w:t>CUP</w:t>
      </w:r>
      <w:r w:rsidR="003F6F83">
        <w:rPr>
          <w:rFonts w:ascii="Verdana" w:hAnsi="Verdana" w:cs="Arial"/>
          <w:b/>
        </w:rPr>
        <w:t xml:space="preserve"> </w:t>
      </w:r>
      <w:r w:rsidR="000B46FE" w:rsidRPr="000B46FE">
        <w:rPr>
          <w:rFonts w:ascii="Verdana" w:hAnsi="Verdana" w:cs="Arial"/>
          <w:b/>
        </w:rPr>
        <w:t>I11B25000160006</w:t>
      </w:r>
      <w:r w:rsidR="000B46FE">
        <w:rPr>
          <w:rFonts w:asciiTheme="minorHAnsi" w:hAnsiTheme="minorHAnsi"/>
          <w:b/>
          <w:sz w:val="27"/>
          <w:szCs w:val="27"/>
        </w:rPr>
        <w:t xml:space="preserve"> </w:t>
      </w:r>
      <w:r w:rsidR="00055517" w:rsidRPr="00055517">
        <w:rPr>
          <w:rFonts w:ascii="Verdana" w:hAnsi="Verdana" w:cs="Arial"/>
          <w:b/>
        </w:rPr>
        <w:t>-</w:t>
      </w:r>
      <w:r w:rsidR="00055517">
        <w:rPr>
          <w:rFonts w:ascii="Verdana" w:hAnsi="Verdana" w:cs="Arial"/>
          <w:b/>
        </w:rPr>
        <w:t xml:space="preserve"> CIG </w:t>
      </w:r>
      <w:r w:rsidR="006B4CC8" w:rsidRPr="006B4CC8">
        <w:rPr>
          <w:rFonts w:ascii="Verdana" w:hAnsi="Verdana" w:cs="Arial"/>
          <w:b/>
        </w:rPr>
        <w:t>BBFB04F1AF</w:t>
      </w:r>
    </w:p>
    <w:p w14:paraId="4DA23259" w14:textId="77777777" w:rsidR="00E00A57" w:rsidRDefault="00E00A57" w:rsidP="00E00A57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</w:p>
    <w:p w14:paraId="62727059" w14:textId="77777777" w:rsidR="00E00A57" w:rsidRDefault="00E00A57" w:rsidP="00055517">
      <w:pPr>
        <w:tabs>
          <w:tab w:val="left" w:pos="4536"/>
        </w:tabs>
        <w:jc w:val="both"/>
        <w:rPr>
          <w:rFonts w:ascii="Verdana" w:hAnsi="Verdana" w:cs="Arial"/>
        </w:rPr>
      </w:pPr>
    </w:p>
    <w:p w14:paraId="5B4CF560" w14:textId="77777777" w:rsidR="00A424AD" w:rsidRPr="0067609C" w:rsidRDefault="00A424AD" w:rsidP="0067609C">
      <w:pPr>
        <w:tabs>
          <w:tab w:val="left" w:pos="4536"/>
        </w:tabs>
        <w:ind w:left="1191" w:hanging="1191"/>
        <w:jc w:val="both"/>
        <w:rPr>
          <w:rFonts w:ascii="Verdana" w:hAnsi="Verdana" w:cs="Arial"/>
        </w:rPr>
      </w:pPr>
      <w:r w:rsidRPr="00293043">
        <w:rPr>
          <w:rFonts w:ascii="Verdana" w:hAnsi="Verdana"/>
        </w:rPr>
        <w:t>PREMESSA</w:t>
      </w:r>
    </w:p>
    <w:p w14:paraId="326E450F" w14:textId="77777777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Nel documento che segue è riportata la scheda tipo per le analisi dei singoli prezzi offerti dal concorrente in sede di gara. Per ogni voce è necessario redigere i principali ELEMENTI D’ANALISI (elementi di costo), con le relative unità di misura. </w:t>
      </w:r>
    </w:p>
    <w:p w14:paraId="4B5C1A7A" w14:textId="4C83725C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 xml:space="preserve">La valutazione delle offerte ha come obiettivo quello di consentire alla </w:t>
      </w:r>
      <w:r w:rsidR="00544F96">
        <w:rPr>
          <w:rFonts w:ascii="Verdana" w:hAnsi="Verdana" w:cs="Arial"/>
        </w:rPr>
        <w:t>Stazione</w:t>
      </w:r>
      <w:r w:rsidRPr="00293043">
        <w:rPr>
          <w:rFonts w:ascii="Verdana" w:hAnsi="Verdana" w:cs="Arial"/>
        </w:rPr>
        <w:t xml:space="preserve"> appaltante di individuare eventuali “offerte anomale”. Appare pertanto chiara la necessità di una definizione attenta e completa di ogni singola componente d’analisi onde consentire una verifica efficace e priva di ambiguità.</w:t>
      </w:r>
    </w:p>
    <w:p w14:paraId="2770A5D8" w14:textId="16349F6B" w:rsidR="00A424AD" w:rsidRPr="00293043" w:rsidRDefault="00A424AD" w:rsidP="00A424AD">
      <w:pPr>
        <w:jc w:val="both"/>
        <w:rPr>
          <w:rFonts w:ascii="Verdana" w:hAnsi="Verdana" w:cs="Arial"/>
        </w:rPr>
      </w:pPr>
      <w:r w:rsidRPr="00293043">
        <w:rPr>
          <w:rFonts w:ascii="Verdana" w:hAnsi="Verdana" w:cs="Arial"/>
        </w:rPr>
        <w:t>Le schede non dovranno riportare alcun riferimento a costi della sicurezza (D.Lgs. n. 81/2008 e s.m.</w:t>
      </w:r>
      <w:r w:rsidR="00544F96">
        <w:rPr>
          <w:rFonts w:ascii="Verdana" w:hAnsi="Verdana" w:cs="Arial"/>
        </w:rPr>
        <w:t>i.</w:t>
      </w:r>
      <w:r w:rsidRPr="00293043">
        <w:rPr>
          <w:rFonts w:ascii="Verdana" w:hAnsi="Verdana" w:cs="Arial"/>
        </w:rPr>
        <w:t>) in quanto già valutati dall’Amministrazione.</w:t>
      </w:r>
    </w:p>
    <w:p w14:paraId="27971C0C" w14:textId="77777777" w:rsidR="00A424AD" w:rsidRPr="00293043" w:rsidRDefault="00A424AD" w:rsidP="00A424AD">
      <w:pPr>
        <w:jc w:val="both"/>
        <w:rPr>
          <w:rFonts w:ascii="Verdana" w:hAnsi="Verdana" w:cs="Arial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8301"/>
        <w:gridCol w:w="629"/>
      </w:tblGrid>
      <w:tr w:rsidR="00A424AD" w:rsidRPr="00293043" w14:paraId="2CC04E41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C442" w14:textId="77777777" w:rsidR="00A424AD" w:rsidRPr="00293043" w:rsidRDefault="00A424AD" w:rsidP="00A17F11">
            <w:pPr>
              <w:pStyle w:val="Titolo2"/>
              <w:rPr>
                <w:rFonts w:ascii="Verdana" w:hAnsi="Verdana"/>
                <w:b w:val="0"/>
                <w:bCs w:val="0"/>
                <w:sz w:val="24"/>
                <w:szCs w:val="24"/>
              </w:rPr>
            </w:pPr>
            <w:r w:rsidRPr="00293043">
              <w:rPr>
                <w:rFonts w:ascii="Verdana" w:hAnsi="Verdana"/>
                <w:b w:val="0"/>
                <w:bCs w:val="0"/>
                <w:sz w:val="24"/>
                <w:szCs w:val="24"/>
              </w:rPr>
              <w:t>MODELLO GUIDA PER LE ANALISI DEI SINGOLI PREZZI</w:t>
            </w:r>
          </w:p>
          <w:p w14:paraId="23451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AA0F4B4" w14:textId="77777777" w:rsidTr="004C7641">
        <w:tc>
          <w:tcPr>
            <w:tcW w:w="9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86E8E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5121081A" w14:textId="77777777" w:rsidTr="004C7641">
        <w:trPr>
          <w:trHeight w:val="338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65A0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N. EPU</w:t>
            </w: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6280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sz w:val="18"/>
              </w:rPr>
            </w:pPr>
            <w:r w:rsidRPr="00293043">
              <w:rPr>
                <w:rFonts w:ascii="Verdana" w:hAnsi="Verdana"/>
                <w:b/>
                <w:bCs/>
                <w:sz w:val="18"/>
              </w:rPr>
              <w:t>Descrizione della lavorazione prevista nell’Elenco descrittivo delle lavorazioni del computo metrico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84E4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  <w:sz w:val="18"/>
                <w:lang w:val="en-GB"/>
              </w:rPr>
            </w:pPr>
            <w:r w:rsidRPr="00293043">
              <w:rPr>
                <w:rFonts w:ascii="Verdana" w:hAnsi="Verdana"/>
                <w:b/>
                <w:bCs/>
                <w:sz w:val="18"/>
                <w:lang w:val="en-GB"/>
              </w:rPr>
              <w:t>U.M.</w:t>
            </w:r>
          </w:p>
        </w:tc>
      </w:tr>
      <w:tr w:rsidR="00A424AD" w:rsidRPr="00293043" w14:paraId="6BE5BD97" w14:textId="77777777" w:rsidTr="004C7641">
        <w:trPr>
          <w:trHeight w:val="337"/>
        </w:trPr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AF39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8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F1F7B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7A29A" w14:textId="77777777" w:rsidR="00A424AD" w:rsidRPr="00293043" w:rsidRDefault="00A424AD" w:rsidP="00A17F11">
            <w:pPr>
              <w:rPr>
                <w:rFonts w:ascii="Verdana" w:hAnsi="Verdana"/>
                <w:lang w:val="en-GB"/>
              </w:rPr>
            </w:pPr>
          </w:p>
        </w:tc>
      </w:tr>
    </w:tbl>
    <w:p w14:paraId="67A74D47" w14:textId="77777777" w:rsidR="00A424AD" w:rsidRPr="00293043" w:rsidRDefault="00A424AD" w:rsidP="00A424AD">
      <w:pPr>
        <w:rPr>
          <w:rFonts w:ascii="Verdana" w:hAnsi="Verdana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4"/>
        <w:gridCol w:w="3883"/>
        <w:gridCol w:w="787"/>
        <w:gridCol w:w="1113"/>
        <w:gridCol w:w="1115"/>
        <w:gridCol w:w="1277"/>
        <w:gridCol w:w="849"/>
      </w:tblGrid>
      <w:tr w:rsidR="00A424AD" w:rsidRPr="00293043" w14:paraId="02ADF304" w14:textId="77777777" w:rsidTr="00A17F11">
        <w:tc>
          <w:tcPr>
            <w:tcW w:w="4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184C8DB6" w14:textId="77777777" w:rsidR="00A424AD" w:rsidRPr="00293043" w:rsidRDefault="00A424AD" w:rsidP="00A17F11">
            <w:pPr>
              <w:rPr>
                <w:rFonts w:ascii="Verdana" w:hAnsi="Verdana"/>
                <w:b/>
                <w:bCs/>
                <w:lang w:val="en-GB"/>
              </w:rPr>
            </w:pPr>
            <w:r w:rsidRPr="00293043">
              <w:rPr>
                <w:rFonts w:ascii="Verdana" w:hAnsi="Verdana"/>
                <w:b/>
                <w:bCs/>
                <w:lang w:val="en-GB"/>
              </w:rPr>
              <w:t>N.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4BE54EB1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Elementi dell’analisi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708B26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U.M.</w:t>
            </w:r>
          </w:p>
        </w:tc>
        <w:tc>
          <w:tcPr>
            <w:tcW w:w="532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3B09B3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Quantità</w:t>
            </w:r>
          </w:p>
        </w:tc>
        <w:tc>
          <w:tcPr>
            <w:tcW w:w="591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093F749C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Prezzo</w:t>
            </w:r>
          </w:p>
        </w:tc>
        <w:tc>
          <w:tcPr>
            <w:tcW w:w="674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6269402A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Importo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7ACF6DA3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Inc. %</w:t>
            </w:r>
          </w:p>
        </w:tc>
      </w:tr>
      <w:tr w:rsidR="00A424AD" w:rsidRPr="00293043" w14:paraId="4FBFD45B" w14:textId="77777777" w:rsidTr="00A17F11">
        <w:tc>
          <w:tcPr>
            <w:tcW w:w="4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8A0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</w:t>
            </w:r>
          </w:p>
        </w:tc>
        <w:tc>
          <w:tcPr>
            <w:tcW w:w="200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7435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Manodopera</w:t>
            </w:r>
          </w:p>
        </w:tc>
        <w:tc>
          <w:tcPr>
            <w:tcW w:w="42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E62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2CC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C5B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5E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80C6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DDBE96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8F3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CD08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a. operaio specializzato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8909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F46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C3F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1D1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DC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2F4BDEC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63F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9FE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b. operaio qualificato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AF1A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74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133E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2B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3C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261C7F1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6CE7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85E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c. operaio comune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4DC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A56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346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91B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C1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0266972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CD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F967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Oppure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CC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2E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F3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13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DC7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7A59B3F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D66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1.1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AB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Squadra tipo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48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DB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67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BAD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A33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99C5991" w14:textId="77777777" w:rsidTr="00A17F11">
        <w:trPr>
          <w:trHeight w:val="176"/>
        </w:trPr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315F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E227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Materiali a piè d’opera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C77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3E24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F91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AB4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058D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7A9247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4CB05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2.n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534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000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68C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681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68F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A19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4CD9435D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05E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67D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Noleggi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F67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8FD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3B89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E53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3EC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F481E3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365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3.n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064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3EC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B98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D4A5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7400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E4A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084A664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9A6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CE4AB" w14:textId="77777777" w:rsidR="00A424AD" w:rsidRPr="00293043" w:rsidRDefault="00A424AD" w:rsidP="00A17F11">
            <w:pPr>
              <w:jc w:val="center"/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Trasporti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D603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088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E3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CCC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84C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D2DACF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EDF1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4.n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EDDA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n. componente n.mo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99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8FC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401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173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915B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2C386C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FC10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A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2A284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7E5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A80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AE8B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57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A6F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100,00</w:t>
            </w:r>
          </w:p>
        </w:tc>
      </w:tr>
      <w:tr w:rsidR="00A424AD" w:rsidRPr="00293043" w14:paraId="1DBB5104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5945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5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F17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Spese generali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6C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836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681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05E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8C8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8A1788B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D9D9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B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3A09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0742A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543B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31F11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B9E5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A27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383BDE63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2BE4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6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27092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Utile d’Impresa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40F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33B3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5BA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7F8C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8FD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59BB6D8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525B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C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5776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Sommano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AA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F4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8AE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A70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4242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62030B7E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048" w14:textId="77777777" w:rsidR="00A424AD" w:rsidRPr="00293043" w:rsidRDefault="00A424AD" w:rsidP="00A17F11">
            <w:pPr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7</w:t>
            </w: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CC64" w14:textId="77777777" w:rsidR="00A424AD" w:rsidRPr="00293043" w:rsidRDefault="00A424AD" w:rsidP="00A17F11">
            <w:pPr>
              <w:jc w:val="right"/>
              <w:rPr>
                <w:rFonts w:ascii="Verdana" w:hAnsi="Verdana"/>
                <w:b/>
                <w:bCs/>
              </w:rPr>
            </w:pPr>
            <w:r w:rsidRPr="00293043">
              <w:rPr>
                <w:rFonts w:ascii="Verdana" w:hAnsi="Verdana"/>
                <w:b/>
                <w:bCs/>
              </w:rPr>
              <w:t>Arrotondamento (+/-)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080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8788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37B6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09A7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F88D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293043" w14:paraId="1DF897E9" w14:textId="77777777" w:rsidTr="00A17F11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CB8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2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8D7B" w14:textId="77777777" w:rsidR="00A424AD" w:rsidRPr="00293043" w:rsidRDefault="00A424AD" w:rsidP="00A17F11">
            <w:pPr>
              <w:rPr>
                <w:rFonts w:ascii="Verdana" w:hAnsi="Verdana"/>
                <w:b/>
              </w:rPr>
            </w:pPr>
            <w:r w:rsidRPr="00293043">
              <w:rPr>
                <w:rFonts w:ascii="Verdana" w:hAnsi="Verdana"/>
                <w:b/>
              </w:rPr>
              <w:t>TOTALE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766F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567E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F544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1535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747C" w14:textId="77777777" w:rsidR="00A424AD" w:rsidRPr="00293043" w:rsidRDefault="00A424AD" w:rsidP="00A17F11">
            <w:pPr>
              <w:rPr>
                <w:rFonts w:ascii="Verdana" w:hAnsi="Verdana"/>
              </w:rPr>
            </w:pPr>
          </w:p>
        </w:tc>
      </w:tr>
      <w:tr w:rsidR="00A424AD" w:rsidRPr="00475D9D" w14:paraId="7ACF1AD5" w14:textId="77777777" w:rsidTr="00A17F11">
        <w:trPr>
          <w:gridBefore w:val="4"/>
          <w:wBefore w:w="3370" w:type="pct"/>
        </w:trPr>
        <w:tc>
          <w:tcPr>
            <w:tcW w:w="16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E87778" w14:textId="77777777" w:rsidR="00A424AD" w:rsidRPr="00293043" w:rsidRDefault="00A424AD" w:rsidP="00A17F11">
            <w:pPr>
              <w:jc w:val="center"/>
              <w:rPr>
                <w:rFonts w:ascii="Verdana" w:hAnsi="Verdana"/>
              </w:rPr>
            </w:pPr>
          </w:p>
          <w:p w14:paraId="453C2EC7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  <w:r w:rsidRPr="00293043">
              <w:rPr>
                <w:rFonts w:ascii="Verdana" w:hAnsi="Verdana"/>
              </w:rPr>
              <w:t>Timbro e firma dell’impresa</w:t>
            </w:r>
          </w:p>
          <w:p w14:paraId="30DB6F9F" w14:textId="77777777" w:rsidR="00A424AD" w:rsidRDefault="00A424AD" w:rsidP="00A17F11">
            <w:pPr>
              <w:jc w:val="center"/>
              <w:rPr>
                <w:rFonts w:ascii="Verdana" w:hAnsi="Verdana"/>
              </w:rPr>
            </w:pPr>
          </w:p>
          <w:p w14:paraId="6D55ECBE" w14:textId="77777777" w:rsidR="004C7641" w:rsidRPr="00475D9D" w:rsidRDefault="004C7641" w:rsidP="00A17F11">
            <w:pPr>
              <w:jc w:val="center"/>
              <w:rPr>
                <w:rFonts w:ascii="Verdana" w:hAnsi="Verdana"/>
              </w:rPr>
            </w:pPr>
          </w:p>
          <w:p w14:paraId="146827E4" w14:textId="77777777" w:rsidR="00A424AD" w:rsidRPr="00475D9D" w:rsidRDefault="00A424AD" w:rsidP="00A17F11">
            <w:pPr>
              <w:jc w:val="center"/>
              <w:rPr>
                <w:rFonts w:ascii="Verdana" w:hAnsi="Verdana"/>
              </w:rPr>
            </w:pPr>
          </w:p>
        </w:tc>
      </w:tr>
    </w:tbl>
    <w:p w14:paraId="764568BE" w14:textId="77777777" w:rsidR="00FA2B1B" w:rsidRDefault="00FA2B1B"/>
    <w:sectPr w:rsidR="00FA2B1B" w:rsidSect="004C7641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4AD"/>
    <w:rsid w:val="00021532"/>
    <w:rsid w:val="00055517"/>
    <w:rsid w:val="000B46FE"/>
    <w:rsid w:val="0015122A"/>
    <w:rsid w:val="001839FB"/>
    <w:rsid w:val="0018693D"/>
    <w:rsid w:val="001E1D60"/>
    <w:rsid w:val="002A416C"/>
    <w:rsid w:val="0031754F"/>
    <w:rsid w:val="0032156D"/>
    <w:rsid w:val="00325F0A"/>
    <w:rsid w:val="00391695"/>
    <w:rsid w:val="003F6F83"/>
    <w:rsid w:val="004554E9"/>
    <w:rsid w:val="00463347"/>
    <w:rsid w:val="00467683"/>
    <w:rsid w:val="00482677"/>
    <w:rsid w:val="004C7641"/>
    <w:rsid w:val="00524AD5"/>
    <w:rsid w:val="00544F96"/>
    <w:rsid w:val="005E03CD"/>
    <w:rsid w:val="0061102F"/>
    <w:rsid w:val="0063607C"/>
    <w:rsid w:val="006526A2"/>
    <w:rsid w:val="006727D1"/>
    <w:rsid w:val="0067609C"/>
    <w:rsid w:val="006B4CC8"/>
    <w:rsid w:val="006F4225"/>
    <w:rsid w:val="007E1E57"/>
    <w:rsid w:val="00801DF9"/>
    <w:rsid w:val="00954B7C"/>
    <w:rsid w:val="00977994"/>
    <w:rsid w:val="00977E44"/>
    <w:rsid w:val="009B7FF0"/>
    <w:rsid w:val="009D76B6"/>
    <w:rsid w:val="00A050A8"/>
    <w:rsid w:val="00A12743"/>
    <w:rsid w:val="00A424AD"/>
    <w:rsid w:val="00A51E34"/>
    <w:rsid w:val="00AC4C47"/>
    <w:rsid w:val="00BF54CE"/>
    <w:rsid w:val="00C45160"/>
    <w:rsid w:val="00D20AC7"/>
    <w:rsid w:val="00D76F30"/>
    <w:rsid w:val="00D916EA"/>
    <w:rsid w:val="00E00A57"/>
    <w:rsid w:val="00E06FCC"/>
    <w:rsid w:val="00E0795F"/>
    <w:rsid w:val="00FA2B1B"/>
    <w:rsid w:val="00FA768E"/>
    <w:rsid w:val="00FE3A3C"/>
    <w:rsid w:val="00FF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10597"/>
  <w15:docId w15:val="{ED433283-177C-4820-8A8C-500014FC8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24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A424AD"/>
    <w:pPr>
      <w:keepNext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qFormat/>
    <w:rsid w:val="00A424A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A424A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A424AD"/>
    <w:rPr>
      <w:rFonts w:ascii="Times New Roman" w:eastAsia="Times New Roman" w:hAnsi="Times New Roman" w:cs="Times New Roman"/>
      <w:i/>
      <w:iCs/>
      <w:sz w:val="20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A424AD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A424AD"/>
    <w:rPr>
      <w:rFonts w:ascii="Times New Roman" w:eastAsia="Times New Roman" w:hAnsi="Times New Roman" w:cs="Times New Roman"/>
      <w:b/>
      <w:bCs/>
      <w:lang w:eastAsia="it-IT"/>
    </w:rPr>
  </w:style>
  <w:style w:type="paragraph" w:customStyle="1" w:styleId="a">
    <w:basedOn w:val="Normale"/>
    <w:next w:val="Corpotesto"/>
    <w:rsid w:val="00A424AD"/>
    <w:pPr>
      <w:spacing w:after="120"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424A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424AD"/>
    <w:rPr>
      <w:rFonts w:ascii="Times New Roman" w:eastAsia="Times New Roman" w:hAnsi="Times New Roman" w:cs="Times New Roman"/>
      <w:sz w:val="20"/>
      <w:szCs w:val="20"/>
      <w:lang w:eastAsia="it-IT"/>
    </w:rPr>
  </w:style>
  <w:style w:type="table" w:styleId="Grigliatabella">
    <w:name w:val="Table Grid"/>
    <w:basedOn w:val="Tabellanormale"/>
    <w:rsid w:val="00A51E3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Carpredefinitoparagrafo"/>
    <w:rsid w:val="0061102F"/>
    <w:rPr>
      <w:rFonts w:ascii="Tahoma" w:hAnsi="Tahoma" w:cs="Tahoma" w:hint="default"/>
      <w:b w:val="0"/>
      <w:bCs w:val="0"/>
      <w:i w:val="0"/>
      <w:iCs w:val="0"/>
      <w:color w:val="19191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LLPP2</dc:creator>
  <cp:lastModifiedBy>Fabrizio FR. Riva</cp:lastModifiedBy>
  <cp:revision>39</cp:revision>
  <dcterms:created xsi:type="dcterms:W3CDTF">2014-12-09T15:40:00Z</dcterms:created>
  <dcterms:modified xsi:type="dcterms:W3CDTF">2026-06-10T09:25:00Z</dcterms:modified>
</cp:coreProperties>
</file>