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bookmarkStart w:id="0" w:name="_GoBack"/>
      <w:bookmarkEnd w:id="0"/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2022</w:t>
      </w:r>
      <w:r w:rsidR="00651A97" w:rsidRPr="007A09A7">
        <w:rPr>
          <w:b/>
          <w:sz w:val="44"/>
        </w:rPr>
        <w:t xml:space="preserve"> </w:t>
      </w:r>
    </w:p>
    <w:p w:rsidR="00DF06C3" w:rsidRDefault="00DF06C3"/>
    <w:p w:rsidR="00DF06C3" w:rsidRDefault="00DF06C3"/>
    <w:p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D3B4C" w:rsidRPr="00FC3331" w:rsidRDefault="00FC3331" w:rsidP="00FC3331">
          <w:pPr>
            <w:pStyle w:val="Sommario1"/>
          </w:pPr>
          <w:r w:rsidRPr="00FC3331">
            <w:t>INDICE</w:t>
          </w:r>
        </w:p>
        <w:p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10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10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11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11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11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12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12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12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12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12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D01B2F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AA6881">
              <w:rPr>
                <w:noProof/>
                <w:webHidden/>
              </w:rPr>
              <w:t>13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:rsidR="00C829E4" w:rsidRPr="00FC3331" w:rsidRDefault="00C829E4"/>
    <w:p w:rsidR="007A09A7" w:rsidRDefault="007A09A7">
      <w:pPr>
        <w:rPr>
          <w:b/>
        </w:rPr>
      </w:pPr>
      <w:r w:rsidRPr="00FC3331">
        <w:rPr>
          <w:b/>
        </w:rPr>
        <w:br w:type="page"/>
      </w:r>
    </w:p>
    <w:p w:rsidR="00A82AEF" w:rsidRPr="008C5207" w:rsidRDefault="00A82AEF" w:rsidP="00521000">
      <w:pPr>
        <w:pStyle w:val="Titolo1"/>
      </w:pPr>
      <w:bookmarkStart w:id="1" w:name="_Toc88657645"/>
      <w:r w:rsidRPr="008C5207">
        <w:lastRenderedPageBreak/>
        <w:t>ANAGRAFICA AMMINISTRAZIONE</w:t>
      </w:r>
      <w:bookmarkEnd w:id="1"/>
    </w:p>
    <w:p w:rsidR="008E1EEB" w:rsidRDefault="008E1EEB" w:rsidP="00A82AEF"/>
    <w:p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00837510171</w:t>
      </w:r>
    </w:p>
    <w:p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VIONE</w:t>
      </w:r>
    </w:p>
    <w:p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:rsidR="00DF06C3" w:rsidRDefault="00A82AEF" w:rsidP="00A82AEF">
      <w:r>
        <w:t>Numero totale Dirigenti</w:t>
      </w:r>
      <w:r w:rsidR="007F66BA">
        <w:t>: 0</w:t>
      </w:r>
    </w:p>
    <w:p w:rsidR="007C4A01" w:rsidRDefault="007C4A01" w:rsidP="00A82AEF">
      <w:r>
        <w:t xml:space="preserve">Numero di dipendenti con funzioni dirigenziali: </w:t>
      </w:r>
      <w:r w:rsidR="006879CD">
        <w:t>1</w:t>
      </w:r>
    </w:p>
    <w:p w:rsidR="00651A97" w:rsidRDefault="00651A97" w:rsidP="00A82AEF"/>
    <w:p w:rsidR="00A82AEF" w:rsidRPr="00A82AEF" w:rsidRDefault="0066646A" w:rsidP="00521000">
      <w:pPr>
        <w:pStyle w:val="Titolo1"/>
      </w:pPr>
      <w:bookmarkStart w:id="2" w:name="_Toc88657646"/>
      <w:r>
        <w:t xml:space="preserve">ANAGRAFICA </w:t>
      </w:r>
      <w:r w:rsidR="00A82AEF">
        <w:t>RPCT</w:t>
      </w:r>
      <w:bookmarkEnd w:id="2"/>
    </w:p>
    <w:p w:rsidR="00A82AEF" w:rsidRDefault="00A82AEF" w:rsidP="00A82AEF"/>
    <w:p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ONOFRIO</w:t>
      </w:r>
    </w:p>
    <w:p w:rsidR="000D2A7E" w:rsidRDefault="000D2A7E" w:rsidP="000D2A7E">
      <w:r>
        <w:t>Cognome RPC</w:t>
      </w:r>
      <w:r w:rsidR="007C4A01">
        <w:t>T</w:t>
      </w:r>
      <w:r w:rsidR="00B86349">
        <w:t>: CAFORIO</w:t>
      </w:r>
    </w:p>
    <w:p w:rsidR="00B86349" w:rsidRDefault="000D2A7E" w:rsidP="000D2A7E">
      <w:r>
        <w:t>Qualifica:</w:t>
      </w:r>
      <w:r w:rsidRPr="00415712">
        <w:t xml:space="preserve"> </w:t>
      </w:r>
      <w:r w:rsidR="00B86349">
        <w:t xml:space="preserve"> Segretario Comunale</w:t>
      </w:r>
    </w:p>
    <w:p w:rsidR="000D2A7E" w:rsidRDefault="000D2A7E" w:rsidP="000D2A7E">
      <w:r>
        <w:t xml:space="preserve">Posizione occupata: </w:t>
      </w:r>
      <w:r w:rsidR="00B86349">
        <w:t>SEGRETARIO COMUNALE</w:t>
      </w:r>
    </w:p>
    <w:p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24/01/2014</w:t>
      </w:r>
    </w:p>
    <w:p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:rsidR="00415394" w:rsidRDefault="00B86349" w:rsidP="00415394">
      <w:r w:rsidRPr="00B86349">
        <w:br/>
        <w:t>RPCT svolge le proprie funzioni anche in altri Comuni.</w:t>
      </w:r>
    </w:p>
    <w:p w:rsidR="00415394" w:rsidRPr="00F648A7" w:rsidRDefault="00415394" w:rsidP="00415394">
      <w:pPr>
        <w:rPr>
          <w:u w:val="single"/>
        </w:rPr>
      </w:pPr>
    </w:p>
    <w:p w:rsidR="003C0D8A" w:rsidRPr="00A82AEF" w:rsidRDefault="003C0D8A" w:rsidP="00521000">
      <w:pPr>
        <w:pStyle w:val="Titolo1"/>
      </w:pPr>
      <w:bookmarkStart w:id="3" w:name="OLE_LINK1"/>
      <w:bookmarkStart w:id="4" w:name="_Toc88657647"/>
      <w:r>
        <w:t>RENDICONTAZIONE MISURE GENERALI</w:t>
      </w:r>
      <w:bookmarkEnd w:id="3"/>
      <w:bookmarkEnd w:id="4"/>
    </w:p>
    <w:p w:rsidR="003C0D8A" w:rsidRDefault="003C0D8A" w:rsidP="00A82AEF"/>
    <w:p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:rsidR="00DD6527" w:rsidRDefault="00DD6527" w:rsidP="00DD6527">
      <w:pPr>
        <w:rPr>
          <w:i/>
        </w:rPr>
      </w:pPr>
    </w:p>
    <w:p w:rsidR="003C0D8A" w:rsidRPr="00DD6527" w:rsidRDefault="00995656" w:rsidP="002954F2">
      <w:pPr>
        <w:pStyle w:val="Titolo2"/>
      </w:pPr>
      <w:bookmarkStart w:id="5" w:name="_Toc88657648"/>
      <w:r w:rsidRPr="00DD6527">
        <w:t>Sintesi dell’attuazione delle misure generali</w:t>
      </w:r>
      <w:bookmarkEnd w:id="5"/>
      <w:r w:rsidR="008B01CC" w:rsidRPr="00DD6527">
        <w:t xml:space="preserve"> </w:t>
      </w:r>
    </w:p>
    <w:p w:rsidR="006F1CD0" w:rsidRDefault="006F1CD0" w:rsidP="00A82AEF"/>
    <w:p w:rsidR="00E70461" w:rsidRDefault="00022BAF" w:rsidP="00E70461">
      <w:r>
        <w:t>Nel corso dell’annualità di riferimento, lo stato di programmazione e attuazione delle misure generali è sintetizzato nella seguente tabella</w:t>
      </w:r>
    </w:p>
    <w:p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:rsidTr="00700CC3">
        <w:trPr>
          <w:trHeight w:val="288"/>
        </w:trPr>
        <w:tc>
          <w:tcPr>
            <w:tcW w:w="6091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:rsidR="000D2A7E" w:rsidRDefault="000D2A7E" w:rsidP="00A82AEF"/>
    <w:p w:rsidR="0081479C" w:rsidRDefault="0081479C" w:rsidP="0081479C">
      <w:r>
        <w:lastRenderedPageBreak/>
        <w:t>Per quanto riguarda le misure non attuate si evidenzia che:</w:t>
      </w:r>
      <w:r>
        <w:br/>
        <w:t>- Per 1 misure non sono state ancora avviate le attività e non saranno avviate nei tempi previsti</w:t>
      </w:r>
    </w:p>
    <w:p w:rsidR="00837661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>
                            <w:r>
                              <w:t>Note del RPCT:</w:t>
                            </w:r>
                          </w:p>
                          <w:p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613CC" w:rsidRDefault="00B613CC" w:rsidP="00A82AEF"/>
    <w:p w:rsidR="003C0D8A" w:rsidRPr="00B50D70" w:rsidRDefault="006F7329" w:rsidP="002954F2">
      <w:pPr>
        <w:pStyle w:val="Titolo2"/>
      </w:pPr>
      <w:bookmarkStart w:id="6" w:name="_Toc88657649"/>
      <w:r>
        <w:t xml:space="preserve">Codice </w:t>
      </w:r>
      <w:r w:rsidRPr="002954F2">
        <w:t>di</w:t>
      </w:r>
      <w:r>
        <w:t xml:space="preserve"> comportamento</w:t>
      </w:r>
      <w:bookmarkEnd w:id="6"/>
      <w:r w:rsidR="00121F5F" w:rsidRPr="00995656">
        <w:t xml:space="preserve"> </w:t>
      </w:r>
    </w:p>
    <w:p w:rsidR="00B50D70" w:rsidRDefault="00B50D70" w:rsidP="003C4A0B">
      <w:pPr>
        <w:jc w:val="both"/>
      </w:pPr>
    </w:p>
    <w:p w:rsidR="0050511D" w:rsidRDefault="0050511D" w:rsidP="0050511D"/>
    <w:p w:rsidR="00BC36D4" w:rsidRDefault="00BC36D4" w:rsidP="0050511D">
      <w:r>
        <w:t>Il codice di comportamento è stato adottato nel 2014 ed è stato aggiornato almeno una volta dopo la sua prima adozione.</w:t>
      </w:r>
      <w:r>
        <w:br/>
        <w:t>Il codice contiene le seguenti disposizioni ulteriori a quelle del D.P.R. n.62/2013:</w:t>
      </w:r>
      <w:r>
        <w:br/>
        <w:t xml:space="preserve">  - i comportamenti che derivano dal profilo di rischio specifico dell'ente, individuato a seguito della messa in atto del processo di gestione del rischio</w:t>
      </w:r>
      <w:r>
        <w:br/>
        <w:t>Rispetto al totale degli atti di incarico e i contratti, sono stati adeguati alle previsioni del Codice di Comportamento adottato, il  40 % degli atti.</w:t>
      </w:r>
      <w:r>
        <w:br/>
        <w:t>Sono state adottate misure che garantiscono l'attuazione del Codice di Comportamento .</w:t>
      </w:r>
      <w:r>
        <w:br/>
        <w:t>Non è stata approvata/inserita nel Codice di Comportamento una apposita procedura di rilevazione delle situazioni di conflitto di interessi (Cfr. PNA 2019, Parte III, § 1.4, pag 50 e § 9 della Delibera ANAC n. 177/ 2020), per le seguenti motivazioni:  CARENZA DI PERSONALE IDONEO A SUPPORTARE LA PROCEDURA DI RILEVAZIONE</w:t>
      </w:r>
    </w:p>
    <w:p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E39BE">
                            <w:r>
                              <w:t>Note del RPCT:</w:t>
                            </w:r>
                          </w:p>
                          <w:p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E39BE" w:rsidRDefault="00BE39BE" w:rsidP="00A82AEF"/>
    <w:p w:rsidR="00BE39BE" w:rsidRDefault="00BE39BE" w:rsidP="002954F2">
      <w:pPr>
        <w:pStyle w:val="Titolo2"/>
      </w:pPr>
      <w:bookmarkStart w:id="7" w:name="_Toc88657650"/>
      <w:r>
        <w:t>Rotazione del personale</w:t>
      </w:r>
      <w:bookmarkEnd w:id="7"/>
      <w:r w:rsidRPr="00995656">
        <w:t xml:space="preserve"> </w:t>
      </w:r>
    </w:p>
    <w:p w:rsidR="00B608A5" w:rsidRPr="00B608A5" w:rsidRDefault="00B608A5" w:rsidP="00B608A5"/>
    <w:p w:rsidR="00BE39BE" w:rsidRDefault="00B608A5" w:rsidP="002954F2">
      <w:pPr>
        <w:pStyle w:val="Titolo3"/>
      </w:pPr>
      <w:bookmarkStart w:id="8" w:name="_Toc88657651"/>
      <w:r>
        <w:t>Rotazione Ordinaria</w:t>
      </w:r>
      <w:bookmarkEnd w:id="8"/>
    </w:p>
    <w:p w:rsidR="00D86271" w:rsidRDefault="00D86271" w:rsidP="00D86271"/>
    <w:p w:rsidR="0050511D" w:rsidRDefault="0050511D" w:rsidP="00D86271">
      <w:r>
        <w:t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CARENZA DI PERSONALE E CONSEGUENTE IMPOSSIBILITA' DI RISPETTARE IL PRINCIPIO</w:t>
      </w:r>
    </w:p>
    <w:p w:rsidR="00BC36D4" w:rsidRPr="00BC36D4" w:rsidRDefault="00BC36D4" w:rsidP="00D86271">
      <w:pPr>
        <w:rPr>
          <w:u w:val="single"/>
        </w:rPr>
      </w:pPr>
      <w:r>
        <w:br/>
        <w:t>Nell'anno di riferimento del PTPCT o della sezione Anticorruzione e Trasparenza del PIAO in esame, l’amministrazione non è stata interessata da un processo di riorganizzazione.</w:t>
      </w:r>
    </w:p>
    <w:p w:rsidR="004B634E" w:rsidRDefault="004B634E" w:rsidP="00262A20"/>
    <w:p w:rsidR="002C268B" w:rsidRDefault="002C268B" w:rsidP="002954F2">
      <w:pPr>
        <w:pStyle w:val="Titolo3"/>
      </w:pPr>
      <w:bookmarkStart w:id="9" w:name="_Toc88657652"/>
      <w:r>
        <w:t>Rotazione Straordinaria</w:t>
      </w:r>
      <w:bookmarkEnd w:id="9"/>
    </w:p>
    <w:p w:rsidR="002D6508" w:rsidRDefault="002D6508" w:rsidP="00B608A5"/>
    <w:p w:rsidR="00076B3D" w:rsidRDefault="00076B3D" w:rsidP="00B608A5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:rsidR="00076B3D" w:rsidRDefault="00076B3D" w:rsidP="00B608A5"/>
    <w:p w:rsidR="00076B3D" w:rsidRDefault="00076B3D" w:rsidP="00B608A5">
      <w:r>
        <w:t>La Rotazione Straordinaria non si è resa necessaria in assenza dei necessari presupposti.</w:t>
      </w:r>
    </w:p>
    <w:p w:rsidR="000E2B36" w:rsidRDefault="000E2B36" w:rsidP="00B608A5"/>
    <w:p w:rsidR="000E2B36" w:rsidRDefault="000E2B36" w:rsidP="000E2B36">
      <w:pPr>
        <w:pStyle w:val="Titolo3"/>
      </w:pPr>
      <w:bookmarkStart w:id="10" w:name="_Toc88657653"/>
      <w:r>
        <w:t>Trasferimento d’ufficio</w:t>
      </w:r>
      <w:bookmarkEnd w:id="10"/>
    </w:p>
    <w:p w:rsidR="000E2B36" w:rsidRDefault="000E2B36" w:rsidP="00B608A5"/>
    <w:p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425435">
                            <w:r>
                              <w:t>Note del RPCT:</w:t>
                            </w:r>
                          </w:p>
                          <w:p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D6AAE" w:rsidRDefault="001D6AAE" w:rsidP="00A82AEF"/>
    <w:p w:rsidR="00425435" w:rsidRPr="00B50D70" w:rsidRDefault="0076725D" w:rsidP="002954F2">
      <w:pPr>
        <w:pStyle w:val="Titolo2"/>
      </w:pPr>
      <w:bookmarkStart w:id="11" w:name="_Toc88657654"/>
      <w:r>
        <w:t>Misure in materia di conflitto di interessi</w:t>
      </w:r>
      <w:bookmarkEnd w:id="11"/>
      <w:r w:rsidR="00425435" w:rsidRPr="00995656">
        <w:t xml:space="preserve"> </w:t>
      </w:r>
    </w:p>
    <w:p w:rsidR="00E0390C" w:rsidRDefault="00E0390C" w:rsidP="00A82AEF"/>
    <w:p w:rsidR="004E51E9" w:rsidRDefault="004E51E9" w:rsidP="00354388"/>
    <w:p w:rsidR="00B417C3" w:rsidRDefault="00B417C3" w:rsidP="00354388"/>
    <w:p w:rsidR="009B6C9E" w:rsidRDefault="009B6C9E" w:rsidP="00354388">
      <w:r>
        <w:br/>
        <w:t xml:space="preserve">Pur essendo state programmate nel PTPCT o nella sezione Anticorruzione e Trasparenza del PIAO di riferimento le misure in materia di conferimento e autorizzazione  (ex art. 53, co. 7 e 8, d.lgs. 165/2001)  degli incarichi ai dipendenti, non è stata adottata una procedura/regolamento/atto per l'adozione delle misure o, anche in assenza di procedura formalizzata, le misure non sono state attuate in particolare: </w:t>
      </w:r>
      <w:r>
        <w:br/>
        <w:t xml:space="preserve">Non sono state ancora avviate le attività e non saranno avviate nei tempi previsti dal PTPCT o dalla sezione Anticorruzione e Trasparenza del PIAO per le seguenti motivazioni: </w:t>
      </w:r>
      <w:r>
        <w:br/>
        <w:t xml:space="preserve">  - carenza di personale</w:t>
      </w:r>
      <w:r>
        <w:br/>
        <w:t xml:space="preserve">  - carenza di risorse finanziarie</w:t>
      </w:r>
      <w:r>
        <w:br/>
        <w:t xml:space="preserve">  - carenza di competenze</w:t>
      </w:r>
    </w:p>
    <w:p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Nel PTPCT o nella sezione Anticorruzione e Trasparenza del PIAO,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o della sezione Anticorruzione e Trasparenza del PIAO in esame, sono pervenute 3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o della sezione Anticorruzione e Trasparenza del PIAO in esame, sono pervenute 3 dichiarazioni rese dagli interessati sull'insussistenza di cause di incompatibilità.</w:t>
      </w:r>
      <w:r>
        <w:br/>
        <w:t>Non sono state effettuate verifiche sulla veridicità delle dichiarazioni rese dagli interessati sull'insussistenza di cause di incompatibilità.</w:t>
      </w:r>
      <w:r>
        <w:br/>
      </w:r>
      <w:r>
        <w:lastRenderedPageBreak/>
        <w:t>Nel PTPCT o nella sezione Anticorruzione e Trasparenza del PIAO, nell'atto o regolamento adottato sulle misure di inconferibilità ed incompatibilità per incarichi dirigenziali ai sensi del D.lgs. 39/2013, sono esplicitate le direttive per effettuare controlli sui precedenti penali.</w:t>
      </w:r>
      <w:r>
        <w:br/>
        <w:t>Non sono stati effettuati controlli sui precedenti penali nell’anno di riferimento del PTPCT o della sezione Anticorruzione e Trasparenza del PIAO.</w:t>
      </w:r>
      <w:r>
        <w:br/>
      </w:r>
      <w:r>
        <w:br/>
        <w:t xml:space="preserve">SVOLGIMENTI INCARICHI EXTRA-ISTITUZIONALI </w:t>
      </w:r>
      <w:r>
        <w:br/>
        <w:t>Nell'anno di riferimento del PTPCT o della sezione Anticorruzione e Trasparenza del PIAO in esame, non sono pervenute segnalazioni sullo svolgimento di incarichi extra-istituzionali non autorizzati.</w:t>
      </w:r>
    </w:p>
    <w:p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E80390">
                            <w:r>
                              <w:t>Note del RPCT:</w:t>
                            </w:r>
                          </w:p>
                          <w:p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:rsidR="002A40F1" w:rsidRPr="002954F2" w:rsidRDefault="002A40F1" w:rsidP="002954F2">
      <w:pPr>
        <w:pStyle w:val="Titolo2"/>
        <w:rPr>
          <w:lang w:val="en-US"/>
        </w:rPr>
      </w:pPr>
      <w:bookmarkStart w:id="12" w:name="_Toc88657655"/>
      <w:r w:rsidRPr="002954F2">
        <w:rPr>
          <w:lang w:val="en-US"/>
        </w:rPr>
        <w:t>Whistleblowing</w:t>
      </w:r>
      <w:bookmarkEnd w:id="12"/>
      <w:r w:rsidRPr="002954F2">
        <w:rPr>
          <w:lang w:val="en-US"/>
        </w:rPr>
        <w:t xml:space="preserve"> </w:t>
      </w:r>
    </w:p>
    <w:p w:rsidR="00322543" w:rsidRPr="002954F2" w:rsidRDefault="00322543" w:rsidP="00B339EB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  <w:r w:rsidRPr="002954F2">
        <w:rPr>
          <w:lang w:val="en-US"/>
        </w:rPr>
        <w:t xml:space="preserve">La misura “Whistleblowing” non è stata programmata nel PTPCT o nella sezione Anticorruzione e Trasparenza del PIAO in esame o, laddove la misura sia stata già adottata negli anni precedenti, non si prevede di realizzare interventi correttivi o ad essa collegati per le seguenti motivazioni: </w:t>
      </w:r>
      <w:r w:rsidRPr="002954F2">
        <w:rPr>
          <w:lang w:val="en-US"/>
        </w:rPr>
        <w:br/>
        <w:t>RISULTA DI DIFFICILE APPLICAZIONE IN UNA PICCOLA REALTA' ORGANIZZATIVA APPLICARE E DISPORRE DI TUTTI GLI STRUMENTI ANCHE DI NATURA INFORMATICA PER UNA CORRETTA PREVISIONE ED APPLICAZIONE DELLA MISURA</w:t>
      </w:r>
    </w:p>
    <w:p w:rsidR="002E3A01" w:rsidRPr="002954F2" w:rsidRDefault="002E3A01" w:rsidP="00354388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</w:p>
    <w:p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F96FBD">
                            <w:r>
                              <w:t>Note del RPCT:</w:t>
                            </w:r>
                          </w:p>
                          <w:p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66756" w:rsidRPr="002954F2" w:rsidRDefault="00966756" w:rsidP="002A40F1">
      <w:pPr>
        <w:rPr>
          <w:lang w:val="en-US"/>
        </w:rPr>
      </w:pPr>
    </w:p>
    <w:p w:rsidR="008F57B6" w:rsidRPr="00B50D70" w:rsidRDefault="008F57B6" w:rsidP="002954F2">
      <w:pPr>
        <w:pStyle w:val="Titolo2"/>
      </w:pPr>
      <w:bookmarkStart w:id="13" w:name="_Toc88657656"/>
      <w:r>
        <w:t>Formazione</w:t>
      </w:r>
      <w:bookmarkEnd w:id="13"/>
      <w:r w:rsidRPr="00995656">
        <w:t xml:space="preserve"> </w:t>
      </w:r>
    </w:p>
    <w:p w:rsidR="008F57B6" w:rsidRPr="00407953" w:rsidRDefault="008F57B6" w:rsidP="008F57B6"/>
    <w:p w:rsidR="00554955" w:rsidRDefault="00554955" w:rsidP="00354388"/>
    <w:p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2</w:t>
      </w:r>
      <w:r>
        <w:br/>
        <w:t xml:space="preserve">    - Funzionari per un numero medio di ore 4</w:t>
      </w:r>
      <w:r>
        <w:br/>
        <w:t xml:space="preserve">    - Altro personale per un numero medio di ore 8</w:t>
      </w:r>
      <w:r>
        <w:br/>
      </w:r>
      <w:r>
        <w:br/>
        <w:t xml:space="preserve">  - Sui processi/aree di rischio risultate a più elevata esposizione al rischio</w:t>
      </w:r>
      <w:r>
        <w:br/>
        <w:t xml:space="preserve">    - RPCT per un numero medio di ore 2</w:t>
      </w:r>
      <w:r>
        <w:br/>
        <w:t xml:space="preserve">    - Funzionari per un numero medio di ore 4</w:t>
      </w:r>
      <w:r>
        <w:br/>
        <w:t xml:space="preserve">    - Altro personale per un numero medio di ore 6</w:t>
      </w:r>
    </w:p>
    <w:p w:rsidR="007623AA" w:rsidRDefault="007623AA" w:rsidP="00354388"/>
    <w:p w:rsidR="00554955" w:rsidRDefault="00554955" w:rsidP="00354388">
      <w:r>
        <w:lastRenderedPageBreak/>
        <w:t xml:space="preserve">La formazione è stata erogata tramite: </w:t>
      </w:r>
      <w:r>
        <w:br/>
        <w:t xml:space="preserve">  - formazione a distanza</w:t>
      </w:r>
      <w:r>
        <w:br/>
      </w:r>
      <w:r>
        <w:br/>
        <w:t>Non sono stati somministrati ai partecipanti presenti dei questionari finalizzati a misurare il loro livello di gradimento.</w:t>
      </w:r>
      <w:r>
        <w:br/>
      </w:r>
      <w:r>
        <w:br/>
        <w:t>La formazione è stata affidata a soggetti esterni in dettaglio:</w:t>
      </w:r>
      <w:r>
        <w:br/>
        <w:t xml:space="preserve">  - MAGGIOLI SPA</w:t>
      </w:r>
    </w:p>
    <w:p w:rsidR="00554955" w:rsidRDefault="00554955" w:rsidP="00354388"/>
    <w:p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15187D">
                            <w:r>
                              <w:t>Note del RPCT:</w:t>
                            </w:r>
                          </w:p>
                          <w:p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F5F58" w:rsidRPr="00FF5F58" w:rsidRDefault="00FF5F58" w:rsidP="002954F2">
      <w:pPr>
        <w:pStyle w:val="Titolo2"/>
      </w:pPr>
      <w:bookmarkStart w:id="14" w:name="_Toc88657657"/>
      <w:r w:rsidRPr="00671003">
        <w:t>Trasparenza</w:t>
      </w:r>
      <w:bookmarkEnd w:id="14"/>
    </w:p>
    <w:p w:rsidR="00220806" w:rsidRPr="001D6AAE" w:rsidRDefault="00220806" w:rsidP="00FF5F58"/>
    <w:p w:rsidR="00BD1446" w:rsidRDefault="00BD1446" w:rsidP="001D6AAE"/>
    <w:p w:rsidR="00BD1446" w:rsidRDefault="00BD1446" w:rsidP="001D6AAE">
      <w:r>
        <w:t>Nell’anno di riferimento del PTPCT o della sezione Anticorruzione e Trasparenza del PIAO in esame, sono stati svolti monitoraggi sulla pubblicazione dei dati con periodicità semestrale.</w:t>
      </w:r>
      <w:r>
        <w:br/>
        <w:t>I monitoraggi hanno evidenziato irregolarità nella pubblicazione dei dati relativamente alle seguenti macro-famiglie:</w:t>
      </w:r>
      <w:r>
        <w:br/>
        <w:t xml:space="preserve">  - Personale</w:t>
      </w:r>
      <w:r>
        <w:br/>
        <w:t xml:space="preserve">  - Performance</w:t>
      </w:r>
      <w:r>
        <w:br/>
        <w:t xml:space="preserve">  - Servizi erogati</w:t>
      </w:r>
    </w:p>
    <w:p w:rsidR="007623AA" w:rsidRDefault="007623AA" w:rsidP="001D6AAE"/>
    <w:p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 xml:space="preserve">Nell’anno di riferimento del PTPCT o della sezione Anticorruzione e Trasparenza del PIAO sono pervenute: </w:t>
      </w:r>
      <w:r>
        <w:br/>
        <w:t xml:space="preserve">  - 2 richieste con “informazione fornita all'utente”</w:t>
      </w:r>
      <w:r>
        <w:br/>
        <w:t xml:space="preserve">  - 0 richieste con “informazione non fornita all'utente”</w:t>
      </w:r>
      <w:r>
        <w:br/>
        <w:t xml:space="preserve">È stato istituito il registro degli accessi ed è stata rispettata l'indicazione che prevede di riportare nel registro l'esito delle istanze. </w:t>
      </w:r>
    </w:p>
    <w:p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866D2">
                            <w:r>
                              <w:t>Note del RPCT:</w:t>
                            </w:r>
                          </w:p>
                          <w:p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866D2" w:rsidRDefault="00D866D2" w:rsidP="00A82AEF"/>
    <w:p w:rsidR="00FC1197" w:rsidRPr="00FF5F58" w:rsidRDefault="00FC1197" w:rsidP="002954F2">
      <w:pPr>
        <w:pStyle w:val="Titolo2"/>
      </w:pPr>
      <w:bookmarkStart w:id="15" w:name="_Toc88657658"/>
      <w:r>
        <w:lastRenderedPageBreak/>
        <w:t>Pantouflage</w:t>
      </w:r>
      <w:bookmarkEnd w:id="15"/>
    </w:p>
    <w:p w:rsidR="00733F24" w:rsidRPr="00B33A5B" w:rsidRDefault="00733F24" w:rsidP="00FC1197"/>
    <w:p w:rsidR="00C84FCB" w:rsidRDefault="00C84FCB" w:rsidP="00B33A5B">
      <w:r>
        <w:t xml:space="preserve">La misura “Svolgimento di attività successiva alla cessazione del rapporto di lavoro”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RIDOTTA DIMENSIONE DELL'ORGANICO E CONSEGUENTE IMPOSSIBILITA' DEL VERIFICARSI DELL'EVENTO</w:t>
      </w:r>
    </w:p>
    <w:p w:rsidR="00C84FCB" w:rsidRDefault="00C84FCB" w:rsidP="00B33A5B"/>
    <w:p w:rsidR="00C84FCB" w:rsidRDefault="00C84FCB" w:rsidP="00B33A5B"/>
    <w:p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5B20C9">
                            <w:r>
                              <w:t>Note del RPCT:</w:t>
                            </w:r>
                          </w:p>
                          <w:p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B20C9" w:rsidRDefault="005B20C9" w:rsidP="00A82AEF"/>
    <w:p w:rsidR="005B20C9" w:rsidRPr="00FF5F58" w:rsidRDefault="005B20C9" w:rsidP="002954F2">
      <w:pPr>
        <w:pStyle w:val="Titolo2"/>
      </w:pPr>
      <w:bookmarkStart w:id="16" w:name="_Toc88657659"/>
      <w:r w:rsidRPr="005B20C9">
        <w:t>Commissioni e conferimento incarichi in caso di condanna</w:t>
      </w:r>
      <w:bookmarkEnd w:id="16"/>
    </w:p>
    <w:p w:rsidR="00564160" w:rsidRPr="00C57E07" w:rsidRDefault="00564160" w:rsidP="00A82AEF"/>
    <w:p w:rsidR="00634F49" w:rsidRDefault="00634F49" w:rsidP="00C57E07">
      <w:r>
        <w:t xml:space="preserve">La misura “Commissioni, assegnazioni di uffici e conferimento di incarichi in caso di condanna per delitti contro le PA”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A CAUSA DELLA RIDOTTA STRUTTURA ORGANIZZATIVA NON E' STATO POSSIBILE GARANTIRE L'ATTUAZIONE</w:t>
      </w:r>
    </w:p>
    <w:p w:rsidR="00634F49" w:rsidRDefault="00634F49" w:rsidP="00C57E07"/>
    <w:p w:rsidR="00634F49" w:rsidRDefault="00634F49" w:rsidP="00C57E07"/>
    <w:p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38654E">
                            <w:r>
                              <w:t>Note del RPCT:</w:t>
                            </w:r>
                          </w:p>
                          <w:p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5B20C9" w:rsidRDefault="005B20C9" w:rsidP="00A82AEF"/>
    <w:p w:rsidR="0038654E" w:rsidRPr="00FF5F58" w:rsidRDefault="008D1456" w:rsidP="002954F2">
      <w:pPr>
        <w:pStyle w:val="Titolo2"/>
      </w:pPr>
      <w:bookmarkStart w:id="17" w:name="_Toc88657660"/>
      <w:r>
        <w:t>Patti di integrità</w:t>
      </w:r>
      <w:bookmarkEnd w:id="17"/>
    </w:p>
    <w:p w:rsidR="00CD3792" w:rsidRDefault="00CD3792" w:rsidP="00CD3792"/>
    <w:p w:rsidR="002017E5" w:rsidRDefault="002017E5" w:rsidP="00A054EE">
      <w:r>
        <w:t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LA MISURA NON ERA PREVISTA NEL PIANO</w:t>
      </w:r>
    </w:p>
    <w:p w:rsidR="002017E5" w:rsidRDefault="002017E5" w:rsidP="00A054EE"/>
    <w:p w:rsidR="002017E5" w:rsidRDefault="002017E5" w:rsidP="00A054EE">
      <w:bookmarkStart w:id="18" w:name="_Hlk88649032"/>
    </w:p>
    <w:bookmarkEnd w:id="18"/>
    <w:p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96D6A">
                            <w:r>
                              <w:t>Note del RPCT:</w:t>
                            </w:r>
                          </w:p>
                          <w:p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8654E" w:rsidRDefault="0038654E" w:rsidP="00A82AEF"/>
    <w:p w:rsidR="005D5318" w:rsidRPr="00FF5F58" w:rsidRDefault="005D5318" w:rsidP="005D5318">
      <w:pPr>
        <w:pStyle w:val="Titolo2"/>
      </w:pPr>
      <w:bookmarkStart w:id="19" w:name="_Toc88657661"/>
      <w:r>
        <w:t>Rapporti con i portatori di interessi particolari</w:t>
      </w:r>
      <w:bookmarkEnd w:id="19"/>
    </w:p>
    <w:p w:rsidR="00B71748" w:rsidRDefault="00B71748" w:rsidP="005D5318"/>
    <w:p w:rsidR="00B71748" w:rsidRDefault="00B71748" w:rsidP="005D5318">
      <w:r>
        <w:lastRenderedPageBreak/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2690CF" wp14:editId="656F0C0C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5318" w:rsidRDefault="005D5318" w:rsidP="005D5318">
                            <w:r>
                              <w:t>Note del RPCT:</w:t>
                            </w:r>
                          </w:p>
                          <w:p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D5318" w:rsidRDefault="005D5318" w:rsidP="00A82AEF"/>
    <w:p w:rsidR="00393E5A" w:rsidRPr="00FF5F58" w:rsidRDefault="00393E5A" w:rsidP="002954F2">
      <w:pPr>
        <w:pStyle w:val="Titolo2"/>
      </w:pPr>
      <w:bookmarkStart w:id="20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20"/>
    </w:p>
    <w:p w:rsidR="0030259F" w:rsidRDefault="0030259F" w:rsidP="00804DC2"/>
    <w:p w:rsidR="0030259F" w:rsidRDefault="0030259F" w:rsidP="00804DC2">
      <w:r>
        <w:t>Il complesso delle misure attuate ha avuto un effetto (diretto o indiretto):</w:t>
      </w:r>
      <w:r>
        <w:br/>
        <w:t xml:space="preserve">  - neutrale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negativo sul funzionamento dell'amministrazione (es. in termini di semplificazione/snellimento delle procedure)</w:t>
      </w:r>
      <w:r>
        <w:br/>
        <w:t xml:space="preserve">  - neutrale sulla diffusione della cultura della legalità</w:t>
      </w:r>
      <w:r>
        <w:br/>
        <w:t xml:space="preserve">  - neutrale sulle relazioni con i cittadini</w:t>
      </w:r>
      <w:r>
        <w:br/>
        <w:t xml:space="preserve">  - neutrale su NESSUN EFFETTO SUGLI ORGANI POLITICHE CHE GOVERNANO L'ENTE</w:t>
      </w:r>
    </w:p>
    <w:p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E2A92">
                            <w:r>
                              <w:t>Note del RPCT:</w:t>
                            </w:r>
                          </w:p>
                          <w:p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E2A92" w:rsidRDefault="00DE2A92" w:rsidP="00A82AEF"/>
    <w:p w:rsidR="003C0D8A" w:rsidRPr="00A82AEF" w:rsidRDefault="003C0D8A" w:rsidP="00521000">
      <w:pPr>
        <w:pStyle w:val="Titolo1"/>
      </w:pPr>
      <w:bookmarkStart w:id="21" w:name="_Toc88657663"/>
      <w:r>
        <w:t>RENDICONTAZIONE MISURE SPECIFICHE</w:t>
      </w:r>
      <w:bookmarkEnd w:id="21"/>
    </w:p>
    <w:p w:rsidR="002E0B4A" w:rsidRDefault="002E0B4A" w:rsidP="002E0B4A"/>
    <w:p w:rsidR="00B903D0" w:rsidRDefault="00B903D0" w:rsidP="00AF16D5">
      <w:r>
        <w:t>Nel PTPCT o nella sezione Anticorruzione e Trasparenza del PIAOi n esame non sono state programmate misure specifiche. Le ragioni alla base della mancata programmazione delle misure specifiche sono di seguito riportate:  A CAUSA DELLA RIDOTTA DIMENSIONE ORGANIZZATIVA DELL'ENTE NON E' STATO POSSIBILE ADOTTARE MISURE</w:t>
      </w:r>
    </w:p>
    <w:p w:rsidR="00B903D0" w:rsidRDefault="00B903D0" w:rsidP="002E0B4A"/>
    <w:p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:rsidR="00DB38DE" w:rsidRDefault="00DB38DE" w:rsidP="00A82AEF"/>
    <w:p w:rsidR="00E75EA4" w:rsidRPr="00DD6527" w:rsidRDefault="006460DC" w:rsidP="002954F2">
      <w:pPr>
        <w:pStyle w:val="Titolo2"/>
      </w:pPr>
      <w:bookmarkStart w:id="22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2"/>
      <w:r w:rsidR="00E75EA4" w:rsidRPr="00DD6527">
        <w:t xml:space="preserve"> </w:t>
      </w:r>
    </w:p>
    <w:p w:rsidR="005D6F2E" w:rsidRDefault="005D6F2E" w:rsidP="00A82AEF"/>
    <w:p w:rsidR="0007122E" w:rsidRDefault="00870F5E" w:rsidP="00870F5E">
      <w:r>
        <w:t>Nel corso dell’annualità di riferimento, lo stato di programmazione e attuazione delle misure specifiche è sintetizzato nella seguente tabella</w:t>
      </w:r>
    </w:p>
    <w:p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:rsidTr="00CB63F1">
        <w:tc>
          <w:tcPr>
            <w:tcW w:w="3739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664E1F">
        <w:tc>
          <w:tcPr>
            <w:tcW w:w="0" w:type="auto"/>
          </w:tcPr>
          <w:p w:rsidR="00664E1F" w:rsidRDefault="00D01B2F">
            <w:r>
              <w:t xml:space="preserve"> - Non si applica</w:t>
            </w:r>
          </w:p>
        </w:tc>
        <w:tc>
          <w:tcPr>
            <w:tcW w:w="0" w:type="auto"/>
          </w:tcPr>
          <w:p w:rsidR="00664E1F" w:rsidRDefault="00D01B2F">
            <w:r>
              <w:t xml:space="preserve"> - </w:t>
            </w:r>
          </w:p>
        </w:tc>
        <w:tc>
          <w:tcPr>
            <w:tcW w:w="0" w:type="auto"/>
          </w:tcPr>
          <w:p w:rsidR="00664E1F" w:rsidRDefault="00D01B2F">
            <w:r>
              <w:t xml:space="preserve"> - </w:t>
            </w:r>
          </w:p>
        </w:tc>
        <w:tc>
          <w:tcPr>
            <w:tcW w:w="0" w:type="auto"/>
          </w:tcPr>
          <w:p w:rsidR="00664E1F" w:rsidRDefault="00D01B2F">
            <w:r>
              <w:t xml:space="preserve"> - </w:t>
            </w:r>
          </w:p>
        </w:tc>
        <w:tc>
          <w:tcPr>
            <w:tcW w:w="0" w:type="auto"/>
          </w:tcPr>
          <w:p w:rsidR="00664E1F" w:rsidRDefault="00D01B2F">
            <w:r>
              <w:t xml:space="preserve"> - </w:t>
            </w:r>
          </w:p>
        </w:tc>
      </w:tr>
    </w:tbl>
    <w:p w:rsidR="00815E90" w:rsidRDefault="00815E90" w:rsidP="00A82AEF"/>
    <w:p w:rsidR="00815E90" w:rsidRDefault="00815E90" w:rsidP="00A82AEF"/>
    <w:p w:rsidR="00EB69D1" w:rsidRDefault="00870F5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24EEA">
                            <w:r>
                              <w:t>Note del RPCT:</w:t>
                            </w:r>
                          </w:p>
                          <w:p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A50F1" w:rsidRDefault="009A50F1" w:rsidP="00A82AEF"/>
    <w:p w:rsidR="00D75085" w:rsidRPr="00B50D70" w:rsidRDefault="008F7F05" w:rsidP="00521000">
      <w:pPr>
        <w:pStyle w:val="Titolo1"/>
      </w:pPr>
      <w:bookmarkStart w:id="23" w:name="_Toc88657665"/>
      <w:r w:rsidRPr="00644242">
        <w:t>MONITORAGGIO GESTIONE DEL RISCHIO</w:t>
      </w:r>
      <w:bookmarkEnd w:id="23"/>
      <w:r w:rsidRPr="002C096B">
        <w:rPr>
          <w:color w:val="FF0000"/>
        </w:rPr>
        <w:t xml:space="preserve"> </w:t>
      </w:r>
    </w:p>
    <w:p w:rsidR="00D75085" w:rsidRDefault="00D75085" w:rsidP="007A4563"/>
    <w:p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Non si dispone di strumenti oggettivi per una valutazione oggettiva dei dati</w:t>
      </w:r>
      <w:r>
        <w:br/>
        <w:t xml:space="preserve">  - la capacità di individuare e far emergere situazioni di rischio corruttivo e di intervenire con adeguati rimedi  è rimasta invariata in ragione di Non si dispone di strumenti oggettivi per una valutazione oggettiva dei dati</w:t>
      </w:r>
      <w:r>
        <w:br/>
        <w:t xml:space="preserve">  - la reputazione dell'ente  è rimasta invariata in ragione di Non si dispone di strumenti oggettivi per una valutazione oggettiva dei dati</w:t>
      </w:r>
    </w:p>
    <w:p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51AFF" w:rsidRDefault="00D51AFF" w:rsidP="00D313A4"/>
    <w:p w:rsidR="003F5208" w:rsidRPr="00B50D70" w:rsidRDefault="003F5208" w:rsidP="00521000">
      <w:pPr>
        <w:pStyle w:val="Titolo1"/>
      </w:pPr>
      <w:bookmarkStart w:id="24" w:name="_Toc88657666"/>
      <w:r>
        <w:t>MONITORAGGIO PROCEDIMENTI PENALI</w:t>
      </w:r>
      <w:bookmarkEnd w:id="24"/>
      <w:r w:rsidRPr="00995656">
        <w:t xml:space="preserve"> </w:t>
      </w:r>
    </w:p>
    <w:p w:rsidR="008F7239" w:rsidRDefault="008F7239" w:rsidP="002205E8">
      <w:pPr>
        <w:rPr>
          <w:color w:val="000000" w:themeColor="text1"/>
        </w:rPr>
      </w:pPr>
    </w:p>
    <w:p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F0FA6" w:rsidRDefault="004F0FA6" w:rsidP="002205E8"/>
    <w:p w:rsidR="00936A6B" w:rsidRPr="00B50D70" w:rsidRDefault="00936A6B" w:rsidP="00521000">
      <w:pPr>
        <w:pStyle w:val="Titolo1"/>
      </w:pPr>
      <w:bookmarkStart w:id="25" w:name="_Toc88657667"/>
      <w:r>
        <w:t>MONITORAGGIO PROCEDIMENTI DISCIPLINARI</w:t>
      </w:r>
      <w:bookmarkEnd w:id="25"/>
      <w:r w:rsidRPr="00995656">
        <w:t xml:space="preserve"> </w:t>
      </w:r>
    </w:p>
    <w:p w:rsidR="00C636E8" w:rsidRDefault="00C636E8" w:rsidP="00C636E8"/>
    <w:p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36A6B" w:rsidRDefault="00936A6B" w:rsidP="002205E8"/>
    <w:p w:rsidR="00936A6B" w:rsidRPr="00B50D70" w:rsidRDefault="00936A6B" w:rsidP="00521000">
      <w:pPr>
        <w:pStyle w:val="Titolo1"/>
      </w:pPr>
      <w:bookmarkStart w:id="26" w:name="_Toc88657668"/>
      <w:r>
        <w:t>CONSIDERAZIONI GENERALI</w:t>
      </w:r>
      <w:bookmarkEnd w:id="26"/>
      <w:r w:rsidRPr="00995656">
        <w:t xml:space="preserve"> </w:t>
      </w:r>
    </w:p>
    <w:p w:rsidR="00936A6B" w:rsidRDefault="00936A6B" w:rsidP="002205E8"/>
    <w:p w:rsidR="00C8510A" w:rsidRDefault="00C8510A" w:rsidP="00194392">
      <w:r>
        <w:t>Si ritiene che lo stato di attuazione del PTPCT o della sezione Anticorruzione e Trasparenza del PIAO (definito attraverso una valutazione sintetica del livello effettivo di attuazione del Piano e delle misure in esso contenute) sia sufficiente per le seguenti ragioni: Lo scostamento tra quanto previsto dal PTPC e quanto parzialmente attuato nel medesimo è riconducibile alla eseguita della struttura organizzativa dell'ente e dalle limitate risorse umane. Inoltre le continue novità normative ed i conseguenti adempimenti amministrativi richiesti agli uffici hanno ridotto il tempo che il personale ha potuto dedicare alle incombenze previste dal PTPC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parzialmente idoneo, per le seguenti ragioni:Si è continuato nell'utilizzo degli strumenti telematici di acquisto di beni e di servizi e nella applicazione delle norme sulla trasparenza. L'adozione del Codice di comportamento del 2021 e la formazione del personale hanno comportato una sensibile maggiore consapevolezza in materia di prevenzione della corruzione</w:t>
      </w:r>
      <w:r>
        <w:br/>
        <w:t xml:space="preserve"> </w:t>
      </w:r>
      <w:r>
        <w:br/>
        <w:t>Si ritiene che l'esercizio del ruolo di impulso e coordinamento del RPCT rispetto alla messa in atto del processo di gestione del rischio (definito attraverso una valutazione sintetica) sia stato parzialmente idoneo, per le seguenti ragioni:Il ruolo di impulso finalizzato a sensibilizzare i responsabili di servizio ed il personale si è svolto, in ragione delle ridotte dimensioni dell'ente, mediante l'esercizio prevalente di attività informali. Non si rilevano fattori di supporto all'azione del responsabile del Responsabile del RPCT</w:t>
      </w:r>
    </w:p>
    <w:p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687B10">
                            <w:r>
                              <w:t>Note del RPCT:</w:t>
                            </w:r>
                          </w:p>
                          <w:p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687B10" w:rsidRDefault="00687B10" w:rsidP="00FB03D8"/>
    <w:p w:rsidR="00DC2B4F" w:rsidRDefault="00DC2B4F" w:rsidP="00521000">
      <w:pPr>
        <w:pStyle w:val="Titolo1"/>
      </w:pPr>
      <w:bookmarkStart w:id="27" w:name="_Toc88657669"/>
      <w:r>
        <w:t>MONITORAGGIO MISURE SPECIFICHE</w:t>
      </w:r>
      <w:bookmarkEnd w:id="27"/>
    </w:p>
    <w:p w:rsidR="00DC2B4F" w:rsidRDefault="00DC2B4F" w:rsidP="00DC2B4F"/>
    <w:p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:rsidR="00DC2B4F" w:rsidRDefault="00DC2B4F" w:rsidP="00DC2B4F"/>
    <w:p w:rsidR="00DC2B4F" w:rsidRDefault="00DC2B4F" w:rsidP="002954F2">
      <w:pPr>
        <w:pStyle w:val="Titolo2"/>
      </w:pPr>
      <w:bookmarkStart w:id="28" w:name="_Toc88657670"/>
      <w:r>
        <w:lastRenderedPageBreak/>
        <w:t>Misure specifiche di controllo</w:t>
      </w:r>
      <w:bookmarkEnd w:id="28"/>
    </w:p>
    <w:p w:rsidR="00DC2B4F" w:rsidRDefault="00DC2B4F" w:rsidP="00DC2B4F"/>
    <w:p w:rsidR="00DC2B4F" w:rsidRDefault="00DC2B4F" w:rsidP="00FB03D8">
      <w:r>
        <w:t>Non sono state programmate misure specifiche di controllo.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p w:rsidR="00DC2B4F" w:rsidRDefault="00DC2B4F" w:rsidP="002954F2">
      <w:pPr>
        <w:pStyle w:val="Titolo2"/>
      </w:pPr>
      <w:bookmarkStart w:id="29" w:name="_Toc88657671"/>
      <w:r>
        <w:t>Misure specifiche di trasparenza</w:t>
      </w:r>
      <w:bookmarkEnd w:id="29"/>
    </w:p>
    <w:p w:rsidR="00DC2B4F" w:rsidRDefault="00DC2B4F" w:rsidP="00DC2B4F"/>
    <w:p w:rsidR="00DC2B4F" w:rsidRDefault="00E107E7" w:rsidP="00DC2B4F">
      <w:r>
        <w:t>Non sono state programmate misure specifiche di trasparenza.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0" w:name="_Toc88657672"/>
      <w:r>
        <w:t xml:space="preserve">Misure specifiche di </w:t>
      </w:r>
      <w:r w:rsidRPr="00DC0DEB">
        <w:t>definizione e promozione dell’etica e di standard di comportamento</w:t>
      </w:r>
      <w:bookmarkEnd w:id="30"/>
    </w:p>
    <w:p w:rsidR="00DC2B4F" w:rsidRDefault="00DC2B4F" w:rsidP="00DC2B4F"/>
    <w:p w:rsidR="00E43C43" w:rsidRDefault="00E43C43" w:rsidP="00DC2B4F">
      <w:r>
        <w:t>Non sono state programmate misure specifiche di definizione e promozione dell’etica e di standard di comportamento.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Pr="000077FE" w:rsidRDefault="00DC2B4F" w:rsidP="00DC2B4F">
      <w:pPr>
        <w:rPr>
          <w:u w:val="single"/>
        </w:rPr>
      </w:pPr>
    </w:p>
    <w:p w:rsidR="00DC2B4F" w:rsidRDefault="00DC2B4F" w:rsidP="002954F2">
      <w:pPr>
        <w:pStyle w:val="Titolo2"/>
      </w:pPr>
      <w:bookmarkStart w:id="31" w:name="_Toc88657673"/>
      <w:r>
        <w:t>Misure specifiche di regolamentazione</w:t>
      </w:r>
      <w:bookmarkEnd w:id="31"/>
    </w:p>
    <w:p w:rsidR="00DC2B4F" w:rsidRDefault="00DC2B4F" w:rsidP="00DC2B4F">
      <w:pPr>
        <w:rPr>
          <w:u w:val="single"/>
        </w:rPr>
      </w:pPr>
    </w:p>
    <w:p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2954F2" w:rsidRDefault="00DC2B4F" w:rsidP="002954F2">
      <w:pPr>
        <w:pStyle w:val="Titolo2"/>
      </w:pPr>
      <w:bookmarkStart w:id="32" w:name="_Toc88657674"/>
      <w:r w:rsidRPr="002954F2">
        <w:t>Misure specifiche di semplificazione</w:t>
      </w:r>
      <w:bookmarkEnd w:id="32"/>
    </w:p>
    <w:p w:rsidR="00DC2B4F" w:rsidRPr="00842CAA" w:rsidRDefault="00DC2B4F" w:rsidP="00DC2B4F"/>
    <w:p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3" w:name="_Toc88657675"/>
      <w:r w:rsidRPr="002954F2">
        <w:lastRenderedPageBreak/>
        <w:t>Misure</w:t>
      </w:r>
      <w:r>
        <w:t xml:space="preserve"> specifiche di formazione</w:t>
      </w:r>
      <w:bookmarkEnd w:id="33"/>
    </w:p>
    <w:p w:rsidR="00DC2B4F" w:rsidRDefault="00DC2B4F" w:rsidP="00FB03D8"/>
    <w:p w:rsidR="00E43C43" w:rsidRDefault="00E43C43" w:rsidP="00DC2B4F">
      <w:r>
        <w:t>Non sono state programmate misure specifiche di formazione.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4" w:name="_Toc88657676"/>
      <w:r>
        <w:t>Misure specifiche di rotazione</w:t>
      </w:r>
      <w:bookmarkEnd w:id="34"/>
    </w:p>
    <w:p w:rsidR="00E43C43" w:rsidRDefault="00E43C43" w:rsidP="00FB03D8"/>
    <w:p w:rsidR="00E43C43" w:rsidRDefault="00E43C43" w:rsidP="00FB03D8">
      <w:r>
        <w:t>Non sono state programmate misure specifiche di rotazione.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>
      <w:pPr>
        <w:rPr>
          <w:bCs/>
        </w:rPr>
      </w:pPr>
    </w:p>
    <w:p w:rsidR="00DC2B4F" w:rsidRPr="00B50D70" w:rsidRDefault="00DC2B4F" w:rsidP="002954F2">
      <w:pPr>
        <w:pStyle w:val="Titolo2"/>
      </w:pPr>
      <w:bookmarkStart w:id="35" w:name="_Toc88657677"/>
      <w:r>
        <w:t>Misure specifiche di disciplina del conflitto di interessi</w:t>
      </w:r>
      <w:bookmarkEnd w:id="35"/>
    </w:p>
    <w:p w:rsidR="00DC2B4F" w:rsidRDefault="00DC2B4F" w:rsidP="00DC2B4F"/>
    <w:p w:rsidR="00E43C43" w:rsidRDefault="00E43C43" w:rsidP="00DC2B4F">
      <w:r>
        <w:t>Non sono state programmate misure specifiche di disciplina del conflitto di interessi.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m3d="http://schemas.microsoft.com/office/drawing/2017/model3d" xmlns:aink="http://schemas.microsoft.com/office/drawing/2016/ink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B2F" w:rsidRDefault="00D01B2F" w:rsidP="00424EBB">
      <w:r>
        <w:separator/>
      </w:r>
    </w:p>
  </w:endnote>
  <w:endnote w:type="continuationSeparator" w:id="0">
    <w:p w:rsidR="00D01B2F" w:rsidRDefault="00D01B2F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277581"/>
      <w:docPartObj>
        <w:docPartGallery w:val="Page Numbers (Bottom of Page)"/>
        <w:docPartUnique/>
      </w:docPartObj>
    </w:sdtPr>
    <w:sdtEndPr/>
    <w:sdtContent>
      <w:p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88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B2F" w:rsidRDefault="00D01B2F" w:rsidP="00424EBB">
      <w:r>
        <w:separator/>
      </w:r>
    </w:p>
  </w:footnote>
  <w:footnote w:type="continuationSeparator" w:id="0">
    <w:p w:rsidR="00D01B2F" w:rsidRDefault="00D01B2F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4E1F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6881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1B2F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954EC3-34A1-4020-AEE7-7CFC7F65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3158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onofrio caforio</cp:lastModifiedBy>
  <cp:revision>21</cp:revision>
  <cp:lastPrinted>2023-01-10T09:34:00Z</cp:lastPrinted>
  <dcterms:created xsi:type="dcterms:W3CDTF">2020-11-11T13:29:00Z</dcterms:created>
  <dcterms:modified xsi:type="dcterms:W3CDTF">2023-01-10T09:35:00Z</dcterms:modified>
</cp:coreProperties>
</file>