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7A0D" w:rsidRPr="00AA0852" w:rsidRDefault="00127A0D" w:rsidP="00127A0D">
      <w:pPr>
        <w:spacing w:line="120" w:lineRule="atLeast"/>
        <w:ind w:left="709" w:hanging="709"/>
        <w:rPr>
          <w:rFonts w:ascii="Tahoma" w:hAnsi="Tahoma" w:cs="Tahoma"/>
          <w:sz w:val="16"/>
        </w:rPr>
      </w:pPr>
      <w:r w:rsidRPr="00AA0852">
        <w:rPr>
          <w:rFonts w:ascii="Tahoma" w:hAnsi="Tahoma" w:cs="Tahoma"/>
          <w:b/>
          <w:sz w:val="36"/>
          <w:u w:val="single"/>
        </w:rPr>
        <w:t xml:space="preserve">COMUNE </w:t>
      </w:r>
      <w:proofErr w:type="spellStart"/>
      <w:r w:rsidRPr="00AA0852">
        <w:rPr>
          <w:rFonts w:ascii="Tahoma" w:hAnsi="Tahoma" w:cs="Tahoma"/>
          <w:b/>
          <w:sz w:val="36"/>
          <w:u w:val="single"/>
        </w:rPr>
        <w:t>DI</w:t>
      </w:r>
      <w:proofErr w:type="spellEnd"/>
      <w:r w:rsidRPr="00AA0852">
        <w:rPr>
          <w:rFonts w:ascii="Tahoma" w:hAnsi="Tahoma" w:cs="Tahoma"/>
          <w:b/>
          <w:sz w:val="36"/>
          <w:u w:val="single"/>
        </w:rPr>
        <w:t xml:space="preserve"> ARTOGNE</w:t>
      </w:r>
      <w:r w:rsidRPr="00AA0852">
        <w:rPr>
          <w:rFonts w:ascii="Tahoma" w:hAnsi="Tahoma" w:cs="Tahoma"/>
          <w:b/>
          <w:sz w:val="36"/>
        </w:rPr>
        <w:tab/>
      </w:r>
      <w:r w:rsidRPr="00AA0852">
        <w:rPr>
          <w:rFonts w:ascii="Tahoma" w:hAnsi="Tahoma" w:cs="Tahoma"/>
          <w:b/>
          <w:sz w:val="36"/>
        </w:rPr>
        <w:tab/>
      </w:r>
      <w:r w:rsidRPr="00AA0852">
        <w:rPr>
          <w:rFonts w:ascii="Tahoma" w:hAnsi="Tahoma" w:cs="Tahoma"/>
          <w:b/>
          <w:sz w:val="36"/>
        </w:rPr>
        <w:tab/>
      </w:r>
      <w:r w:rsidRPr="00AA0852">
        <w:rPr>
          <w:rFonts w:ascii="Tahoma" w:hAnsi="Tahoma" w:cs="Tahoma"/>
          <w:b/>
          <w:sz w:val="36"/>
        </w:rPr>
        <w:tab/>
      </w:r>
      <w:r w:rsidRPr="00AA0852">
        <w:rPr>
          <w:rFonts w:ascii="Tahoma" w:hAnsi="Tahoma" w:cs="Tahoma"/>
          <w:sz w:val="16"/>
        </w:rPr>
        <w:t xml:space="preserve">                        </w:t>
      </w:r>
      <w:r>
        <w:rPr>
          <w:noProof/>
          <w:lang w:eastAsia="it-IT"/>
        </w:rPr>
        <w:drawing>
          <wp:inline distT="0" distB="0" distL="0" distR="0">
            <wp:extent cx="733425" cy="838200"/>
            <wp:effectExtent l="1905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838200"/>
                    </a:xfrm>
                    <a:prstGeom prst="rect">
                      <a:avLst/>
                    </a:prstGeom>
                    <a:solidFill>
                      <a:srgbClr val="FFFFFF">
                        <a:alpha val="0"/>
                      </a:srgbClr>
                    </a:solidFill>
                    <a:ln w="9525">
                      <a:noFill/>
                      <a:miter lim="800000"/>
                      <a:headEnd/>
                      <a:tailEnd/>
                    </a:ln>
                  </pic:spPr>
                </pic:pic>
              </a:graphicData>
            </a:graphic>
          </wp:inline>
        </w:drawing>
      </w:r>
      <w:r w:rsidRPr="00AA0852">
        <w:rPr>
          <w:rFonts w:ascii="Tahoma" w:hAnsi="Tahoma" w:cs="Tahoma"/>
          <w:sz w:val="16"/>
        </w:rPr>
        <w:t xml:space="preserve">  </w:t>
      </w:r>
      <w:r>
        <w:rPr>
          <w:rFonts w:ascii="Tahoma" w:hAnsi="Tahoma" w:cs="Tahoma"/>
          <w:sz w:val="16"/>
        </w:rPr>
        <w:t xml:space="preserve">                </w:t>
      </w:r>
      <w:r w:rsidRPr="00AA0852">
        <w:rPr>
          <w:rFonts w:ascii="Tahoma" w:hAnsi="Tahoma" w:cs="Tahoma"/>
          <w:sz w:val="16"/>
        </w:rPr>
        <w:t xml:space="preserve">PROVINCIA  </w:t>
      </w:r>
      <w:proofErr w:type="spellStart"/>
      <w:r w:rsidRPr="00AA0852">
        <w:rPr>
          <w:rFonts w:ascii="Tahoma" w:hAnsi="Tahoma" w:cs="Tahoma"/>
          <w:sz w:val="16"/>
        </w:rPr>
        <w:t>DI</w:t>
      </w:r>
      <w:proofErr w:type="spellEnd"/>
      <w:r w:rsidRPr="00AA0852">
        <w:rPr>
          <w:rFonts w:ascii="Tahoma" w:hAnsi="Tahoma" w:cs="Tahoma"/>
          <w:sz w:val="16"/>
        </w:rPr>
        <w:t xml:space="preserve">  BRESCIA  </w:t>
      </w:r>
    </w:p>
    <w:p w:rsidR="00127A0D" w:rsidRPr="006C5E42" w:rsidRDefault="00127A0D" w:rsidP="00127A0D">
      <w:pPr>
        <w:pBdr>
          <w:top w:val="single" w:sz="6" w:space="1" w:color="auto"/>
          <w:left w:val="single" w:sz="6" w:space="4" w:color="auto"/>
          <w:bottom w:val="single" w:sz="6" w:space="1" w:color="auto"/>
          <w:right w:val="single" w:sz="6" w:space="4" w:color="auto"/>
        </w:pBdr>
        <w:ind w:left="5670"/>
        <w:rPr>
          <w:rFonts w:ascii="Tahoma" w:hAnsi="Tahoma" w:cs="Tahoma"/>
        </w:rPr>
      </w:pPr>
    </w:p>
    <w:p w:rsidR="00127A0D" w:rsidRDefault="00127A0D" w:rsidP="00127A0D">
      <w:pPr>
        <w:pBdr>
          <w:top w:val="single" w:sz="6" w:space="1" w:color="auto"/>
          <w:left w:val="single" w:sz="6" w:space="4" w:color="auto"/>
          <w:bottom w:val="single" w:sz="6" w:space="1" w:color="auto"/>
          <w:right w:val="single" w:sz="6" w:space="4" w:color="auto"/>
        </w:pBdr>
        <w:ind w:left="5670"/>
        <w:rPr>
          <w:rFonts w:ascii="Tahoma" w:hAnsi="Tahoma" w:cs="Tahoma"/>
          <w:b/>
        </w:rPr>
      </w:pPr>
      <w:r w:rsidRPr="006C5E42">
        <w:rPr>
          <w:rFonts w:ascii="Tahoma" w:hAnsi="Tahoma" w:cs="Tahoma"/>
        </w:rPr>
        <w:t xml:space="preserve">       </w:t>
      </w:r>
      <w:r w:rsidRPr="006C5E42">
        <w:rPr>
          <w:rFonts w:ascii="Tahoma" w:hAnsi="Tahoma" w:cs="Tahoma"/>
          <w:b/>
        </w:rPr>
        <w:t xml:space="preserve">DELIBERAZIONE N. </w:t>
      </w:r>
      <w:r w:rsidR="006F0788">
        <w:rPr>
          <w:rFonts w:ascii="Tahoma" w:hAnsi="Tahoma" w:cs="Tahoma"/>
          <w:b/>
        </w:rPr>
        <w:t xml:space="preserve"> </w:t>
      </w:r>
      <w:r w:rsidR="006F0788" w:rsidRPr="003972C8">
        <w:rPr>
          <w:rFonts w:ascii="Tahoma" w:hAnsi="Tahoma" w:cs="Tahoma"/>
          <w:b/>
        </w:rPr>
        <w:t>5</w:t>
      </w:r>
      <w:r w:rsidR="00CE16D9">
        <w:rPr>
          <w:rFonts w:ascii="Tahoma" w:hAnsi="Tahoma" w:cs="Tahoma"/>
          <w:b/>
        </w:rPr>
        <w:t>4</w:t>
      </w:r>
    </w:p>
    <w:p w:rsidR="00127A0D" w:rsidRPr="006C5E42" w:rsidRDefault="00127A0D" w:rsidP="00127A0D">
      <w:pPr>
        <w:pBdr>
          <w:top w:val="single" w:sz="6" w:space="1" w:color="auto"/>
          <w:left w:val="single" w:sz="6" w:space="4" w:color="auto"/>
          <w:bottom w:val="single" w:sz="6" w:space="1" w:color="auto"/>
          <w:right w:val="single" w:sz="6" w:space="4" w:color="auto"/>
        </w:pBdr>
        <w:ind w:left="5670"/>
        <w:rPr>
          <w:rFonts w:ascii="Tahoma" w:hAnsi="Tahoma" w:cs="Tahoma"/>
          <w:sz w:val="16"/>
        </w:rPr>
      </w:pPr>
    </w:p>
    <w:p w:rsidR="00127A0D" w:rsidRDefault="00127A0D" w:rsidP="00127A0D">
      <w:pPr>
        <w:spacing w:line="300" w:lineRule="atLeast"/>
        <w:jc w:val="center"/>
        <w:rPr>
          <w:rFonts w:ascii="Tahoma" w:hAnsi="Tahoma" w:cs="Tahoma"/>
          <w:b/>
          <w:sz w:val="28"/>
        </w:rPr>
      </w:pPr>
    </w:p>
    <w:p w:rsidR="00127A0D" w:rsidRPr="006C5E42" w:rsidRDefault="00127A0D" w:rsidP="00127A0D">
      <w:pPr>
        <w:spacing w:line="300" w:lineRule="atLeast"/>
        <w:jc w:val="center"/>
        <w:rPr>
          <w:rFonts w:ascii="Tahoma" w:hAnsi="Tahoma" w:cs="Tahoma"/>
          <w:b/>
          <w:sz w:val="28"/>
        </w:rPr>
      </w:pPr>
      <w:r w:rsidRPr="006C5E42">
        <w:rPr>
          <w:rFonts w:ascii="Tahoma" w:hAnsi="Tahoma" w:cs="Tahoma"/>
          <w:b/>
          <w:sz w:val="28"/>
        </w:rPr>
        <w:t xml:space="preserve">VERBALE </w:t>
      </w:r>
      <w:proofErr w:type="spellStart"/>
      <w:r w:rsidRPr="006C5E42">
        <w:rPr>
          <w:rFonts w:ascii="Tahoma" w:hAnsi="Tahoma" w:cs="Tahoma"/>
          <w:b/>
          <w:sz w:val="28"/>
        </w:rPr>
        <w:t>DI</w:t>
      </w:r>
      <w:proofErr w:type="spellEnd"/>
      <w:r w:rsidRPr="006C5E42">
        <w:rPr>
          <w:rFonts w:ascii="Tahoma" w:hAnsi="Tahoma" w:cs="Tahoma"/>
          <w:b/>
          <w:sz w:val="28"/>
        </w:rPr>
        <w:t xml:space="preserve"> DELIBERAZIONE DELLA GIUNTA COMUNALE</w:t>
      </w:r>
    </w:p>
    <w:p w:rsidR="00127A0D" w:rsidRPr="006C5E42" w:rsidRDefault="00127A0D" w:rsidP="00127A0D">
      <w:pPr>
        <w:rPr>
          <w:rFonts w:ascii="Tahoma" w:hAnsi="Tahoma" w:cs="Tahoma"/>
        </w:rPr>
      </w:pPr>
    </w:p>
    <w:p w:rsidR="00397D0A" w:rsidRDefault="00127A0D" w:rsidP="00397D0A">
      <w:pPr>
        <w:pBdr>
          <w:top w:val="single" w:sz="4" w:space="1" w:color="auto"/>
          <w:left w:val="single" w:sz="4" w:space="4" w:color="auto"/>
          <w:bottom w:val="single" w:sz="4" w:space="1" w:color="auto"/>
          <w:right w:val="single" w:sz="4" w:space="4" w:color="auto"/>
        </w:pBdr>
        <w:rPr>
          <w:b/>
        </w:rPr>
      </w:pPr>
      <w:r w:rsidRPr="00517AD3">
        <w:rPr>
          <w:b/>
        </w:rPr>
        <w:t xml:space="preserve">OGGETTO: </w:t>
      </w:r>
      <w:bookmarkStart w:id="0" w:name="Oggetto"/>
      <w:r w:rsidR="00397D0A">
        <w:rPr>
          <w:b/>
        </w:rPr>
        <w:t xml:space="preserve"> </w:t>
      </w:r>
      <w:r w:rsidR="00CE16D9">
        <w:rPr>
          <w:b/>
        </w:rPr>
        <w:tab/>
        <w:t>ADOZIONE PROGRAMMA TRIENNALE DELLE OPERE PUBBLICHE 2019-2019-2020 ED ELENCO ANNUALE 2018</w:t>
      </w:r>
    </w:p>
    <w:bookmarkEnd w:id="0"/>
    <w:p w:rsidR="00127A0D" w:rsidRPr="004E4844" w:rsidRDefault="00127A0D" w:rsidP="00127A0D">
      <w:pPr>
        <w:jc w:val="both"/>
        <w:rPr>
          <w:rFonts w:ascii="Tahoma" w:hAnsi="Tahoma" w:cs="Tahoma"/>
          <w:sz w:val="24"/>
          <w:szCs w:val="24"/>
        </w:rPr>
      </w:pPr>
    </w:p>
    <w:p w:rsidR="00127A0D" w:rsidRPr="004E4844" w:rsidRDefault="00127A0D" w:rsidP="00127A0D">
      <w:pPr>
        <w:ind w:firstLine="680"/>
        <w:jc w:val="both"/>
        <w:rPr>
          <w:rFonts w:ascii="Tahoma" w:hAnsi="Tahoma" w:cs="Tahoma"/>
          <w:sz w:val="24"/>
          <w:szCs w:val="24"/>
        </w:rPr>
      </w:pPr>
      <w:r w:rsidRPr="004E4844">
        <w:rPr>
          <w:rFonts w:ascii="Tahoma" w:hAnsi="Tahoma" w:cs="Tahoma"/>
          <w:sz w:val="24"/>
          <w:szCs w:val="24"/>
        </w:rPr>
        <w:t xml:space="preserve">L'anno </w:t>
      </w:r>
      <w:r w:rsidRPr="004E4844">
        <w:rPr>
          <w:rFonts w:ascii="Tahoma" w:hAnsi="Tahoma" w:cs="Tahoma"/>
          <w:b/>
          <w:sz w:val="24"/>
          <w:szCs w:val="24"/>
        </w:rPr>
        <w:t xml:space="preserve">duemiladiciassette </w:t>
      </w:r>
      <w:r w:rsidRPr="003972C8">
        <w:rPr>
          <w:rFonts w:ascii="Tahoma" w:hAnsi="Tahoma" w:cs="Tahoma"/>
          <w:sz w:val="24"/>
          <w:szCs w:val="24"/>
        </w:rPr>
        <w:t xml:space="preserve">addì </w:t>
      </w:r>
      <w:r w:rsidR="006A578B" w:rsidRPr="003972C8">
        <w:rPr>
          <w:rFonts w:ascii="Tahoma" w:hAnsi="Tahoma" w:cs="Tahoma"/>
          <w:b/>
          <w:sz w:val="24"/>
          <w:szCs w:val="24"/>
        </w:rPr>
        <w:t>0</w:t>
      </w:r>
      <w:r w:rsidR="006F0788" w:rsidRPr="003972C8">
        <w:rPr>
          <w:rFonts w:ascii="Tahoma" w:hAnsi="Tahoma" w:cs="Tahoma"/>
          <w:b/>
          <w:sz w:val="24"/>
          <w:szCs w:val="24"/>
        </w:rPr>
        <w:t>5</w:t>
      </w:r>
      <w:r w:rsidRPr="003972C8">
        <w:rPr>
          <w:rFonts w:ascii="Tahoma" w:hAnsi="Tahoma" w:cs="Tahoma"/>
          <w:sz w:val="24"/>
          <w:szCs w:val="24"/>
        </w:rPr>
        <w:t xml:space="preserve"> del mese di </w:t>
      </w:r>
      <w:r w:rsidR="006F0788" w:rsidRPr="003972C8">
        <w:rPr>
          <w:rFonts w:ascii="Tahoma" w:hAnsi="Tahoma" w:cs="Tahoma"/>
          <w:b/>
          <w:sz w:val="24"/>
          <w:szCs w:val="24"/>
        </w:rPr>
        <w:t>Ottobre</w:t>
      </w:r>
      <w:r w:rsidRPr="003972C8">
        <w:rPr>
          <w:rFonts w:ascii="Tahoma" w:hAnsi="Tahoma" w:cs="Tahoma"/>
          <w:sz w:val="24"/>
          <w:szCs w:val="24"/>
        </w:rPr>
        <w:t xml:space="preserve"> alle</w:t>
      </w:r>
      <w:r w:rsidRPr="00F17E8A">
        <w:rPr>
          <w:rFonts w:ascii="Tahoma" w:hAnsi="Tahoma" w:cs="Tahoma"/>
          <w:sz w:val="24"/>
          <w:szCs w:val="24"/>
        </w:rPr>
        <w:t xml:space="preserve"> </w:t>
      </w:r>
      <w:r w:rsidRPr="00580C8E">
        <w:rPr>
          <w:rFonts w:ascii="Tahoma" w:hAnsi="Tahoma" w:cs="Tahoma"/>
          <w:sz w:val="24"/>
          <w:szCs w:val="24"/>
        </w:rPr>
        <w:t xml:space="preserve">ore </w:t>
      </w:r>
      <w:r w:rsidR="0084629D" w:rsidRPr="00580C8E">
        <w:rPr>
          <w:rFonts w:ascii="Tahoma" w:hAnsi="Tahoma" w:cs="Tahoma"/>
          <w:b/>
          <w:sz w:val="24"/>
          <w:szCs w:val="24"/>
        </w:rPr>
        <w:t>1</w:t>
      </w:r>
      <w:r w:rsidR="00580C8E" w:rsidRPr="00580C8E">
        <w:rPr>
          <w:rFonts w:ascii="Tahoma" w:hAnsi="Tahoma" w:cs="Tahoma"/>
          <w:b/>
          <w:sz w:val="24"/>
          <w:szCs w:val="24"/>
        </w:rPr>
        <w:t>9</w:t>
      </w:r>
      <w:r w:rsidRPr="00580C8E">
        <w:rPr>
          <w:rFonts w:ascii="Tahoma" w:hAnsi="Tahoma" w:cs="Tahoma"/>
          <w:b/>
          <w:sz w:val="24"/>
          <w:szCs w:val="24"/>
        </w:rPr>
        <w:t xml:space="preserve">.30 </w:t>
      </w:r>
      <w:r w:rsidRPr="00580C8E">
        <w:rPr>
          <w:rFonts w:ascii="Tahoma" w:hAnsi="Tahoma" w:cs="Tahoma"/>
          <w:sz w:val="24"/>
          <w:szCs w:val="24"/>
        </w:rPr>
        <w:t>nella</w:t>
      </w:r>
      <w:r w:rsidRPr="00F17E8A">
        <w:rPr>
          <w:rFonts w:ascii="Tahoma" w:hAnsi="Tahoma" w:cs="Tahoma"/>
          <w:sz w:val="24"/>
          <w:szCs w:val="24"/>
        </w:rPr>
        <w:t xml:space="preserve"> sala</w:t>
      </w:r>
      <w:r w:rsidRPr="004E4844">
        <w:rPr>
          <w:rFonts w:ascii="Tahoma" w:hAnsi="Tahoma" w:cs="Tahoma"/>
          <w:sz w:val="24"/>
          <w:szCs w:val="24"/>
        </w:rPr>
        <w:t xml:space="preserve"> delle adunanze, previa l'osservanza di tutte le formalità prescritte dalla vigente Legge, vennero oggi convocati a seduta i componenti </w:t>
      </w:r>
      <w:smartTag w:uri="urn:schemas-microsoft-com:office:smarttags" w:element="PersonName">
        <w:smartTagPr>
          <w:attr w:name="ProductID" w:val="la Giunta Comunale."/>
        </w:smartTagPr>
        <w:r w:rsidRPr="004E4844">
          <w:rPr>
            <w:rFonts w:ascii="Tahoma" w:hAnsi="Tahoma" w:cs="Tahoma"/>
            <w:sz w:val="24"/>
            <w:szCs w:val="24"/>
          </w:rPr>
          <w:t>la Giunta Comunale.</w:t>
        </w:r>
      </w:smartTag>
    </w:p>
    <w:p w:rsidR="00127A0D" w:rsidRDefault="00127A0D" w:rsidP="00127A0D">
      <w:pPr>
        <w:rPr>
          <w:rFonts w:ascii="Tahoma" w:hAnsi="Tahoma" w:cs="Tahoma"/>
          <w:sz w:val="24"/>
          <w:szCs w:val="24"/>
        </w:rPr>
      </w:pPr>
    </w:p>
    <w:p w:rsidR="00127A0D" w:rsidRPr="004E4844" w:rsidRDefault="00127A0D" w:rsidP="00127A0D">
      <w:pPr>
        <w:rPr>
          <w:rFonts w:ascii="Tahoma" w:hAnsi="Tahoma" w:cs="Tahoma"/>
          <w:sz w:val="24"/>
          <w:szCs w:val="24"/>
        </w:rPr>
      </w:pPr>
      <w:r w:rsidRPr="004E4844">
        <w:rPr>
          <w:rFonts w:ascii="Tahoma" w:hAnsi="Tahoma" w:cs="Tahoma"/>
          <w:sz w:val="24"/>
          <w:szCs w:val="24"/>
        </w:rPr>
        <w:tab/>
        <w:t>All'appello risultano:</w:t>
      </w:r>
      <w:r w:rsidRPr="004E4844">
        <w:rPr>
          <w:rFonts w:ascii="Tahoma" w:hAnsi="Tahoma" w:cs="Tahoma"/>
          <w:sz w:val="24"/>
          <w:szCs w:val="24"/>
        </w:rPr>
        <w:tab/>
      </w:r>
      <w:r w:rsidRPr="004E4844">
        <w:rPr>
          <w:rFonts w:ascii="Tahoma" w:hAnsi="Tahoma" w:cs="Tahoma"/>
          <w:sz w:val="24"/>
          <w:szCs w:val="24"/>
        </w:rPr>
        <w:tab/>
      </w:r>
      <w:r w:rsidRPr="004E4844">
        <w:rPr>
          <w:rFonts w:ascii="Tahoma" w:hAnsi="Tahoma" w:cs="Tahoma"/>
          <w:sz w:val="24"/>
          <w:szCs w:val="24"/>
        </w:rPr>
        <w:tab/>
      </w:r>
      <w:r w:rsidRPr="004E4844">
        <w:rPr>
          <w:rFonts w:ascii="Tahoma" w:hAnsi="Tahoma" w:cs="Tahoma"/>
          <w:sz w:val="24"/>
          <w:szCs w:val="24"/>
        </w:rPr>
        <w:tab/>
        <w:t xml:space="preserve">    Presenti</w:t>
      </w:r>
      <w:r w:rsidRPr="004E4844">
        <w:rPr>
          <w:rFonts w:ascii="Tahoma" w:hAnsi="Tahoma" w:cs="Tahoma"/>
          <w:sz w:val="24"/>
          <w:szCs w:val="24"/>
        </w:rPr>
        <w:tab/>
        <w:t xml:space="preserve">   Assenti</w:t>
      </w:r>
    </w:p>
    <w:p w:rsidR="00127A0D" w:rsidRPr="00F17E8A" w:rsidRDefault="00127A0D" w:rsidP="00127A0D">
      <w:pPr>
        <w:rPr>
          <w:rFonts w:ascii="Tahoma" w:hAnsi="Tahoma" w:cs="Tahoma"/>
          <w:sz w:val="24"/>
          <w:szCs w:val="24"/>
        </w:rPr>
      </w:pPr>
      <w:r w:rsidRPr="00F17E8A">
        <w:rPr>
          <w:rFonts w:ascii="Tahoma" w:hAnsi="Tahoma" w:cs="Tahoma"/>
          <w:sz w:val="24"/>
          <w:szCs w:val="24"/>
        </w:rPr>
        <w:t>1)</w:t>
      </w:r>
      <w:r w:rsidRPr="00F17E8A">
        <w:rPr>
          <w:rFonts w:ascii="Tahoma" w:hAnsi="Tahoma" w:cs="Tahoma"/>
          <w:sz w:val="24"/>
          <w:szCs w:val="24"/>
        </w:rPr>
        <w:tab/>
        <w:t xml:space="preserve">Barbara BONICELLI </w:t>
      </w:r>
      <w:r w:rsidRPr="00F17E8A">
        <w:rPr>
          <w:rFonts w:ascii="Tahoma" w:hAnsi="Tahoma" w:cs="Tahoma"/>
          <w:sz w:val="24"/>
          <w:szCs w:val="24"/>
        </w:rPr>
        <w:tab/>
      </w:r>
      <w:r w:rsidRPr="00F17E8A">
        <w:rPr>
          <w:rFonts w:ascii="Tahoma" w:hAnsi="Tahoma" w:cs="Tahoma"/>
          <w:sz w:val="24"/>
          <w:szCs w:val="24"/>
        </w:rPr>
        <w:tab/>
        <w:t>Sindaco</w:t>
      </w:r>
      <w:r w:rsidRPr="00F17E8A">
        <w:rPr>
          <w:rFonts w:ascii="Tahoma" w:hAnsi="Tahoma" w:cs="Tahoma"/>
          <w:sz w:val="24"/>
          <w:szCs w:val="24"/>
        </w:rPr>
        <w:tab/>
      </w:r>
      <w:r w:rsidRPr="00F17E8A">
        <w:rPr>
          <w:rFonts w:ascii="Tahoma" w:hAnsi="Tahoma" w:cs="Tahoma"/>
          <w:sz w:val="24"/>
          <w:szCs w:val="24"/>
        </w:rPr>
        <w:tab/>
        <w:t>X</w:t>
      </w:r>
      <w:r w:rsidRPr="00F17E8A">
        <w:rPr>
          <w:rFonts w:ascii="Tahoma" w:hAnsi="Tahoma" w:cs="Tahoma"/>
          <w:sz w:val="24"/>
          <w:szCs w:val="24"/>
        </w:rPr>
        <w:tab/>
      </w:r>
    </w:p>
    <w:p w:rsidR="00127A0D" w:rsidRPr="00F17E8A" w:rsidRDefault="00127A0D" w:rsidP="00127A0D">
      <w:pPr>
        <w:rPr>
          <w:rFonts w:ascii="Tahoma" w:hAnsi="Tahoma" w:cs="Tahoma"/>
          <w:sz w:val="24"/>
          <w:szCs w:val="24"/>
        </w:rPr>
      </w:pPr>
      <w:r w:rsidRPr="00F17E8A">
        <w:rPr>
          <w:rFonts w:ascii="Tahoma" w:hAnsi="Tahoma" w:cs="Tahoma"/>
          <w:sz w:val="24"/>
          <w:szCs w:val="24"/>
        </w:rPr>
        <w:t>2)</w:t>
      </w:r>
      <w:r w:rsidRPr="00F17E8A">
        <w:rPr>
          <w:rFonts w:ascii="Tahoma" w:hAnsi="Tahoma" w:cs="Tahoma"/>
          <w:sz w:val="24"/>
          <w:szCs w:val="24"/>
        </w:rPr>
        <w:tab/>
        <w:t xml:space="preserve">Fabio CANTONI </w:t>
      </w:r>
      <w:r w:rsidRPr="00F17E8A">
        <w:rPr>
          <w:rFonts w:ascii="Tahoma" w:hAnsi="Tahoma" w:cs="Tahoma"/>
          <w:sz w:val="24"/>
          <w:szCs w:val="24"/>
        </w:rPr>
        <w:tab/>
      </w:r>
      <w:r w:rsidRPr="00F17E8A">
        <w:rPr>
          <w:rFonts w:ascii="Tahoma" w:hAnsi="Tahoma" w:cs="Tahoma"/>
          <w:sz w:val="24"/>
          <w:szCs w:val="24"/>
        </w:rPr>
        <w:tab/>
      </w:r>
      <w:r w:rsidRPr="00F17E8A">
        <w:rPr>
          <w:rFonts w:ascii="Tahoma" w:hAnsi="Tahoma" w:cs="Tahoma"/>
          <w:sz w:val="24"/>
          <w:szCs w:val="24"/>
        </w:rPr>
        <w:tab/>
        <w:t>Assessore</w:t>
      </w:r>
      <w:r w:rsidRPr="00F17E8A">
        <w:rPr>
          <w:rFonts w:ascii="Tahoma" w:hAnsi="Tahoma" w:cs="Tahoma"/>
          <w:sz w:val="24"/>
          <w:szCs w:val="24"/>
        </w:rPr>
        <w:tab/>
      </w:r>
      <w:r w:rsidRPr="00F17E8A">
        <w:rPr>
          <w:rFonts w:ascii="Tahoma" w:hAnsi="Tahoma" w:cs="Tahoma"/>
          <w:sz w:val="24"/>
          <w:szCs w:val="24"/>
        </w:rPr>
        <w:tab/>
      </w:r>
      <w:r w:rsidR="0086370A" w:rsidRPr="00F17E8A">
        <w:rPr>
          <w:rFonts w:ascii="Tahoma" w:hAnsi="Tahoma" w:cs="Tahoma"/>
          <w:sz w:val="24"/>
          <w:szCs w:val="24"/>
        </w:rPr>
        <w:t>X</w:t>
      </w:r>
    </w:p>
    <w:p w:rsidR="00127A0D" w:rsidRPr="00F17E8A" w:rsidRDefault="00127A0D" w:rsidP="00127A0D">
      <w:pPr>
        <w:rPr>
          <w:rFonts w:ascii="Tahoma" w:hAnsi="Tahoma" w:cs="Tahoma"/>
          <w:sz w:val="24"/>
          <w:szCs w:val="24"/>
        </w:rPr>
      </w:pPr>
      <w:r w:rsidRPr="00F17E8A">
        <w:rPr>
          <w:rFonts w:ascii="Tahoma" w:hAnsi="Tahoma" w:cs="Tahoma"/>
          <w:sz w:val="24"/>
          <w:szCs w:val="24"/>
        </w:rPr>
        <w:t>3)</w:t>
      </w:r>
      <w:r w:rsidRPr="00F17E8A">
        <w:rPr>
          <w:rFonts w:ascii="Tahoma" w:hAnsi="Tahoma" w:cs="Tahoma"/>
          <w:sz w:val="24"/>
          <w:szCs w:val="24"/>
        </w:rPr>
        <w:tab/>
      </w:r>
      <w:r w:rsidR="00F17E8A">
        <w:rPr>
          <w:rFonts w:ascii="Tahoma" w:hAnsi="Tahoma" w:cs="Tahoma"/>
          <w:sz w:val="24"/>
          <w:szCs w:val="24"/>
        </w:rPr>
        <w:t xml:space="preserve">Eleonora FONTANA </w:t>
      </w:r>
      <w:r w:rsidR="00F17E8A">
        <w:rPr>
          <w:rFonts w:ascii="Tahoma" w:hAnsi="Tahoma" w:cs="Tahoma"/>
          <w:sz w:val="24"/>
          <w:szCs w:val="24"/>
        </w:rPr>
        <w:tab/>
      </w:r>
      <w:r w:rsidR="00F17E8A">
        <w:rPr>
          <w:rFonts w:ascii="Tahoma" w:hAnsi="Tahoma" w:cs="Tahoma"/>
          <w:sz w:val="24"/>
          <w:szCs w:val="24"/>
        </w:rPr>
        <w:tab/>
      </w:r>
      <w:r w:rsidR="00F17E8A">
        <w:rPr>
          <w:rFonts w:ascii="Tahoma" w:hAnsi="Tahoma" w:cs="Tahoma"/>
          <w:sz w:val="24"/>
          <w:szCs w:val="24"/>
        </w:rPr>
        <w:tab/>
        <w:t>Assessore</w:t>
      </w:r>
      <w:r w:rsidR="00F17E8A">
        <w:rPr>
          <w:rFonts w:ascii="Tahoma" w:hAnsi="Tahoma" w:cs="Tahoma"/>
          <w:sz w:val="24"/>
          <w:szCs w:val="24"/>
        </w:rPr>
        <w:tab/>
      </w:r>
      <w:r w:rsidR="00F17E8A">
        <w:rPr>
          <w:rFonts w:ascii="Tahoma" w:hAnsi="Tahoma" w:cs="Tahoma"/>
          <w:sz w:val="24"/>
          <w:szCs w:val="24"/>
        </w:rPr>
        <w:tab/>
      </w:r>
      <w:r w:rsidR="006A578B" w:rsidRPr="00F17E8A">
        <w:rPr>
          <w:rFonts w:ascii="Tahoma" w:hAnsi="Tahoma" w:cs="Tahoma"/>
          <w:sz w:val="24"/>
          <w:szCs w:val="24"/>
        </w:rPr>
        <w:t>X</w:t>
      </w:r>
      <w:r w:rsidRPr="00F17E8A">
        <w:rPr>
          <w:rFonts w:ascii="Tahoma" w:hAnsi="Tahoma" w:cs="Tahoma"/>
          <w:sz w:val="24"/>
          <w:szCs w:val="24"/>
        </w:rPr>
        <w:tab/>
      </w:r>
      <w:r w:rsidRPr="00F17E8A">
        <w:rPr>
          <w:rFonts w:ascii="Tahoma" w:hAnsi="Tahoma" w:cs="Tahoma"/>
          <w:sz w:val="24"/>
          <w:szCs w:val="24"/>
        </w:rPr>
        <w:tab/>
      </w:r>
      <w:r w:rsidRPr="00F17E8A">
        <w:rPr>
          <w:rFonts w:ascii="Tahoma" w:hAnsi="Tahoma" w:cs="Tahoma"/>
          <w:sz w:val="24"/>
          <w:szCs w:val="24"/>
        </w:rPr>
        <w:tab/>
      </w:r>
      <w:r w:rsidRPr="00F17E8A">
        <w:rPr>
          <w:rFonts w:ascii="Tahoma" w:hAnsi="Tahoma" w:cs="Tahoma"/>
          <w:sz w:val="24"/>
          <w:szCs w:val="24"/>
        </w:rPr>
        <w:tab/>
      </w:r>
    </w:p>
    <w:p w:rsidR="00127A0D" w:rsidRPr="00F17E8A" w:rsidRDefault="00127A0D" w:rsidP="00127A0D">
      <w:pPr>
        <w:rPr>
          <w:rFonts w:ascii="Tahoma" w:hAnsi="Tahoma" w:cs="Tahoma"/>
          <w:sz w:val="24"/>
          <w:szCs w:val="24"/>
        </w:rPr>
      </w:pPr>
      <w:r w:rsidRPr="00F17E8A">
        <w:rPr>
          <w:rFonts w:ascii="Tahoma" w:hAnsi="Tahoma" w:cs="Tahoma"/>
          <w:sz w:val="24"/>
          <w:szCs w:val="24"/>
        </w:rPr>
        <w:t>4)</w:t>
      </w:r>
      <w:r w:rsidRPr="00F17E8A">
        <w:rPr>
          <w:rFonts w:ascii="Tahoma" w:hAnsi="Tahoma" w:cs="Tahoma"/>
          <w:sz w:val="24"/>
          <w:szCs w:val="24"/>
        </w:rPr>
        <w:tab/>
        <w:t xml:space="preserve">Giuseppe ANDREOLI </w:t>
      </w:r>
      <w:r w:rsidRPr="00F17E8A">
        <w:rPr>
          <w:rFonts w:ascii="Tahoma" w:hAnsi="Tahoma" w:cs="Tahoma"/>
          <w:sz w:val="24"/>
          <w:szCs w:val="24"/>
        </w:rPr>
        <w:tab/>
      </w:r>
      <w:r w:rsidRPr="00F17E8A">
        <w:rPr>
          <w:rFonts w:ascii="Tahoma" w:hAnsi="Tahoma" w:cs="Tahoma"/>
          <w:sz w:val="24"/>
          <w:szCs w:val="24"/>
        </w:rPr>
        <w:tab/>
        <w:t>Assessore</w:t>
      </w:r>
      <w:r w:rsidRPr="00F17E8A">
        <w:rPr>
          <w:rFonts w:ascii="Tahoma" w:hAnsi="Tahoma" w:cs="Tahoma"/>
          <w:sz w:val="24"/>
          <w:szCs w:val="24"/>
        </w:rPr>
        <w:tab/>
      </w:r>
      <w:r w:rsidRPr="00F17E8A">
        <w:rPr>
          <w:rFonts w:ascii="Tahoma" w:hAnsi="Tahoma" w:cs="Tahoma"/>
          <w:sz w:val="24"/>
          <w:szCs w:val="24"/>
        </w:rPr>
        <w:tab/>
        <w:t>X</w:t>
      </w:r>
      <w:r w:rsidRPr="00F17E8A">
        <w:rPr>
          <w:rFonts w:ascii="Tahoma" w:hAnsi="Tahoma" w:cs="Tahoma"/>
          <w:sz w:val="24"/>
          <w:szCs w:val="24"/>
        </w:rPr>
        <w:tab/>
      </w:r>
      <w:r w:rsidRPr="00F17E8A">
        <w:rPr>
          <w:rFonts w:ascii="Tahoma" w:hAnsi="Tahoma" w:cs="Tahoma"/>
          <w:sz w:val="24"/>
          <w:szCs w:val="24"/>
        </w:rPr>
        <w:tab/>
      </w:r>
    </w:p>
    <w:p w:rsidR="00127A0D" w:rsidRPr="00F17E8A" w:rsidRDefault="00127A0D" w:rsidP="00127A0D">
      <w:pPr>
        <w:jc w:val="both"/>
        <w:rPr>
          <w:rFonts w:ascii="Tahoma" w:hAnsi="Tahoma" w:cs="Tahoma"/>
          <w:sz w:val="24"/>
          <w:szCs w:val="24"/>
        </w:rPr>
      </w:pPr>
      <w:r w:rsidRPr="00F17E8A">
        <w:rPr>
          <w:rFonts w:ascii="Tahoma" w:hAnsi="Tahoma" w:cs="Tahoma"/>
          <w:sz w:val="24"/>
          <w:szCs w:val="24"/>
        </w:rPr>
        <w:t>5)</w:t>
      </w:r>
      <w:r w:rsidRPr="00F17E8A">
        <w:rPr>
          <w:rFonts w:ascii="Tahoma" w:hAnsi="Tahoma" w:cs="Tahoma"/>
          <w:sz w:val="24"/>
          <w:szCs w:val="24"/>
        </w:rPr>
        <w:tab/>
        <w:t xml:space="preserve">Gualtiero COTTI COMETTI </w:t>
      </w:r>
      <w:r w:rsidRPr="00F17E8A">
        <w:rPr>
          <w:rFonts w:ascii="Tahoma" w:hAnsi="Tahoma" w:cs="Tahoma"/>
          <w:sz w:val="24"/>
          <w:szCs w:val="24"/>
        </w:rPr>
        <w:tab/>
        <w:t>Assessore</w:t>
      </w:r>
      <w:r w:rsidRPr="00F17E8A">
        <w:rPr>
          <w:rFonts w:ascii="Tahoma" w:hAnsi="Tahoma" w:cs="Tahoma"/>
          <w:sz w:val="24"/>
          <w:szCs w:val="24"/>
        </w:rPr>
        <w:tab/>
      </w:r>
      <w:r w:rsidRPr="00F17E8A">
        <w:rPr>
          <w:rFonts w:ascii="Tahoma" w:hAnsi="Tahoma" w:cs="Tahoma"/>
          <w:sz w:val="24"/>
          <w:szCs w:val="24"/>
        </w:rPr>
        <w:tab/>
        <w:t>X</w:t>
      </w:r>
    </w:p>
    <w:p w:rsidR="00127A0D" w:rsidRPr="004E4844" w:rsidRDefault="00127A0D" w:rsidP="00127A0D">
      <w:pPr>
        <w:jc w:val="both"/>
        <w:rPr>
          <w:rFonts w:ascii="Tahoma" w:hAnsi="Tahoma" w:cs="Tahoma"/>
          <w:sz w:val="24"/>
          <w:szCs w:val="24"/>
        </w:rPr>
      </w:pPr>
      <w:r w:rsidRPr="00F17E8A">
        <w:rPr>
          <w:rFonts w:ascii="Tahoma" w:hAnsi="Tahoma" w:cs="Tahoma"/>
          <w:sz w:val="24"/>
          <w:szCs w:val="24"/>
        </w:rPr>
        <w:tab/>
      </w:r>
      <w:r w:rsidRPr="00F17E8A">
        <w:rPr>
          <w:rFonts w:ascii="Tahoma" w:hAnsi="Tahoma" w:cs="Tahoma"/>
          <w:sz w:val="24"/>
          <w:szCs w:val="24"/>
        </w:rPr>
        <w:tab/>
      </w:r>
      <w:r w:rsidRPr="00F17E8A">
        <w:rPr>
          <w:rFonts w:ascii="Tahoma" w:hAnsi="Tahoma" w:cs="Tahoma"/>
          <w:sz w:val="24"/>
          <w:szCs w:val="24"/>
        </w:rPr>
        <w:tab/>
      </w:r>
      <w:r w:rsidRPr="00F17E8A">
        <w:rPr>
          <w:rFonts w:ascii="Tahoma" w:hAnsi="Tahoma" w:cs="Tahoma"/>
          <w:sz w:val="24"/>
          <w:szCs w:val="24"/>
        </w:rPr>
        <w:tab/>
      </w:r>
      <w:r w:rsidRPr="00F17E8A">
        <w:rPr>
          <w:rFonts w:ascii="Tahoma" w:hAnsi="Tahoma" w:cs="Tahoma"/>
          <w:sz w:val="24"/>
          <w:szCs w:val="24"/>
        </w:rPr>
        <w:tab/>
      </w:r>
      <w:r w:rsidR="0086370A" w:rsidRPr="00F17E8A">
        <w:rPr>
          <w:rFonts w:ascii="Tahoma" w:hAnsi="Tahoma" w:cs="Tahoma"/>
          <w:sz w:val="24"/>
          <w:szCs w:val="24"/>
        </w:rPr>
        <w:tab/>
      </w:r>
      <w:r w:rsidR="0086370A" w:rsidRPr="00F17E8A">
        <w:rPr>
          <w:rFonts w:ascii="Tahoma" w:hAnsi="Tahoma" w:cs="Tahoma"/>
          <w:sz w:val="24"/>
          <w:szCs w:val="24"/>
        </w:rPr>
        <w:tab/>
        <w:t>Totale</w:t>
      </w:r>
      <w:r w:rsidR="0086370A" w:rsidRPr="00F17E8A">
        <w:rPr>
          <w:rFonts w:ascii="Tahoma" w:hAnsi="Tahoma" w:cs="Tahoma"/>
          <w:sz w:val="24"/>
          <w:szCs w:val="24"/>
        </w:rPr>
        <w:tab/>
      </w:r>
      <w:r w:rsidR="0086370A" w:rsidRPr="00F17E8A">
        <w:rPr>
          <w:rFonts w:ascii="Tahoma" w:hAnsi="Tahoma" w:cs="Tahoma"/>
          <w:sz w:val="24"/>
          <w:szCs w:val="24"/>
        </w:rPr>
        <w:tab/>
      </w:r>
      <w:r w:rsidR="006A578B">
        <w:rPr>
          <w:rFonts w:ascii="Tahoma" w:hAnsi="Tahoma" w:cs="Tahoma"/>
          <w:sz w:val="24"/>
          <w:szCs w:val="24"/>
        </w:rPr>
        <w:t>5</w:t>
      </w:r>
      <w:r w:rsidRPr="00F17E8A">
        <w:rPr>
          <w:rFonts w:ascii="Tahoma" w:hAnsi="Tahoma" w:cs="Tahoma"/>
          <w:sz w:val="24"/>
          <w:szCs w:val="24"/>
        </w:rPr>
        <w:tab/>
      </w:r>
      <w:r w:rsidRPr="00F17E8A">
        <w:rPr>
          <w:rFonts w:ascii="Tahoma" w:hAnsi="Tahoma" w:cs="Tahoma"/>
          <w:sz w:val="24"/>
          <w:szCs w:val="24"/>
        </w:rPr>
        <w:tab/>
      </w:r>
      <w:r w:rsidR="006A578B">
        <w:rPr>
          <w:rFonts w:ascii="Tahoma" w:hAnsi="Tahoma" w:cs="Tahoma"/>
          <w:sz w:val="24"/>
          <w:szCs w:val="24"/>
        </w:rPr>
        <w:t>0</w:t>
      </w:r>
      <w:r w:rsidRPr="004E4844">
        <w:rPr>
          <w:rFonts w:ascii="Tahoma" w:hAnsi="Tahoma" w:cs="Tahoma"/>
          <w:sz w:val="24"/>
          <w:szCs w:val="24"/>
        </w:rPr>
        <w:tab/>
      </w:r>
    </w:p>
    <w:p w:rsidR="00CE16D9" w:rsidRDefault="00CE16D9" w:rsidP="00127A0D">
      <w:pPr>
        <w:ind w:firstLine="680"/>
        <w:jc w:val="both"/>
        <w:rPr>
          <w:rFonts w:ascii="Tahoma" w:hAnsi="Tahoma" w:cs="Tahoma"/>
          <w:sz w:val="24"/>
          <w:szCs w:val="24"/>
        </w:rPr>
      </w:pPr>
    </w:p>
    <w:p w:rsidR="00127A0D" w:rsidRDefault="00127A0D" w:rsidP="00127A0D">
      <w:pPr>
        <w:ind w:firstLine="680"/>
        <w:jc w:val="both"/>
        <w:rPr>
          <w:rFonts w:ascii="Tahoma" w:hAnsi="Tahoma" w:cs="Tahoma"/>
          <w:sz w:val="24"/>
          <w:szCs w:val="24"/>
        </w:rPr>
      </w:pPr>
      <w:r w:rsidRPr="004E4844">
        <w:rPr>
          <w:rFonts w:ascii="Tahoma" w:hAnsi="Tahoma" w:cs="Tahoma"/>
          <w:sz w:val="24"/>
          <w:szCs w:val="24"/>
        </w:rPr>
        <w:t xml:space="preserve">Partecipa all'adunanza il Segretario Comunale Dott. Giovanni </w:t>
      </w:r>
      <w:proofErr w:type="spellStart"/>
      <w:r w:rsidRPr="004E4844">
        <w:rPr>
          <w:rFonts w:ascii="Tahoma" w:hAnsi="Tahoma" w:cs="Tahoma"/>
          <w:sz w:val="24"/>
          <w:szCs w:val="24"/>
        </w:rPr>
        <w:t>Stanzione</w:t>
      </w:r>
      <w:proofErr w:type="spellEnd"/>
      <w:r w:rsidRPr="004E4844">
        <w:rPr>
          <w:rFonts w:ascii="Tahoma" w:hAnsi="Tahoma" w:cs="Tahoma"/>
          <w:sz w:val="24"/>
          <w:szCs w:val="24"/>
        </w:rPr>
        <w:t xml:space="preserve"> il quale  provvede alla redazione del presente verbale.</w:t>
      </w:r>
    </w:p>
    <w:p w:rsidR="00127A0D" w:rsidRDefault="00127A0D" w:rsidP="00127A0D">
      <w:pPr>
        <w:ind w:firstLine="680"/>
        <w:jc w:val="both"/>
        <w:rPr>
          <w:rFonts w:ascii="Tahoma" w:hAnsi="Tahoma" w:cs="Tahoma"/>
          <w:sz w:val="24"/>
          <w:szCs w:val="24"/>
        </w:rPr>
      </w:pPr>
      <w:r w:rsidRPr="004E4844">
        <w:rPr>
          <w:rFonts w:ascii="Tahoma" w:hAnsi="Tahoma" w:cs="Tahoma"/>
          <w:sz w:val="24"/>
          <w:szCs w:val="24"/>
        </w:rPr>
        <w:t xml:space="preserve">Essendo legale il numero degli intervenuti, la dott.ssa </w:t>
      </w:r>
      <w:r w:rsidRPr="004E4844">
        <w:rPr>
          <w:rFonts w:ascii="Tahoma" w:hAnsi="Tahoma" w:cs="Tahoma"/>
          <w:b/>
          <w:sz w:val="24"/>
          <w:szCs w:val="24"/>
        </w:rPr>
        <w:t xml:space="preserve">Barbara </w:t>
      </w:r>
      <w:proofErr w:type="spellStart"/>
      <w:r w:rsidRPr="004E4844">
        <w:rPr>
          <w:rFonts w:ascii="Tahoma" w:hAnsi="Tahoma" w:cs="Tahoma"/>
          <w:b/>
          <w:sz w:val="24"/>
          <w:szCs w:val="24"/>
        </w:rPr>
        <w:t>Bonicelli</w:t>
      </w:r>
      <w:proofErr w:type="spellEnd"/>
      <w:r w:rsidRPr="004E4844">
        <w:rPr>
          <w:rFonts w:ascii="Tahoma" w:hAnsi="Tahoma" w:cs="Tahoma"/>
          <w:sz w:val="24"/>
          <w:szCs w:val="24"/>
        </w:rPr>
        <w:t>, Sindaco, assume la presidenza e dichiara aperta la seduta per la trattazione dell'oggetto sopra  indicato.</w:t>
      </w:r>
    </w:p>
    <w:p w:rsidR="00CE16D9" w:rsidRDefault="00CE16D9" w:rsidP="00127A0D">
      <w:pPr>
        <w:ind w:firstLine="680"/>
        <w:jc w:val="both"/>
        <w:rPr>
          <w:rFonts w:ascii="Tahoma" w:hAnsi="Tahoma" w:cs="Tahoma"/>
          <w:sz w:val="24"/>
          <w:szCs w:val="24"/>
        </w:rPr>
      </w:pPr>
    </w:p>
    <w:p w:rsidR="00127A0D" w:rsidRDefault="00127A0D" w:rsidP="00127A0D">
      <w:pPr>
        <w:rPr>
          <w:rFonts w:ascii="Tahoma" w:hAnsi="Tahoma" w:cs="Tahoma"/>
          <w:b/>
        </w:rPr>
      </w:pPr>
      <w:r w:rsidRPr="00003F29">
        <w:rPr>
          <w:rFonts w:ascii="Tahoma" w:hAnsi="Tahoma" w:cs="Tahoma"/>
          <w:b/>
        </w:rPr>
        <w:t xml:space="preserve">DELIBERAZIONE </w:t>
      </w:r>
      <w:r w:rsidRPr="003972C8">
        <w:rPr>
          <w:rFonts w:ascii="Tahoma" w:hAnsi="Tahoma" w:cs="Tahoma"/>
          <w:b/>
        </w:rPr>
        <w:t xml:space="preserve">N. </w:t>
      </w:r>
      <w:r w:rsidR="007045B3" w:rsidRPr="003972C8">
        <w:rPr>
          <w:rFonts w:ascii="Tahoma" w:hAnsi="Tahoma" w:cs="Tahoma"/>
          <w:b/>
        </w:rPr>
        <w:t>5</w:t>
      </w:r>
      <w:r w:rsidR="00CE16D9">
        <w:rPr>
          <w:rFonts w:ascii="Tahoma" w:hAnsi="Tahoma" w:cs="Tahoma"/>
          <w:b/>
        </w:rPr>
        <w:t>4</w:t>
      </w:r>
      <w:r w:rsidRPr="003972C8">
        <w:rPr>
          <w:rFonts w:ascii="Tahoma" w:hAnsi="Tahoma" w:cs="Tahoma"/>
          <w:b/>
        </w:rPr>
        <w:t xml:space="preserve"> DEL </w:t>
      </w:r>
      <w:r w:rsidR="00372C90" w:rsidRPr="003972C8">
        <w:rPr>
          <w:rFonts w:ascii="Tahoma" w:hAnsi="Tahoma" w:cs="Tahoma"/>
          <w:b/>
        </w:rPr>
        <w:t>0</w:t>
      </w:r>
      <w:r w:rsidR="007045B3" w:rsidRPr="003972C8">
        <w:rPr>
          <w:rFonts w:ascii="Tahoma" w:hAnsi="Tahoma" w:cs="Tahoma"/>
          <w:b/>
        </w:rPr>
        <w:t>5/10</w:t>
      </w:r>
      <w:r w:rsidR="00397D0A" w:rsidRPr="003972C8">
        <w:rPr>
          <w:rFonts w:ascii="Tahoma" w:hAnsi="Tahoma" w:cs="Tahoma"/>
          <w:b/>
        </w:rPr>
        <w:t>/</w:t>
      </w:r>
      <w:r w:rsidRPr="003972C8">
        <w:rPr>
          <w:rFonts w:ascii="Tahoma" w:hAnsi="Tahoma" w:cs="Tahoma"/>
          <w:b/>
        </w:rPr>
        <w:t>2017</w:t>
      </w:r>
    </w:p>
    <w:p w:rsidR="00CE16D9" w:rsidRDefault="00CE16D9" w:rsidP="00CE16D9">
      <w:pPr>
        <w:pBdr>
          <w:top w:val="single" w:sz="4" w:space="1" w:color="auto"/>
          <w:left w:val="single" w:sz="4" w:space="4" w:color="auto"/>
          <w:bottom w:val="single" w:sz="4" w:space="1" w:color="auto"/>
          <w:right w:val="single" w:sz="4" w:space="4" w:color="auto"/>
        </w:pBdr>
        <w:rPr>
          <w:b/>
        </w:rPr>
      </w:pPr>
      <w:r w:rsidRPr="00517AD3">
        <w:rPr>
          <w:b/>
        </w:rPr>
        <w:t xml:space="preserve">OGGETTO: </w:t>
      </w:r>
      <w:r>
        <w:rPr>
          <w:b/>
        </w:rPr>
        <w:t xml:space="preserve"> </w:t>
      </w:r>
      <w:r>
        <w:rPr>
          <w:b/>
        </w:rPr>
        <w:tab/>
        <w:t>ADOZIONE PROGRAMMA TRIENNALE DELLE OPERE PUBBLICHE 2019-2019-2020 ED ELENCO ANNUALE 2018</w:t>
      </w:r>
    </w:p>
    <w:p w:rsidR="00127A0D" w:rsidRPr="00127A0D" w:rsidRDefault="00127A0D" w:rsidP="00127A0D">
      <w:pPr>
        <w:jc w:val="center"/>
        <w:rPr>
          <w:rFonts w:ascii="Tahoma" w:hAnsi="Tahoma" w:cs="Tahoma"/>
          <w:sz w:val="24"/>
          <w:szCs w:val="24"/>
        </w:rPr>
      </w:pPr>
      <w:r w:rsidRPr="00127A0D">
        <w:rPr>
          <w:rFonts w:ascii="Tahoma" w:hAnsi="Tahoma" w:cs="Tahoma"/>
          <w:b/>
          <w:sz w:val="24"/>
          <w:szCs w:val="24"/>
        </w:rPr>
        <w:t>LA GIUNTA COMUNALE</w:t>
      </w:r>
    </w:p>
    <w:p w:rsidR="0042388D" w:rsidRDefault="0042388D" w:rsidP="0042388D">
      <w:pPr>
        <w:ind w:right="425"/>
        <w:jc w:val="both"/>
        <w:rPr>
          <w:sz w:val="24"/>
          <w:szCs w:val="24"/>
        </w:rPr>
      </w:pPr>
      <w:r>
        <w:rPr>
          <w:sz w:val="24"/>
          <w:szCs w:val="24"/>
        </w:rPr>
        <w:t>Premesso che l’art.21 comma 3</w:t>
      </w:r>
      <w:r w:rsidRPr="00CF7FCD">
        <w:rPr>
          <w:sz w:val="24"/>
          <w:szCs w:val="24"/>
        </w:rPr>
        <w:t xml:space="preserve"> </w:t>
      </w:r>
      <w:r>
        <w:rPr>
          <w:sz w:val="24"/>
          <w:szCs w:val="24"/>
        </w:rPr>
        <w:t xml:space="preserve">del D. </w:t>
      </w:r>
      <w:proofErr w:type="spellStart"/>
      <w:r>
        <w:rPr>
          <w:sz w:val="24"/>
          <w:szCs w:val="24"/>
        </w:rPr>
        <w:t>Lgs</w:t>
      </w:r>
      <w:proofErr w:type="spellEnd"/>
      <w:r>
        <w:rPr>
          <w:sz w:val="24"/>
          <w:szCs w:val="24"/>
        </w:rPr>
        <w:t xml:space="preserve">. n. 50/2016 “Programma delle acquisizioni delle stazioni appaltanti” </w:t>
      </w:r>
      <w:r w:rsidRPr="00CF7FCD">
        <w:rPr>
          <w:sz w:val="24"/>
          <w:szCs w:val="24"/>
        </w:rPr>
        <w:t>prevede che la realizzazione di lavori pubblici, superiori a € 100.000,00, sia svolto sulla base di un programma triennale e secondo gli elenchi annuali riguardant</w:t>
      </w:r>
      <w:r>
        <w:rPr>
          <w:sz w:val="24"/>
          <w:szCs w:val="24"/>
        </w:rPr>
        <w:t>i</w:t>
      </w:r>
      <w:r w:rsidRPr="00CF7FCD">
        <w:rPr>
          <w:sz w:val="24"/>
          <w:szCs w:val="24"/>
        </w:rPr>
        <w:t xml:space="preserve"> le opere</w:t>
      </w:r>
      <w:r>
        <w:rPr>
          <w:sz w:val="24"/>
          <w:szCs w:val="24"/>
        </w:rPr>
        <w:t xml:space="preserve"> da realizzare nell’anno stesso nel rispetto dei documenti programmatori ed in coerenza con il bilancio.</w:t>
      </w:r>
    </w:p>
    <w:p w:rsidR="0042388D" w:rsidRDefault="0042388D" w:rsidP="0042388D">
      <w:pPr>
        <w:ind w:right="425"/>
        <w:jc w:val="both"/>
        <w:rPr>
          <w:sz w:val="24"/>
          <w:szCs w:val="24"/>
        </w:rPr>
      </w:pPr>
      <w:r>
        <w:rPr>
          <w:sz w:val="24"/>
          <w:szCs w:val="24"/>
        </w:rPr>
        <w:t xml:space="preserve">Premesso altresì che il programma triennale dei lavori pubblici è contenuto nel documento unico di programmazione dell’ente, predisposto nel rispetto di quanto previsto dal principio applicata alla programmazione di cui all’allegato n.4/1 del </w:t>
      </w:r>
      <w:proofErr w:type="spellStart"/>
      <w:r>
        <w:rPr>
          <w:sz w:val="24"/>
          <w:szCs w:val="24"/>
        </w:rPr>
        <w:t>D.lgs</w:t>
      </w:r>
      <w:proofErr w:type="spellEnd"/>
      <w:r>
        <w:rPr>
          <w:sz w:val="24"/>
          <w:szCs w:val="24"/>
        </w:rPr>
        <w:t xml:space="preserve">, 23 giugno 2011, n.118 e </w:t>
      </w:r>
      <w:proofErr w:type="spellStart"/>
      <w:r>
        <w:rPr>
          <w:sz w:val="24"/>
          <w:szCs w:val="24"/>
        </w:rPr>
        <w:t>s.m.i.</w:t>
      </w:r>
      <w:proofErr w:type="spellEnd"/>
      <w:r>
        <w:rPr>
          <w:sz w:val="24"/>
          <w:szCs w:val="24"/>
        </w:rPr>
        <w:t>;</w:t>
      </w:r>
    </w:p>
    <w:p w:rsidR="0042388D" w:rsidRPr="00CF7FCD" w:rsidRDefault="0042388D" w:rsidP="0042388D">
      <w:pPr>
        <w:ind w:right="425"/>
        <w:jc w:val="both"/>
        <w:rPr>
          <w:sz w:val="24"/>
          <w:szCs w:val="24"/>
        </w:rPr>
      </w:pPr>
      <w:r w:rsidRPr="00CF7FCD">
        <w:rPr>
          <w:sz w:val="24"/>
          <w:szCs w:val="24"/>
        </w:rPr>
        <w:t>Preso atto che gli schemi tipo per la redazione e le procedure per l’adozione e l’approvazione del</w:t>
      </w:r>
      <w:r>
        <w:rPr>
          <w:sz w:val="24"/>
          <w:szCs w:val="24"/>
        </w:rPr>
        <w:t xml:space="preserve">lo schema di </w:t>
      </w:r>
      <w:r w:rsidRPr="00CF7FCD">
        <w:rPr>
          <w:sz w:val="24"/>
          <w:szCs w:val="24"/>
        </w:rPr>
        <w:t xml:space="preserve">programma triennale, e dei suoi aggiornamenti annuali, e dell’elenco annuale sono dettati dal Decreto Ministeriale (infrastrutture e trasporti) del </w:t>
      </w:r>
      <w:r>
        <w:rPr>
          <w:sz w:val="24"/>
          <w:szCs w:val="24"/>
        </w:rPr>
        <w:t>24/10/2014, pubblicato sulla G.U. n. 283 del 05 dicembre 2014</w:t>
      </w:r>
      <w:r w:rsidRPr="00CF7FCD">
        <w:rPr>
          <w:sz w:val="24"/>
          <w:szCs w:val="24"/>
        </w:rPr>
        <w:t>;</w:t>
      </w:r>
    </w:p>
    <w:p w:rsidR="0042388D" w:rsidRPr="00CF7FCD" w:rsidRDefault="0042388D" w:rsidP="0042388D">
      <w:pPr>
        <w:ind w:right="425"/>
        <w:jc w:val="both"/>
        <w:rPr>
          <w:sz w:val="24"/>
          <w:szCs w:val="24"/>
        </w:rPr>
      </w:pPr>
      <w:r w:rsidRPr="00CF7FCD">
        <w:rPr>
          <w:sz w:val="24"/>
          <w:szCs w:val="24"/>
        </w:rPr>
        <w:t>Dato atto che nel</w:t>
      </w:r>
      <w:r>
        <w:rPr>
          <w:sz w:val="24"/>
          <w:szCs w:val="24"/>
        </w:rPr>
        <w:t>lo schema di</w:t>
      </w:r>
      <w:r w:rsidRPr="00CF7FCD">
        <w:rPr>
          <w:sz w:val="24"/>
          <w:szCs w:val="24"/>
        </w:rPr>
        <w:t xml:space="preserve"> prog</w:t>
      </w:r>
      <w:r>
        <w:rPr>
          <w:sz w:val="24"/>
          <w:szCs w:val="24"/>
        </w:rPr>
        <w:t xml:space="preserve">ramma triennale in adozione </w:t>
      </w:r>
      <w:r w:rsidRPr="005F080C">
        <w:rPr>
          <w:b/>
          <w:sz w:val="24"/>
          <w:szCs w:val="24"/>
          <w:u w:val="single"/>
        </w:rPr>
        <w:t>NON</w:t>
      </w:r>
      <w:r>
        <w:rPr>
          <w:sz w:val="24"/>
          <w:szCs w:val="24"/>
        </w:rPr>
        <w:t xml:space="preserve"> </w:t>
      </w:r>
      <w:r w:rsidRPr="00CF7FCD">
        <w:rPr>
          <w:sz w:val="24"/>
          <w:szCs w:val="24"/>
        </w:rPr>
        <w:t>sono previste opere pubbliche di importo superior</w:t>
      </w:r>
      <w:r>
        <w:rPr>
          <w:sz w:val="24"/>
          <w:szCs w:val="24"/>
        </w:rPr>
        <w:t>e</w:t>
      </w:r>
      <w:r w:rsidRPr="00CF7FCD">
        <w:rPr>
          <w:sz w:val="24"/>
          <w:szCs w:val="24"/>
        </w:rPr>
        <w:t xml:space="preserve"> ad € 1.000.000,00 per le quali è necessari</w:t>
      </w:r>
      <w:r>
        <w:rPr>
          <w:sz w:val="24"/>
          <w:szCs w:val="24"/>
        </w:rPr>
        <w:t>a</w:t>
      </w:r>
      <w:r w:rsidRPr="00CF7FCD">
        <w:rPr>
          <w:sz w:val="24"/>
          <w:szCs w:val="24"/>
        </w:rPr>
        <w:t xml:space="preserve"> la pred</w:t>
      </w:r>
      <w:r>
        <w:rPr>
          <w:sz w:val="24"/>
          <w:szCs w:val="24"/>
        </w:rPr>
        <w:t>isposizione e l’approvazione dello studio di fattibilità tecnica – progetto preliminare -  ai sensi dell’art. 21, comma 3</w:t>
      </w:r>
      <w:r w:rsidRPr="00CF7FCD">
        <w:rPr>
          <w:sz w:val="24"/>
          <w:szCs w:val="24"/>
        </w:rPr>
        <w:t xml:space="preserve">, del D. </w:t>
      </w:r>
      <w:proofErr w:type="spellStart"/>
      <w:r w:rsidRPr="00CF7FCD">
        <w:rPr>
          <w:sz w:val="24"/>
          <w:szCs w:val="24"/>
        </w:rPr>
        <w:t>Lgs</w:t>
      </w:r>
      <w:proofErr w:type="spellEnd"/>
      <w:r w:rsidRPr="00CF7FCD">
        <w:rPr>
          <w:sz w:val="24"/>
          <w:szCs w:val="24"/>
        </w:rPr>
        <w:t xml:space="preserve">. </w:t>
      </w:r>
      <w:r>
        <w:rPr>
          <w:sz w:val="24"/>
          <w:szCs w:val="24"/>
        </w:rPr>
        <w:t>50/2016.</w:t>
      </w:r>
    </w:p>
    <w:p w:rsidR="0042388D" w:rsidRDefault="0042388D" w:rsidP="0042388D">
      <w:pPr>
        <w:ind w:right="425"/>
        <w:jc w:val="both"/>
        <w:rPr>
          <w:sz w:val="24"/>
          <w:szCs w:val="24"/>
        </w:rPr>
      </w:pPr>
      <w:r w:rsidRPr="00CF7FCD">
        <w:rPr>
          <w:sz w:val="24"/>
          <w:szCs w:val="24"/>
        </w:rPr>
        <w:t>Considerato che entro il 30 settembre di ogni anno devono essere redatti gli schemi dei programma triennale e gli elenchi annuali e questi devono essere adottati, dall’organo competente, entro il 15 ottobre;</w:t>
      </w:r>
    </w:p>
    <w:p w:rsidR="0042388D" w:rsidRDefault="0042388D" w:rsidP="0042388D">
      <w:pPr>
        <w:ind w:right="425"/>
        <w:jc w:val="both"/>
        <w:rPr>
          <w:sz w:val="24"/>
          <w:szCs w:val="24"/>
        </w:rPr>
      </w:pPr>
      <w:r w:rsidRPr="00CF7FCD">
        <w:rPr>
          <w:sz w:val="24"/>
          <w:szCs w:val="24"/>
        </w:rPr>
        <w:t xml:space="preserve">Dato atto che </w:t>
      </w:r>
      <w:r>
        <w:rPr>
          <w:sz w:val="24"/>
          <w:szCs w:val="24"/>
        </w:rPr>
        <w:t xml:space="preserve">è necessario procedere alla revisione del piano triennale delle opere pubbliche </w:t>
      </w:r>
      <w:r w:rsidR="00607D81">
        <w:rPr>
          <w:sz w:val="24"/>
          <w:szCs w:val="24"/>
        </w:rPr>
        <w:t xml:space="preserve">contenuto nel DUP 2017-2019 </w:t>
      </w:r>
      <w:r>
        <w:rPr>
          <w:sz w:val="24"/>
          <w:szCs w:val="24"/>
        </w:rPr>
        <w:t xml:space="preserve">approvato con delibera di </w:t>
      </w:r>
      <w:r w:rsidRPr="00607D81">
        <w:rPr>
          <w:sz w:val="24"/>
          <w:szCs w:val="24"/>
        </w:rPr>
        <w:t xml:space="preserve">consiglio comunale </w:t>
      </w:r>
      <w:proofErr w:type="spellStart"/>
      <w:r w:rsidRPr="00607D81">
        <w:rPr>
          <w:sz w:val="24"/>
          <w:szCs w:val="24"/>
        </w:rPr>
        <w:t>n°</w:t>
      </w:r>
      <w:proofErr w:type="spellEnd"/>
      <w:r w:rsidRPr="00607D81">
        <w:rPr>
          <w:sz w:val="24"/>
          <w:szCs w:val="24"/>
        </w:rPr>
        <w:t xml:space="preserve"> </w:t>
      </w:r>
      <w:r w:rsidR="00607D81" w:rsidRPr="00607D81">
        <w:rPr>
          <w:sz w:val="24"/>
          <w:szCs w:val="24"/>
        </w:rPr>
        <w:t>4</w:t>
      </w:r>
      <w:r w:rsidRPr="00607D81">
        <w:rPr>
          <w:sz w:val="24"/>
          <w:szCs w:val="24"/>
        </w:rPr>
        <w:t xml:space="preserve"> del </w:t>
      </w:r>
      <w:r w:rsidR="00607D81" w:rsidRPr="00607D81">
        <w:rPr>
          <w:sz w:val="24"/>
          <w:szCs w:val="24"/>
        </w:rPr>
        <w:t xml:space="preserve">31/03/2017 e </w:t>
      </w:r>
      <w:proofErr w:type="spellStart"/>
      <w:r w:rsidR="00607D81" w:rsidRPr="00607D81">
        <w:rPr>
          <w:sz w:val="24"/>
          <w:szCs w:val="24"/>
        </w:rPr>
        <w:t>s.m.i.</w:t>
      </w:r>
      <w:proofErr w:type="spellEnd"/>
      <w:r w:rsidRPr="00607D81">
        <w:rPr>
          <w:sz w:val="24"/>
          <w:szCs w:val="24"/>
        </w:rPr>
        <w:t>;</w:t>
      </w:r>
    </w:p>
    <w:p w:rsidR="0042388D" w:rsidRPr="00CF7FCD" w:rsidRDefault="0042388D" w:rsidP="0042388D">
      <w:pPr>
        <w:ind w:right="425"/>
        <w:jc w:val="both"/>
        <w:rPr>
          <w:sz w:val="24"/>
          <w:szCs w:val="24"/>
        </w:rPr>
      </w:pPr>
      <w:r w:rsidRPr="00CF7FCD">
        <w:rPr>
          <w:sz w:val="24"/>
          <w:szCs w:val="24"/>
        </w:rPr>
        <w:t>Viste le schede, redatte dal responsabile della struttura competente, del programma triennale delle opere pubbliche predisposte ai sensi di legge composte da:</w:t>
      </w:r>
    </w:p>
    <w:p w:rsidR="0042388D" w:rsidRPr="00CF7FCD" w:rsidRDefault="0042388D" w:rsidP="0042388D">
      <w:pPr>
        <w:tabs>
          <w:tab w:val="left" w:pos="284"/>
        </w:tabs>
        <w:ind w:right="425"/>
        <w:jc w:val="both"/>
        <w:rPr>
          <w:sz w:val="24"/>
          <w:szCs w:val="24"/>
        </w:rPr>
      </w:pPr>
      <w:r w:rsidRPr="00CF7FCD">
        <w:rPr>
          <w:sz w:val="24"/>
          <w:szCs w:val="24"/>
        </w:rPr>
        <w:t>-</w:t>
      </w:r>
      <w:r w:rsidRPr="00CF7FCD">
        <w:rPr>
          <w:sz w:val="24"/>
          <w:szCs w:val="24"/>
        </w:rPr>
        <w:tab/>
        <w:t>Scheda 1: quadro risorse disponibili</w:t>
      </w:r>
    </w:p>
    <w:p w:rsidR="0042388D" w:rsidRPr="00CF7FCD" w:rsidRDefault="0042388D" w:rsidP="0042388D">
      <w:pPr>
        <w:tabs>
          <w:tab w:val="left" w:pos="284"/>
        </w:tabs>
        <w:ind w:right="425"/>
        <w:jc w:val="both"/>
        <w:rPr>
          <w:sz w:val="24"/>
          <w:szCs w:val="24"/>
        </w:rPr>
      </w:pPr>
      <w:r w:rsidRPr="00CF7FCD">
        <w:rPr>
          <w:sz w:val="24"/>
          <w:szCs w:val="24"/>
        </w:rPr>
        <w:t>-</w:t>
      </w:r>
      <w:r w:rsidRPr="00CF7FCD">
        <w:rPr>
          <w:sz w:val="24"/>
          <w:szCs w:val="24"/>
        </w:rPr>
        <w:tab/>
        <w:t>Scheda 2: articolazione della copertura finanziaria</w:t>
      </w:r>
    </w:p>
    <w:p w:rsidR="0042388D" w:rsidRPr="00CF7FCD" w:rsidRDefault="0042388D" w:rsidP="0042388D">
      <w:pPr>
        <w:tabs>
          <w:tab w:val="left" w:pos="284"/>
        </w:tabs>
        <w:ind w:right="425"/>
        <w:jc w:val="both"/>
        <w:rPr>
          <w:sz w:val="24"/>
          <w:szCs w:val="24"/>
        </w:rPr>
      </w:pPr>
      <w:r w:rsidRPr="00CF7FCD">
        <w:rPr>
          <w:sz w:val="24"/>
          <w:szCs w:val="24"/>
        </w:rPr>
        <w:t>-</w:t>
      </w:r>
      <w:r w:rsidRPr="00CF7FCD">
        <w:rPr>
          <w:sz w:val="24"/>
          <w:szCs w:val="24"/>
        </w:rPr>
        <w:tab/>
        <w:t>Scheda 2b: elenc</w:t>
      </w:r>
      <w:r>
        <w:rPr>
          <w:sz w:val="24"/>
          <w:szCs w:val="24"/>
        </w:rPr>
        <w:t>o immobili da trasferire art. 21, comma 5</w:t>
      </w:r>
      <w:r w:rsidRPr="00CF7FCD">
        <w:rPr>
          <w:sz w:val="24"/>
          <w:szCs w:val="24"/>
        </w:rPr>
        <w:t>,</w:t>
      </w:r>
      <w:r>
        <w:rPr>
          <w:sz w:val="24"/>
          <w:szCs w:val="24"/>
        </w:rPr>
        <w:t xml:space="preserve"> del D. </w:t>
      </w:r>
      <w:proofErr w:type="spellStart"/>
      <w:r>
        <w:rPr>
          <w:sz w:val="24"/>
          <w:szCs w:val="24"/>
        </w:rPr>
        <w:t>Lgs</w:t>
      </w:r>
      <w:proofErr w:type="spellEnd"/>
      <w:r>
        <w:rPr>
          <w:sz w:val="24"/>
          <w:szCs w:val="24"/>
        </w:rPr>
        <w:t>. 50/201</w:t>
      </w:r>
      <w:r w:rsidRPr="00CF7FCD">
        <w:rPr>
          <w:sz w:val="24"/>
          <w:szCs w:val="24"/>
        </w:rPr>
        <w:t>6</w:t>
      </w:r>
    </w:p>
    <w:p w:rsidR="0042388D" w:rsidRPr="00CF7FCD" w:rsidRDefault="0042388D" w:rsidP="0042388D">
      <w:pPr>
        <w:tabs>
          <w:tab w:val="left" w:pos="284"/>
        </w:tabs>
        <w:ind w:right="425"/>
        <w:jc w:val="both"/>
        <w:rPr>
          <w:sz w:val="24"/>
          <w:szCs w:val="24"/>
        </w:rPr>
      </w:pPr>
      <w:r w:rsidRPr="00CF7FCD">
        <w:rPr>
          <w:sz w:val="24"/>
          <w:szCs w:val="24"/>
        </w:rPr>
        <w:t>-</w:t>
      </w:r>
      <w:r w:rsidRPr="00CF7FCD">
        <w:rPr>
          <w:sz w:val="24"/>
          <w:szCs w:val="24"/>
        </w:rPr>
        <w:tab/>
        <w:t>Scheda 3: elenco annuale</w:t>
      </w:r>
    </w:p>
    <w:p w:rsidR="0042388D" w:rsidRPr="00CF7FCD" w:rsidRDefault="0042388D" w:rsidP="0042388D">
      <w:pPr>
        <w:ind w:right="425"/>
        <w:jc w:val="both"/>
        <w:rPr>
          <w:sz w:val="24"/>
          <w:szCs w:val="24"/>
        </w:rPr>
      </w:pPr>
      <w:r w:rsidRPr="00CF7FCD">
        <w:rPr>
          <w:sz w:val="24"/>
          <w:szCs w:val="24"/>
        </w:rPr>
        <w:lastRenderedPageBreak/>
        <w:t>Ritenuto pertanto di approva</w:t>
      </w:r>
      <w:r>
        <w:rPr>
          <w:sz w:val="24"/>
          <w:szCs w:val="24"/>
        </w:rPr>
        <w:t xml:space="preserve">re l’elenco in esame, giusta </w:t>
      </w:r>
      <w:r w:rsidRPr="00CF7FCD">
        <w:rPr>
          <w:sz w:val="24"/>
          <w:szCs w:val="24"/>
        </w:rPr>
        <w:t>previsione dell’art.42 del T.U.  n.267/2000;</w:t>
      </w:r>
    </w:p>
    <w:p w:rsidR="0042388D" w:rsidRPr="00CF7FCD" w:rsidRDefault="0042388D" w:rsidP="0042388D">
      <w:pPr>
        <w:ind w:right="425"/>
        <w:jc w:val="both"/>
        <w:rPr>
          <w:sz w:val="24"/>
          <w:szCs w:val="24"/>
        </w:rPr>
      </w:pPr>
      <w:r w:rsidRPr="00CF7FCD">
        <w:rPr>
          <w:sz w:val="24"/>
          <w:szCs w:val="24"/>
        </w:rPr>
        <w:t>Preso atto che sulla proposta di deliberazione è stato espresso dal Responsabile d</w:t>
      </w:r>
      <w:r>
        <w:rPr>
          <w:sz w:val="24"/>
          <w:szCs w:val="24"/>
        </w:rPr>
        <w:t>ell’area tecnica</w:t>
      </w:r>
      <w:r w:rsidRPr="00CF7FCD">
        <w:rPr>
          <w:sz w:val="24"/>
          <w:szCs w:val="24"/>
        </w:rPr>
        <w:t xml:space="preserve"> parere favorevole in ordine alla regolarità tecnica del provvedimento, ai sensi dell’art.147/bis D. </w:t>
      </w:r>
      <w:proofErr w:type="spellStart"/>
      <w:r w:rsidRPr="00CF7FCD">
        <w:rPr>
          <w:sz w:val="24"/>
          <w:szCs w:val="24"/>
        </w:rPr>
        <w:t>Lgs</w:t>
      </w:r>
      <w:proofErr w:type="spellEnd"/>
      <w:r w:rsidRPr="00CF7FCD">
        <w:rPr>
          <w:sz w:val="24"/>
          <w:szCs w:val="24"/>
        </w:rPr>
        <w:t>. 267/2000, come integrato dal D.L. 174/2012;</w:t>
      </w:r>
    </w:p>
    <w:p w:rsidR="0042388D" w:rsidRPr="00CF7FCD" w:rsidRDefault="0042388D" w:rsidP="0042388D">
      <w:pPr>
        <w:ind w:right="425"/>
        <w:jc w:val="center"/>
        <w:rPr>
          <w:b/>
          <w:sz w:val="24"/>
          <w:szCs w:val="24"/>
        </w:rPr>
      </w:pPr>
      <w:r w:rsidRPr="00CF7FCD">
        <w:rPr>
          <w:b/>
          <w:sz w:val="24"/>
          <w:szCs w:val="24"/>
        </w:rPr>
        <w:t>DELIBERA</w:t>
      </w:r>
    </w:p>
    <w:p w:rsidR="0042388D" w:rsidRDefault="0042388D" w:rsidP="0042388D">
      <w:pPr>
        <w:numPr>
          <w:ilvl w:val="0"/>
          <w:numId w:val="9"/>
        </w:numPr>
        <w:overflowPunct w:val="0"/>
        <w:autoSpaceDE w:val="0"/>
        <w:autoSpaceDN w:val="0"/>
        <w:adjustRightInd w:val="0"/>
        <w:spacing w:after="0" w:line="240" w:lineRule="auto"/>
        <w:ind w:right="425"/>
        <w:jc w:val="both"/>
        <w:textAlignment w:val="baseline"/>
        <w:rPr>
          <w:sz w:val="24"/>
          <w:szCs w:val="24"/>
        </w:rPr>
      </w:pPr>
      <w:r w:rsidRPr="002B57A0">
        <w:rPr>
          <w:b/>
          <w:sz w:val="24"/>
          <w:szCs w:val="24"/>
        </w:rPr>
        <w:t>di approvare</w:t>
      </w:r>
      <w:r>
        <w:rPr>
          <w:sz w:val="24"/>
          <w:szCs w:val="24"/>
        </w:rPr>
        <w:t xml:space="preserve"> ai sensi dell’articolo 21 comma 3 del D.lgs. 50/2016  lo schema di </w:t>
      </w:r>
      <w:r w:rsidRPr="00CF7FCD">
        <w:rPr>
          <w:sz w:val="24"/>
          <w:szCs w:val="24"/>
        </w:rPr>
        <w:t xml:space="preserve">programma triennale delle opere pubbliche e relativi elenchi </w:t>
      </w:r>
      <w:r>
        <w:rPr>
          <w:sz w:val="24"/>
          <w:szCs w:val="24"/>
        </w:rPr>
        <w:t>annuali riguardante gli anni 2018, 2019 e 2020</w:t>
      </w:r>
      <w:r w:rsidRPr="00CF7FCD">
        <w:rPr>
          <w:sz w:val="24"/>
          <w:szCs w:val="24"/>
        </w:rPr>
        <w:t xml:space="preserve"> redatti secondo gli schemi tipo approvati dal Ministero delle Infrastrutture e Trasporto con Decreto Ministeriale (infrastrutture e trasporti) del </w:t>
      </w:r>
      <w:r>
        <w:rPr>
          <w:sz w:val="24"/>
          <w:szCs w:val="24"/>
        </w:rPr>
        <w:t>24/10/2014</w:t>
      </w:r>
      <w:r w:rsidRPr="00CF7FCD">
        <w:rPr>
          <w:sz w:val="24"/>
          <w:szCs w:val="24"/>
        </w:rPr>
        <w:t>, pubblicat</w:t>
      </w:r>
      <w:r>
        <w:rPr>
          <w:sz w:val="24"/>
          <w:szCs w:val="24"/>
        </w:rPr>
        <w:t>o sulla Gazzetta Ufficiale n. 283 del 05 dicembre 2014</w:t>
      </w:r>
      <w:r w:rsidRPr="00CF7FCD">
        <w:rPr>
          <w:sz w:val="24"/>
          <w:szCs w:val="24"/>
        </w:rPr>
        <w:t>;</w:t>
      </w:r>
    </w:p>
    <w:p w:rsidR="0042388D" w:rsidRDefault="0042388D" w:rsidP="0042388D">
      <w:pPr>
        <w:ind w:left="1080" w:right="425"/>
        <w:jc w:val="both"/>
        <w:rPr>
          <w:sz w:val="24"/>
          <w:szCs w:val="24"/>
        </w:rPr>
      </w:pPr>
    </w:p>
    <w:p w:rsidR="0042388D" w:rsidRPr="00CF7FCD" w:rsidRDefault="0042388D" w:rsidP="0042388D">
      <w:pPr>
        <w:numPr>
          <w:ilvl w:val="0"/>
          <w:numId w:val="9"/>
        </w:numPr>
        <w:overflowPunct w:val="0"/>
        <w:autoSpaceDE w:val="0"/>
        <w:autoSpaceDN w:val="0"/>
        <w:adjustRightInd w:val="0"/>
        <w:spacing w:after="0" w:line="240" w:lineRule="auto"/>
        <w:ind w:right="425"/>
        <w:jc w:val="both"/>
        <w:textAlignment w:val="baseline"/>
        <w:rPr>
          <w:sz w:val="24"/>
          <w:szCs w:val="24"/>
        </w:rPr>
      </w:pPr>
      <w:r w:rsidRPr="002B57A0">
        <w:rPr>
          <w:b/>
          <w:sz w:val="24"/>
          <w:szCs w:val="24"/>
        </w:rPr>
        <w:t>di dare atto</w:t>
      </w:r>
      <w:r w:rsidRPr="00CF7FCD">
        <w:rPr>
          <w:sz w:val="24"/>
          <w:szCs w:val="24"/>
        </w:rPr>
        <w:t xml:space="preserve"> che il programma triennale è composto dalla seguente documentazione:</w:t>
      </w:r>
    </w:p>
    <w:p w:rsidR="0042388D" w:rsidRPr="00CF7FCD" w:rsidRDefault="0042388D" w:rsidP="0042388D">
      <w:pPr>
        <w:numPr>
          <w:ilvl w:val="1"/>
          <w:numId w:val="9"/>
        </w:numPr>
        <w:tabs>
          <w:tab w:val="left" w:pos="284"/>
        </w:tabs>
        <w:overflowPunct w:val="0"/>
        <w:autoSpaceDE w:val="0"/>
        <w:autoSpaceDN w:val="0"/>
        <w:adjustRightInd w:val="0"/>
        <w:spacing w:after="0" w:line="240" w:lineRule="auto"/>
        <w:ind w:right="425"/>
        <w:jc w:val="both"/>
        <w:textAlignment w:val="baseline"/>
        <w:rPr>
          <w:sz w:val="24"/>
          <w:szCs w:val="24"/>
        </w:rPr>
      </w:pPr>
      <w:r w:rsidRPr="00CF7FCD">
        <w:rPr>
          <w:sz w:val="24"/>
          <w:szCs w:val="24"/>
        </w:rPr>
        <w:t>Scheda 1: quadro risorse disponibili</w:t>
      </w:r>
    </w:p>
    <w:p w:rsidR="0042388D" w:rsidRPr="00CF7FCD" w:rsidRDefault="0042388D" w:rsidP="0042388D">
      <w:pPr>
        <w:numPr>
          <w:ilvl w:val="1"/>
          <w:numId w:val="9"/>
        </w:numPr>
        <w:tabs>
          <w:tab w:val="left" w:pos="284"/>
        </w:tabs>
        <w:overflowPunct w:val="0"/>
        <w:autoSpaceDE w:val="0"/>
        <w:autoSpaceDN w:val="0"/>
        <w:adjustRightInd w:val="0"/>
        <w:spacing w:after="0" w:line="240" w:lineRule="auto"/>
        <w:ind w:right="425"/>
        <w:jc w:val="both"/>
        <w:textAlignment w:val="baseline"/>
        <w:rPr>
          <w:sz w:val="24"/>
          <w:szCs w:val="24"/>
        </w:rPr>
      </w:pPr>
      <w:r w:rsidRPr="00CF7FCD">
        <w:rPr>
          <w:sz w:val="24"/>
          <w:szCs w:val="24"/>
        </w:rPr>
        <w:t>Scheda 2: articolazione della copertura finanziaria</w:t>
      </w:r>
    </w:p>
    <w:p w:rsidR="0042388D" w:rsidRPr="00CF7FCD" w:rsidRDefault="0042388D" w:rsidP="0042388D">
      <w:pPr>
        <w:numPr>
          <w:ilvl w:val="1"/>
          <w:numId w:val="9"/>
        </w:numPr>
        <w:tabs>
          <w:tab w:val="left" w:pos="284"/>
        </w:tabs>
        <w:overflowPunct w:val="0"/>
        <w:autoSpaceDE w:val="0"/>
        <w:autoSpaceDN w:val="0"/>
        <w:adjustRightInd w:val="0"/>
        <w:spacing w:after="0" w:line="240" w:lineRule="auto"/>
        <w:ind w:right="425"/>
        <w:jc w:val="both"/>
        <w:textAlignment w:val="baseline"/>
        <w:rPr>
          <w:sz w:val="24"/>
          <w:szCs w:val="24"/>
        </w:rPr>
      </w:pPr>
      <w:r w:rsidRPr="00CF7FCD">
        <w:rPr>
          <w:sz w:val="24"/>
          <w:szCs w:val="24"/>
        </w:rPr>
        <w:t>Scheda 2b: elenc</w:t>
      </w:r>
      <w:r>
        <w:rPr>
          <w:sz w:val="24"/>
          <w:szCs w:val="24"/>
        </w:rPr>
        <w:t xml:space="preserve">o immobili da trasferire art. 21, comma 5, del D. </w:t>
      </w:r>
      <w:proofErr w:type="spellStart"/>
      <w:r>
        <w:rPr>
          <w:sz w:val="24"/>
          <w:szCs w:val="24"/>
        </w:rPr>
        <w:t>Lgs</w:t>
      </w:r>
      <w:proofErr w:type="spellEnd"/>
      <w:r>
        <w:rPr>
          <w:sz w:val="24"/>
          <w:szCs w:val="24"/>
        </w:rPr>
        <w:t>. 50/201</w:t>
      </w:r>
      <w:r w:rsidRPr="00CF7FCD">
        <w:rPr>
          <w:sz w:val="24"/>
          <w:szCs w:val="24"/>
        </w:rPr>
        <w:t>6</w:t>
      </w:r>
    </w:p>
    <w:p w:rsidR="0042388D" w:rsidRDefault="0042388D" w:rsidP="0042388D">
      <w:pPr>
        <w:numPr>
          <w:ilvl w:val="1"/>
          <w:numId w:val="9"/>
        </w:numPr>
        <w:tabs>
          <w:tab w:val="left" w:pos="284"/>
        </w:tabs>
        <w:overflowPunct w:val="0"/>
        <w:autoSpaceDE w:val="0"/>
        <w:autoSpaceDN w:val="0"/>
        <w:adjustRightInd w:val="0"/>
        <w:spacing w:after="0" w:line="240" w:lineRule="auto"/>
        <w:ind w:right="425"/>
        <w:jc w:val="both"/>
        <w:textAlignment w:val="baseline"/>
        <w:rPr>
          <w:sz w:val="24"/>
          <w:szCs w:val="24"/>
        </w:rPr>
      </w:pPr>
      <w:r w:rsidRPr="00CF7FCD">
        <w:rPr>
          <w:sz w:val="24"/>
          <w:szCs w:val="24"/>
        </w:rPr>
        <w:t>Scheda 3: elenco annuale</w:t>
      </w:r>
      <w:r>
        <w:rPr>
          <w:sz w:val="24"/>
          <w:szCs w:val="24"/>
        </w:rPr>
        <w:t>;</w:t>
      </w:r>
    </w:p>
    <w:p w:rsidR="0042388D" w:rsidRDefault="0042388D" w:rsidP="0042388D">
      <w:pPr>
        <w:tabs>
          <w:tab w:val="left" w:pos="284"/>
        </w:tabs>
        <w:ind w:left="360" w:right="425"/>
        <w:jc w:val="both"/>
        <w:rPr>
          <w:sz w:val="24"/>
          <w:szCs w:val="24"/>
        </w:rPr>
      </w:pPr>
    </w:p>
    <w:p w:rsidR="0042388D" w:rsidRPr="00CF7FCD" w:rsidRDefault="0042388D" w:rsidP="0042388D">
      <w:pPr>
        <w:numPr>
          <w:ilvl w:val="0"/>
          <w:numId w:val="9"/>
        </w:numPr>
        <w:tabs>
          <w:tab w:val="left" w:pos="284"/>
        </w:tabs>
        <w:overflowPunct w:val="0"/>
        <w:autoSpaceDE w:val="0"/>
        <w:autoSpaceDN w:val="0"/>
        <w:adjustRightInd w:val="0"/>
        <w:spacing w:after="0" w:line="240" w:lineRule="auto"/>
        <w:ind w:right="425"/>
        <w:jc w:val="both"/>
        <w:textAlignment w:val="baseline"/>
        <w:rPr>
          <w:sz w:val="24"/>
          <w:szCs w:val="24"/>
        </w:rPr>
      </w:pPr>
      <w:r w:rsidRPr="009158EE">
        <w:rPr>
          <w:b/>
          <w:sz w:val="24"/>
          <w:szCs w:val="24"/>
        </w:rPr>
        <w:t>di individuare</w:t>
      </w:r>
      <w:r>
        <w:rPr>
          <w:sz w:val="24"/>
          <w:szCs w:val="24"/>
        </w:rPr>
        <w:t xml:space="preserve"> quale responsabile del procedimento in materia di lavori pubblici il responsabile del Servizio Tecnico dott.ssa Barbara </w:t>
      </w:r>
      <w:proofErr w:type="spellStart"/>
      <w:r>
        <w:rPr>
          <w:sz w:val="24"/>
          <w:szCs w:val="24"/>
        </w:rPr>
        <w:t>Bonicelli</w:t>
      </w:r>
      <w:proofErr w:type="spellEnd"/>
      <w:r>
        <w:rPr>
          <w:sz w:val="24"/>
          <w:szCs w:val="24"/>
        </w:rPr>
        <w:t>;</w:t>
      </w:r>
    </w:p>
    <w:p w:rsidR="0042388D" w:rsidRDefault="0042388D" w:rsidP="0042388D">
      <w:pPr>
        <w:ind w:right="425"/>
        <w:jc w:val="both"/>
        <w:rPr>
          <w:sz w:val="24"/>
          <w:szCs w:val="24"/>
        </w:rPr>
      </w:pPr>
    </w:p>
    <w:p w:rsidR="0042388D" w:rsidRDefault="0042388D" w:rsidP="0042388D">
      <w:pPr>
        <w:numPr>
          <w:ilvl w:val="0"/>
          <w:numId w:val="9"/>
        </w:numPr>
        <w:overflowPunct w:val="0"/>
        <w:autoSpaceDE w:val="0"/>
        <w:autoSpaceDN w:val="0"/>
        <w:adjustRightInd w:val="0"/>
        <w:spacing w:after="0" w:line="240" w:lineRule="auto"/>
        <w:ind w:right="425"/>
        <w:jc w:val="both"/>
        <w:textAlignment w:val="baseline"/>
        <w:rPr>
          <w:sz w:val="24"/>
          <w:szCs w:val="24"/>
        </w:rPr>
      </w:pPr>
      <w:r w:rsidRPr="002B57A0">
        <w:rPr>
          <w:b/>
          <w:sz w:val="24"/>
          <w:szCs w:val="24"/>
        </w:rPr>
        <w:t>di demandare</w:t>
      </w:r>
      <w:r>
        <w:rPr>
          <w:sz w:val="24"/>
          <w:szCs w:val="24"/>
        </w:rPr>
        <w:t xml:space="preserve"> al consiglio comunale l’approvazione finale del programma triennale  delle opere pubbliche dopo l’avvenuta decorrenza del tempo previsto per la pubblicità degli schemi sul sito dell’ente, mediante nota di aggiornamento al DUP vigente;</w:t>
      </w:r>
    </w:p>
    <w:p w:rsidR="0042388D" w:rsidRDefault="0042388D" w:rsidP="0042388D">
      <w:pPr>
        <w:ind w:left="720" w:right="425"/>
        <w:jc w:val="both"/>
        <w:rPr>
          <w:sz w:val="24"/>
          <w:szCs w:val="24"/>
        </w:rPr>
      </w:pPr>
    </w:p>
    <w:p w:rsidR="0042388D" w:rsidRDefault="0042388D" w:rsidP="0042388D">
      <w:pPr>
        <w:numPr>
          <w:ilvl w:val="0"/>
          <w:numId w:val="9"/>
        </w:numPr>
        <w:overflowPunct w:val="0"/>
        <w:autoSpaceDE w:val="0"/>
        <w:autoSpaceDN w:val="0"/>
        <w:adjustRightInd w:val="0"/>
        <w:spacing w:after="0" w:line="240" w:lineRule="auto"/>
        <w:ind w:right="425"/>
        <w:jc w:val="both"/>
        <w:textAlignment w:val="baseline"/>
        <w:rPr>
          <w:sz w:val="24"/>
          <w:szCs w:val="24"/>
        </w:rPr>
      </w:pPr>
      <w:r w:rsidRPr="009158EE">
        <w:rPr>
          <w:b/>
          <w:sz w:val="24"/>
          <w:szCs w:val="24"/>
        </w:rPr>
        <w:t>di demandare</w:t>
      </w:r>
      <w:r w:rsidRPr="009158EE">
        <w:rPr>
          <w:sz w:val="24"/>
          <w:szCs w:val="24"/>
        </w:rPr>
        <w:t xml:space="preserve"> al Responsabile dell’Area Tecnico-Manutentiva l’adozione di tutti  gli atti e le forme di pubblicità previste per divulgare i contenuti dello schema triennale di programmazione dei lavori pubblici 2018-2020</w:t>
      </w:r>
      <w:r>
        <w:rPr>
          <w:sz w:val="24"/>
          <w:szCs w:val="24"/>
        </w:rPr>
        <w:t>,</w:t>
      </w:r>
    </w:p>
    <w:p w:rsidR="0042388D" w:rsidRDefault="0042388D" w:rsidP="0042388D">
      <w:pPr>
        <w:pStyle w:val="Paragrafoelenco"/>
        <w:rPr>
          <w:sz w:val="24"/>
          <w:szCs w:val="24"/>
        </w:rPr>
      </w:pPr>
    </w:p>
    <w:p w:rsidR="0042388D" w:rsidRDefault="0042388D" w:rsidP="0042388D">
      <w:pPr>
        <w:numPr>
          <w:ilvl w:val="0"/>
          <w:numId w:val="9"/>
        </w:numPr>
        <w:overflowPunct w:val="0"/>
        <w:autoSpaceDE w:val="0"/>
        <w:autoSpaceDN w:val="0"/>
        <w:adjustRightInd w:val="0"/>
        <w:spacing w:after="0" w:line="240" w:lineRule="auto"/>
        <w:ind w:right="425"/>
        <w:jc w:val="both"/>
        <w:textAlignment w:val="baseline"/>
        <w:rPr>
          <w:sz w:val="24"/>
          <w:szCs w:val="24"/>
        </w:rPr>
      </w:pPr>
      <w:r w:rsidRPr="000A6B09">
        <w:rPr>
          <w:b/>
          <w:sz w:val="24"/>
          <w:szCs w:val="24"/>
        </w:rPr>
        <w:t>di dichiarare</w:t>
      </w:r>
      <w:r>
        <w:rPr>
          <w:sz w:val="24"/>
          <w:szCs w:val="24"/>
        </w:rPr>
        <w:t xml:space="preserve"> la </w:t>
      </w:r>
      <w:r w:rsidRPr="00CF7FCD">
        <w:rPr>
          <w:sz w:val="24"/>
          <w:szCs w:val="24"/>
        </w:rPr>
        <w:t xml:space="preserve">presente con </w:t>
      </w:r>
      <w:r>
        <w:rPr>
          <w:sz w:val="24"/>
          <w:szCs w:val="24"/>
        </w:rPr>
        <w:t xml:space="preserve">voti unanimi favorevoli </w:t>
      </w:r>
      <w:r w:rsidRPr="00CF7FCD">
        <w:rPr>
          <w:sz w:val="24"/>
          <w:szCs w:val="24"/>
        </w:rPr>
        <w:t>paleseme</w:t>
      </w:r>
      <w:r>
        <w:rPr>
          <w:sz w:val="24"/>
          <w:szCs w:val="24"/>
        </w:rPr>
        <w:t>nte e legalmente espressi  i</w:t>
      </w:r>
      <w:r w:rsidRPr="00CF7FCD">
        <w:rPr>
          <w:sz w:val="24"/>
          <w:szCs w:val="24"/>
        </w:rPr>
        <w:t xml:space="preserve">mmediatamente eseguibile, ai sensi dell'art. 134, 4° comma, del D. </w:t>
      </w:r>
      <w:proofErr w:type="spellStart"/>
      <w:r w:rsidRPr="00CF7FCD">
        <w:rPr>
          <w:sz w:val="24"/>
          <w:szCs w:val="24"/>
        </w:rPr>
        <w:t>Lgs</w:t>
      </w:r>
      <w:proofErr w:type="spellEnd"/>
      <w:r w:rsidRPr="00CF7FCD">
        <w:rPr>
          <w:sz w:val="24"/>
          <w:szCs w:val="24"/>
        </w:rPr>
        <w:t>. n. 267/2000.</w:t>
      </w:r>
    </w:p>
    <w:p w:rsidR="0042388D" w:rsidRPr="00CF7FCD" w:rsidRDefault="0042388D" w:rsidP="0042388D">
      <w:pPr>
        <w:ind w:right="425"/>
        <w:jc w:val="both"/>
        <w:rPr>
          <w:sz w:val="24"/>
          <w:szCs w:val="24"/>
        </w:rPr>
      </w:pPr>
    </w:p>
    <w:p w:rsidR="0042388D" w:rsidRDefault="0042388D" w:rsidP="0042388D">
      <w:pPr>
        <w:numPr>
          <w:ilvl w:val="0"/>
          <w:numId w:val="9"/>
        </w:numPr>
        <w:overflowPunct w:val="0"/>
        <w:autoSpaceDE w:val="0"/>
        <w:autoSpaceDN w:val="0"/>
        <w:adjustRightInd w:val="0"/>
        <w:spacing w:after="0" w:line="240" w:lineRule="auto"/>
        <w:ind w:right="425"/>
        <w:jc w:val="both"/>
        <w:textAlignment w:val="baseline"/>
        <w:rPr>
          <w:sz w:val="24"/>
          <w:szCs w:val="24"/>
        </w:rPr>
      </w:pPr>
      <w:r w:rsidRPr="000A6B09">
        <w:rPr>
          <w:b/>
          <w:sz w:val="24"/>
          <w:szCs w:val="24"/>
        </w:rPr>
        <w:t>di dare altresì atto</w:t>
      </w:r>
      <w:r w:rsidRPr="00CF7FCD">
        <w:rPr>
          <w:sz w:val="24"/>
          <w:szCs w:val="24"/>
        </w:rPr>
        <w:t xml:space="preserve">, ai sensi dell'art. 3 della Legge n. 241/1990 e </w:t>
      </w:r>
      <w:proofErr w:type="spellStart"/>
      <w:r w:rsidRPr="00CF7FCD">
        <w:rPr>
          <w:sz w:val="24"/>
          <w:szCs w:val="24"/>
        </w:rPr>
        <w:t>s.m.i.</w:t>
      </w:r>
      <w:proofErr w:type="spellEnd"/>
      <w:r w:rsidRPr="00CF7FCD">
        <w:rPr>
          <w:sz w:val="24"/>
          <w:szCs w:val="24"/>
        </w:rPr>
        <w:t xml:space="preserve"> sul procedimento amministrativo, che qualunque soggetto ritenga il presente atto illegittimo e venga dallo stesso direttamente leso, può proporre ricorso innanzi al Tribunale Amministrativo Regionale di Brescia al quale possibile rappresentare i propri rilievi, in ordine alla legittimità del presente atto, entro 60 giorni dall'ultimo di </w:t>
      </w:r>
      <w:r>
        <w:rPr>
          <w:sz w:val="24"/>
          <w:szCs w:val="24"/>
        </w:rPr>
        <w:t>pubblicazione all'Albo Pretorio;</w:t>
      </w:r>
    </w:p>
    <w:p w:rsidR="0042388D" w:rsidRDefault="0042388D" w:rsidP="0042388D">
      <w:pPr>
        <w:ind w:right="425"/>
        <w:jc w:val="both"/>
        <w:rPr>
          <w:sz w:val="24"/>
          <w:szCs w:val="24"/>
        </w:rPr>
      </w:pPr>
    </w:p>
    <w:p w:rsidR="00CE16D9" w:rsidRPr="00BA01EF" w:rsidRDefault="00CE16D9" w:rsidP="00CE16D9">
      <w:pPr>
        <w:spacing w:line="120" w:lineRule="atLeast"/>
        <w:ind w:left="709" w:hanging="709"/>
        <w:rPr>
          <w:rFonts w:ascii="Tahoma" w:hAnsi="Tahoma" w:cs="Tahoma"/>
          <w:sz w:val="16"/>
        </w:rPr>
      </w:pPr>
      <w:r w:rsidRPr="00BA01EF">
        <w:rPr>
          <w:rFonts w:ascii="Tahoma" w:hAnsi="Tahoma" w:cs="Tahoma"/>
          <w:b/>
          <w:sz w:val="36"/>
          <w:u w:val="single"/>
        </w:rPr>
        <w:lastRenderedPageBreak/>
        <w:t xml:space="preserve">COMUNE </w:t>
      </w:r>
      <w:proofErr w:type="spellStart"/>
      <w:r w:rsidRPr="00BA01EF">
        <w:rPr>
          <w:rFonts w:ascii="Tahoma" w:hAnsi="Tahoma" w:cs="Tahoma"/>
          <w:b/>
          <w:sz w:val="36"/>
          <w:u w:val="single"/>
        </w:rPr>
        <w:t>DI</w:t>
      </w:r>
      <w:proofErr w:type="spellEnd"/>
      <w:r w:rsidRPr="00BA01EF">
        <w:rPr>
          <w:rFonts w:ascii="Tahoma" w:hAnsi="Tahoma" w:cs="Tahoma"/>
          <w:b/>
          <w:sz w:val="36"/>
          <w:u w:val="single"/>
        </w:rPr>
        <w:t xml:space="preserve"> ARTOGNE</w:t>
      </w:r>
      <w:r w:rsidRPr="00BA01EF">
        <w:rPr>
          <w:rFonts w:ascii="Tahoma" w:hAnsi="Tahoma" w:cs="Tahoma"/>
          <w:b/>
          <w:sz w:val="36"/>
        </w:rPr>
        <w:tab/>
      </w:r>
      <w:r w:rsidRPr="00BA01EF">
        <w:rPr>
          <w:rFonts w:ascii="Tahoma" w:hAnsi="Tahoma" w:cs="Tahoma"/>
          <w:b/>
          <w:sz w:val="36"/>
        </w:rPr>
        <w:tab/>
      </w:r>
      <w:r w:rsidRPr="00BA01EF">
        <w:rPr>
          <w:rFonts w:ascii="Tahoma" w:hAnsi="Tahoma" w:cs="Tahoma"/>
          <w:b/>
          <w:sz w:val="36"/>
        </w:rPr>
        <w:tab/>
      </w:r>
      <w:r w:rsidRPr="00BA01EF">
        <w:rPr>
          <w:rFonts w:ascii="Tahoma" w:hAnsi="Tahoma" w:cs="Tahoma"/>
          <w:b/>
          <w:sz w:val="36"/>
        </w:rPr>
        <w:tab/>
      </w:r>
      <w:r w:rsidRPr="00BA01EF">
        <w:rPr>
          <w:rFonts w:ascii="Tahoma" w:hAnsi="Tahoma" w:cs="Tahoma"/>
          <w:sz w:val="16"/>
        </w:rPr>
        <w:t xml:space="preserve">                        </w:t>
      </w:r>
      <w:r>
        <w:rPr>
          <w:noProof/>
          <w:lang w:eastAsia="it-IT"/>
        </w:rPr>
        <w:drawing>
          <wp:inline distT="0" distB="0" distL="0" distR="0">
            <wp:extent cx="734695" cy="841375"/>
            <wp:effectExtent l="19050" t="0" r="8255"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4695" cy="841375"/>
                    </a:xfrm>
                    <a:prstGeom prst="rect">
                      <a:avLst/>
                    </a:prstGeom>
                    <a:solidFill>
                      <a:srgbClr val="FFFFFF">
                        <a:alpha val="0"/>
                      </a:srgbClr>
                    </a:solidFill>
                    <a:ln w="9525">
                      <a:noFill/>
                      <a:miter lim="800000"/>
                      <a:headEnd/>
                      <a:tailEnd/>
                    </a:ln>
                  </pic:spPr>
                </pic:pic>
              </a:graphicData>
            </a:graphic>
          </wp:inline>
        </w:drawing>
      </w:r>
      <w:r w:rsidRPr="00BA01EF">
        <w:rPr>
          <w:rFonts w:ascii="Tahoma" w:hAnsi="Tahoma" w:cs="Tahoma"/>
          <w:sz w:val="16"/>
        </w:rPr>
        <w:t xml:space="preserve">                  PROVINCIA  </w:t>
      </w:r>
      <w:proofErr w:type="spellStart"/>
      <w:r w:rsidRPr="00BA01EF">
        <w:rPr>
          <w:rFonts w:ascii="Tahoma" w:hAnsi="Tahoma" w:cs="Tahoma"/>
          <w:sz w:val="16"/>
        </w:rPr>
        <w:t>DI</w:t>
      </w:r>
      <w:proofErr w:type="spellEnd"/>
      <w:r w:rsidRPr="00BA01EF">
        <w:rPr>
          <w:rFonts w:ascii="Tahoma" w:hAnsi="Tahoma" w:cs="Tahoma"/>
          <w:sz w:val="16"/>
        </w:rPr>
        <w:t xml:space="preserve">  BRESCIA  </w:t>
      </w:r>
    </w:p>
    <w:p w:rsidR="00CE16D9" w:rsidRDefault="00CE16D9" w:rsidP="00CE16D9">
      <w:pPr>
        <w:rPr>
          <w:rFonts w:ascii="Calibri" w:hAnsi="Calibri"/>
          <w:sz w:val="24"/>
          <w:szCs w:val="24"/>
        </w:rPr>
      </w:pPr>
    </w:p>
    <w:p w:rsidR="00CE16D9" w:rsidRDefault="00CE16D9" w:rsidP="00CE16D9">
      <w:pPr>
        <w:jc w:val="center"/>
        <w:rPr>
          <w:rFonts w:ascii="Arial" w:hAnsi="Arial" w:cs="Arial"/>
          <w:b/>
          <w:bCs/>
        </w:rPr>
      </w:pPr>
      <w:r>
        <w:rPr>
          <w:rFonts w:ascii="Arial" w:hAnsi="Arial" w:cs="Arial"/>
          <w:b/>
          <w:bCs/>
        </w:rPr>
        <w:t>PARERI ESPRESSI</w:t>
      </w:r>
    </w:p>
    <w:p w:rsidR="00CE16D9" w:rsidRPr="000B6402" w:rsidRDefault="00CE16D9" w:rsidP="00CE16D9">
      <w:pPr>
        <w:jc w:val="center"/>
        <w:rPr>
          <w:rFonts w:ascii="Arial" w:hAnsi="Arial" w:cs="Arial"/>
          <w:bCs/>
          <w:sz w:val="20"/>
          <w:szCs w:val="20"/>
        </w:rPr>
      </w:pPr>
      <w:r w:rsidRPr="000B6402">
        <w:rPr>
          <w:rFonts w:ascii="Arial" w:hAnsi="Arial" w:cs="Arial"/>
          <w:bCs/>
          <w:sz w:val="20"/>
          <w:szCs w:val="20"/>
        </w:rPr>
        <w:t xml:space="preserve">ai sensi degli articoli 49.1 e 147-bis.1 del </w:t>
      </w:r>
      <w:proofErr w:type="spellStart"/>
      <w:r w:rsidRPr="000B6402">
        <w:rPr>
          <w:rFonts w:ascii="Arial" w:hAnsi="Arial" w:cs="Arial"/>
          <w:bCs/>
          <w:sz w:val="20"/>
          <w:szCs w:val="20"/>
        </w:rPr>
        <w:t>D.Lgs.</w:t>
      </w:r>
      <w:proofErr w:type="spellEnd"/>
      <w:r w:rsidRPr="000B6402">
        <w:rPr>
          <w:rFonts w:ascii="Arial" w:hAnsi="Arial" w:cs="Arial"/>
          <w:bCs/>
          <w:sz w:val="20"/>
          <w:szCs w:val="20"/>
        </w:rPr>
        <w:t xml:space="preserve"> 267/00 e </w:t>
      </w:r>
      <w:proofErr w:type="spellStart"/>
      <w:r w:rsidRPr="000B6402">
        <w:rPr>
          <w:rFonts w:ascii="Arial" w:hAnsi="Arial" w:cs="Arial"/>
          <w:bCs/>
          <w:sz w:val="20"/>
          <w:szCs w:val="20"/>
        </w:rPr>
        <w:t>s.m.i.</w:t>
      </w:r>
      <w:proofErr w:type="spellEnd"/>
    </w:p>
    <w:p w:rsidR="00CE16D9" w:rsidRDefault="00CE16D9" w:rsidP="00CE16D9">
      <w:pPr>
        <w:jc w:val="center"/>
        <w:rPr>
          <w:rFonts w:ascii="Arial" w:hAnsi="Arial" w:cs="Arial"/>
          <w:bCs/>
          <w:sz w:val="20"/>
          <w:szCs w:val="20"/>
        </w:rPr>
      </w:pPr>
      <w:r w:rsidRPr="000B6402">
        <w:rPr>
          <w:rFonts w:ascii="Arial" w:hAnsi="Arial" w:cs="Arial"/>
          <w:bCs/>
          <w:sz w:val="20"/>
          <w:szCs w:val="20"/>
        </w:rPr>
        <w:t>e degli articoli 5 e 6 del Regolamento del sistema di controlli interni</w:t>
      </w:r>
    </w:p>
    <w:p w:rsidR="00CE16D9" w:rsidRDefault="00CE16D9" w:rsidP="00CE16D9">
      <w:pPr>
        <w:jc w:val="center"/>
        <w:rPr>
          <w:rFonts w:ascii="Arial" w:hAnsi="Arial" w:cs="Arial"/>
          <w:bCs/>
          <w:sz w:val="20"/>
          <w:szCs w:val="20"/>
        </w:rPr>
      </w:pPr>
    </w:p>
    <w:p w:rsidR="00CE16D9" w:rsidRPr="000B6402" w:rsidRDefault="00CE16D9" w:rsidP="00CE16D9">
      <w:pPr>
        <w:jc w:val="center"/>
        <w:rPr>
          <w:rFonts w:ascii="Arial" w:hAnsi="Arial" w:cs="Arial"/>
          <w:bCs/>
          <w:sz w:val="20"/>
          <w:szCs w:val="20"/>
        </w:rPr>
      </w:pPr>
    </w:p>
    <w:p w:rsidR="00CE16D9" w:rsidRPr="001329AD" w:rsidRDefault="00CE16D9" w:rsidP="00CE16D9">
      <w:pPr>
        <w:pBdr>
          <w:top w:val="single" w:sz="4" w:space="1" w:color="auto"/>
          <w:left w:val="single" w:sz="4" w:space="4" w:color="auto"/>
          <w:bottom w:val="single" w:sz="4" w:space="1" w:color="auto"/>
          <w:right w:val="single" w:sz="4" w:space="4" w:color="auto"/>
        </w:pBdr>
        <w:jc w:val="both"/>
        <w:rPr>
          <w:rFonts w:ascii="Tahoma" w:hAnsi="Tahoma" w:cs="Tahoma"/>
          <w:sz w:val="24"/>
          <w:szCs w:val="24"/>
        </w:rPr>
      </w:pPr>
      <w:r w:rsidRPr="004039DD">
        <w:rPr>
          <w:rFonts w:ascii="Tahoma" w:hAnsi="Tahoma" w:cs="Tahoma"/>
          <w:b/>
          <w:sz w:val="24"/>
          <w:szCs w:val="24"/>
        </w:rPr>
        <w:t>Oggetto</w:t>
      </w:r>
      <w:r w:rsidRPr="004039DD">
        <w:rPr>
          <w:rFonts w:ascii="Tahoma" w:hAnsi="Tahoma" w:cs="Tahoma"/>
          <w:sz w:val="24"/>
          <w:szCs w:val="24"/>
        </w:rPr>
        <w:t xml:space="preserve">:  </w:t>
      </w:r>
      <w:r w:rsidRPr="001329AD">
        <w:rPr>
          <w:rFonts w:ascii="Tahoma" w:hAnsi="Tahoma" w:cs="Tahoma"/>
          <w:sz w:val="24"/>
          <w:szCs w:val="24"/>
        </w:rPr>
        <w:t>ADOZIONE PROGRAMMA TRIENNALE DELLE OPERE PUBBLICHE</w:t>
      </w:r>
      <w:r>
        <w:t xml:space="preserve"> </w:t>
      </w:r>
      <w:r w:rsidRPr="001329AD">
        <w:rPr>
          <w:rFonts w:ascii="Tahoma" w:hAnsi="Tahoma" w:cs="Tahoma"/>
          <w:sz w:val="24"/>
          <w:szCs w:val="24"/>
        </w:rPr>
        <w:t>2018- 2019 - 2020 ED ELENCO ANNUALE 2018</w:t>
      </w:r>
    </w:p>
    <w:p w:rsidR="00CE16D9" w:rsidRDefault="00CE16D9" w:rsidP="00CE16D9">
      <w:pPr>
        <w:ind w:left="2124" w:firstLine="708"/>
        <w:jc w:val="both"/>
        <w:rPr>
          <w:b/>
          <w:sz w:val="24"/>
          <w:szCs w:val="24"/>
        </w:rPr>
      </w:pPr>
    </w:p>
    <w:p w:rsidR="00CE16D9" w:rsidRPr="003B32E3" w:rsidRDefault="00CE16D9" w:rsidP="00CE16D9">
      <w:pPr>
        <w:ind w:left="2124" w:firstLine="708"/>
        <w:jc w:val="both"/>
        <w:rPr>
          <w:b/>
          <w:sz w:val="24"/>
          <w:szCs w:val="24"/>
        </w:rPr>
      </w:pPr>
    </w:p>
    <w:p w:rsidR="00CE16D9" w:rsidRPr="003B32E3" w:rsidRDefault="00CE16D9" w:rsidP="00CE16D9">
      <w:pPr>
        <w:pBdr>
          <w:top w:val="single" w:sz="4" w:space="1" w:color="auto"/>
          <w:left w:val="single" w:sz="4" w:space="4" w:color="auto"/>
          <w:bottom w:val="single" w:sz="4" w:space="1" w:color="auto"/>
          <w:right w:val="single" w:sz="4" w:space="4" w:color="auto"/>
        </w:pBdr>
        <w:ind w:firstLine="708"/>
        <w:jc w:val="both"/>
        <w:rPr>
          <w:b/>
          <w:sz w:val="24"/>
          <w:szCs w:val="24"/>
        </w:rPr>
      </w:pPr>
      <w:r>
        <w:rPr>
          <w:b/>
          <w:sz w:val="24"/>
          <w:szCs w:val="24"/>
        </w:rPr>
        <w:t xml:space="preserve">                                         </w:t>
      </w:r>
      <w:r w:rsidRPr="003B32E3">
        <w:rPr>
          <w:b/>
          <w:sz w:val="24"/>
          <w:szCs w:val="24"/>
        </w:rPr>
        <w:t xml:space="preserve">PARERE </w:t>
      </w:r>
      <w:proofErr w:type="spellStart"/>
      <w:r w:rsidRPr="003B32E3">
        <w:rPr>
          <w:b/>
          <w:sz w:val="24"/>
          <w:szCs w:val="24"/>
        </w:rPr>
        <w:t>DI</w:t>
      </w:r>
      <w:proofErr w:type="spellEnd"/>
      <w:r w:rsidRPr="003B32E3">
        <w:rPr>
          <w:b/>
          <w:sz w:val="24"/>
          <w:szCs w:val="24"/>
        </w:rPr>
        <w:t xml:space="preserve"> REGOLARITA’ TECNICA </w:t>
      </w:r>
    </w:p>
    <w:p w:rsidR="00CE16D9" w:rsidRPr="003B32E3" w:rsidRDefault="00CE16D9" w:rsidP="00CE16D9">
      <w:pPr>
        <w:pBdr>
          <w:top w:val="single" w:sz="4" w:space="1" w:color="auto"/>
          <w:left w:val="single" w:sz="4" w:space="4" w:color="auto"/>
          <w:bottom w:val="single" w:sz="4" w:space="1" w:color="auto"/>
          <w:right w:val="single" w:sz="4" w:space="4" w:color="auto"/>
        </w:pBdr>
        <w:jc w:val="both"/>
        <w:rPr>
          <w:sz w:val="24"/>
          <w:szCs w:val="24"/>
        </w:rPr>
      </w:pPr>
      <w:r w:rsidRPr="003B32E3">
        <w:rPr>
          <w:sz w:val="24"/>
          <w:szCs w:val="24"/>
        </w:rPr>
        <w:t xml:space="preserve">Con riferimento alla presente proposta di deliberazione, sottoposta all’esame della Giunta Comunale, ai sensi dell’art.49, comma II, del </w:t>
      </w:r>
      <w:proofErr w:type="spellStart"/>
      <w:r w:rsidRPr="003B32E3">
        <w:rPr>
          <w:sz w:val="24"/>
          <w:szCs w:val="24"/>
        </w:rPr>
        <w:t>D.Lgs.</w:t>
      </w:r>
      <w:proofErr w:type="spellEnd"/>
      <w:r w:rsidRPr="003B32E3">
        <w:rPr>
          <w:sz w:val="24"/>
          <w:szCs w:val="24"/>
        </w:rPr>
        <w:t xml:space="preserve"> n.267/2000, si esprime parere favorevole in merito alla regolarità tecnica.</w:t>
      </w:r>
    </w:p>
    <w:p w:rsidR="00CE16D9" w:rsidRPr="003B32E3" w:rsidRDefault="00CE16D9" w:rsidP="00CE16D9">
      <w:pPr>
        <w:pBdr>
          <w:top w:val="single" w:sz="4" w:space="1" w:color="auto"/>
          <w:left w:val="single" w:sz="4" w:space="4" w:color="auto"/>
          <w:bottom w:val="single" w:sz="4" w:space="1" w:color="auto"/>
          <w:right w:val="single" w:sz="4" w:space="4" w:color="auto"/>
        </w:pBdr>
        <w:ind w:firstLine="708"/>
        <w:jc w:val="both"/>
        <w:rPr>
          <w:sz w:val="24"/>
          <w:szCs w:val="24"/>
        </w:rPr>
      </w:pPr>
      <w:r>
        <w:rPr>
          <w:sz w:val="24"/>
          <w:szCs w:val="24"/>
        </w:rPr>
        <w:t xml:space="preserve">  </w:t>
      </w:r>
      <w:r>
        <w:rPr>
          <w:sz w:val="24"/>
          <w:szCs w:val="24"/>
        </w:rPr>
        <w:tab/>
      </w:r>
      <w:r>
        <w:rPr>
          <w:sz w:val="24"/>
          <w:szCs w:val="24"/>
        </w:rPr>
        <w:tab/>
        <w:t xml:space="preserve"> </w:t>
      </w:r>
      <w:r w:rsidRPr="003B32E3">
        <w:rPr>
          <w:b/>
          <w:sz w:val="24"/>
          <w:szCs w:val="24"/>
        </w:rPr>
        <w:tab/>
      </w:r>
      <w:r w:rsidRPr="003B32E3">
        <w:rPr>
          <w:b/>
          <w:sz w:val="24"/>
          <w:szCs w:val="24"/>
        </w:rPr>
        <w:tab/>
      </w:r>
      <w:r w:rsidRPr="003B32E3">
        <w:rPr>
          <w:b/>
          <w:sz w:val="24"/>
          <w:szCs w:val="24"/>
        </w:rPr>
        <w:tab/>
      </w:r>
      <w:r w:rsidRPr="003B32E3">
        <w:rPr>
          <w:sz w:val="24"/>
          <w:szCs w:val="24"/>
        </w:rPr>
        <w:t xml:space="preserve">                           Il </w:t>
      </w:r>
      <w:r>
        <w:rPr>
          <w:sz w:val="24"/>
          <w:szCs w:val="24"/>
        </w:rPr>
        <w:t>Responsabile del Servizio</w:t>
      </w:r>
    </w:p>
    <w:p w:rsidR="00CE16D9" w:rsidRDefault="00CE16D9" w:rsidP="00CE16D9">
      <w:pPr>
        <w:pBdr>
          <w:top w:val="single" w:sz="4" w:space="1" w:color="auto"/>
          <w:left w:val="single" w:sz="4" w:space="4" w:color="auto"/>
          <w:bottom w:val="single" w:sz="4" w:space="1" w:color="auto"/>
          <w:right w:val="single" w:sz="4" w:space="4" w:color="auto"/>
        </w:pBdr>
        <w:rPr>
          <w:rFonts w:ascii="Tahoma" w:hAnsi="Tahoma" w:cs="Tahoma"/>
        </w:rPr>
      </w:pPr>
      <w:r>
        <w:tab/>
      </w:r>
      <w:r>
        <w:tab/>
      </w:r>
      <w:r>
        <w:tab/>
      </w:r>
      <w:r>
        <w:tab/>
      </w:r>
      <w:r>
        <w:tab/>
      </w:r>
      <w:r>
        <w:tab/>
      </w:r>
      <w:r>
        <w:tab/>
      </w:r>
      <w:r>
        <w:rPr>
          <w:rFonts w:ascii="Tahoma" w:hAnsi="Tahoma" w:cs="Tahoma"/>
        </w:rPr>
        <w:t xml:space="preserve">            </w:t>
      </w:r>
    </w:p>
    <w:p w:rsidR="00CE16D9" w:rsidRDefault="00CE16D9" w:rsidP="00CE16D9">
      <w:pPr>
        <w:pBdr>
          <w:top w:val="single" w:sz="4" w:space="1" w:color="auto"/>
          <w:left w:val="single" w:sz="4" w:space="4" w:color="auto"/>
          <w:bottom w:val="single" w:sz="4" w:space="1" w:color="auto"/>
          <w:right w:val="single" w:sz="4" w:space="4" w:color="auto"/>
        </w:pBdr>
      </w:pPr>
      <w:r w:rsidRPr="00F40BED">
        <w:rPr>
          <w:rFonts w:ascii="Tahoma" w:hAnsi="Tahoma" w:cs="Tahoma"/>
        </w:rPr>
        <w:t xml:space="preserve">  </w:t>
      </w:r>
      <w:r>
        <w:tab/>
      </w:r>
    </w:p>
    <w:p w:rsidR="00CE16D9" w:rsidRDefault="00CE16D9" w:rsidP="00CE16D9"/>
    <w:p w:rsidR="00CE16D9" w:rsidRDefault="00CE16D9" w:rsidP="00CE16D9">
      <w:pPr>
        <w:ind w:right="-1"/>
        <w:jc w:val="both"/>
        <w:rPr>
          <w:rFonts w:ascii="Arial" w:hAnsi="Arial" w:cs="Arial"/>
        </w:rPr>
      </w:pPr>
    </w:p>
    <w:p w:rsidR="00CE16D9" w:rsidRDefault="00CE16D9" w:rsidP="00CE16D9">
      <w:pPr>
        <w:ind w:right="-1"/>
        <w:jc w:val="both"/>
        <w:rPr>
          <w:rFonts w:ascii="Arial" w:hAnsi="Arial" w:cs="Arial"/>
        </w:rPr>
      </w:pPr>
    </w:p>
    <w:p w:rsidR="00CE16D9" w:rsidRDefault="00CE16D9" w:rsidP="00CE16D9">
      <w:pPr>
        <w:ind w:right="-1"/>
        <w:jc w:val="both"/>
        <w:rPr>
          <w:rFonts w:ascii="Arial" w:hAnsi="Arial" w:cs="Arial"/>
        </w:rPr>
      </w:pPr>
    </w:p>
    <w:p w:rsidR="00A02983" w:rsidRDefault="00A02983" w:rsidP="00CE16D9">
      <w:pPr>
        <w:ind w:right="-1"/>
        <w:jc w:val="both"/>
        <w:rPr>
          <w:rFonts w:ascii="Arial" w:hAnsi="Arial" w:cs="Arial"/>
        </w:rPr>
      </w:pPr>
    </w:p>
    <w:p w:rsidR="00A02983" w:rsidRDefault="00A02983" w:rsidP="00CE16D9">
      <w:pPr>
        <w:ind w:right="-1"/>
        <w:jc w:val="both"/>
        <w:rPr>
          <w:rFonts w:ascii="Arial" w:hAnsi="Arial" w:cs="Arial"/>
        </w:rPr>
      </w:pPr>
    </w:p>
    <w:p w:rsidR="00A02983" w:rsidRDefault="00A02983" w:rsidP="00CE16D9">
      <w:pPr>
        <w:ind w:right="-1"/>
        <w:jc w:val="both"/>
        <w:rPr>
          <w:rFonts w:ascii="Arial" w:hAnsi="Arial" w:cs="Arial"/>
        </w:rPr>
      </w:pPr>
    </w:p>
    <w:p w:rsidR="00A02983" w:rsidRDefault="00A02983" w:rsidP="00CE16D9">
      <w:pPr>
        <w:ind w:right="-1"/>
        <w:jc w:val="both"/>
        <w:rPr>
          <w:rFonts w:ascii="Arial" w:hAnsi="Arial" w:cs="Arial"/>
        </w:rPr>
      </w:pPr>
    </w:p>
    <w:p w:rsidR="00A02983" w:rsidRDefault="00A02983" w:rsidP="00CE16D9">
      <w:pPr>
        <w:ind w:right="-1"/>
        <w:jc w:val="both"/>
        <w:rPr>
          <w:rFonts w:ascii="Arial" w:hAnsi="Arial" w:cs="Arial"/>
        </w:rPr>
      </w:pPr>
    </w:p>
    <w:p w:rsidR="00CE16D9" w:rsidRDefault="00CE16D9" w:rsidP="00CE16D9">
      <w:pPr>
        <w:jc w:val="both"/>
        <w:rPr>
          <w:rFonts w:ascii="Tahoma" w:hAnsi="Tahoma" w:cs="Tahoma"/>
        </w:rPr>
      </w:pPr>
      <w:r w:rsidRPr="0003713E">
        <w:rPr>
          <w:rFonts w:ascii="Tahoma" w:hAnsi="Tahoma" w:cs="Tahoma"/>
        </w:rPr>
        <w:lastRenderedPageBreak/>
        <w:t>Letto, confermato  e sottoscritto.</w:t>
      </w:r>
    </w:p>
    <w:p w:rsidR="00A02983" w:rsidRPr="0003713E" w:rsidRDefault="00A02983" w:rsidP="00CE16D9">
      <w:pPr>
        <w:jc w:val="both"/>
        <w:rPr>
          <w:rFonts w:ascii="Tahoma" w:hAnsi="Tahoma" w:cs="Tahoma"/>
        </w:rPr>
      </w:pPr>
    </w:p>
    <w:p w:rsidR="00CE16D9" w:rsidRPr="0003713E" w:rsidRDefault="00CE16D9" w:rsidP="00CE16D9">
      <w:pPr>
        <w:jc w:val="both"/>
        <w:rPr>
          <w:rFonts w:ascii="Tahoma" w:hAnsi="Tahoma" w:cs="Tahoma"/>
        </w:rPr>
      </w:pPr>
      <w:r w:rsidRPr="0003713E">
        <w:rPr>
          <w:rFonts w:ascii="Tahoma" w:hAnsi="Tahoma" w:cs="Tahoma"/>
        </w:rPr>
        <w:t xml:space="preserve">          </w:t>
      </w:r>
      <w:r>
        <w:rPr>
          <w:rFonts w:ascii="Tahoma" w:hAnsi="Tahoma" w:cs="Tahoma"/>
        </w:rPr>
        <w:t>Il</w:t>
      </w:r>
      <w:r w:rsidRPr="0003713E">
        <w:rPr>
          <w:rFonts w:ascii="Tahoma" w:hAnsi="Tahoma" w:cs="Tahoma"/>
        </w:rPr>
        <w:t xml:space="preserve"> Sindaco                          </w:t>
      </w:r>
      <w:r w:rsidRPr="0003713E">
        <w:rPr>
          <w:rFonts w:ascii="Tahoma" w:hAnsi="Tahoma" w:cs="Tahoma"/>
        </w:rPr>
        <w:tab/>
      </w:r>
      <w:r w:rsidRPr="0003713E">
        <w:rPr>
          <w:rFonts w:ascii="Tahoma" w:hAnsi="Tahoma" w:cs="Tahoma"/>
        </w:rPr>
        <w:tab/>
      </w:r>
      <w:r w:rsidRPr="0003713E">
        <w:rPr>
          <w:rFonts w:ascii="Tahoma" w:hAnsi="Tahoma" w:cs="Tahoma"/>
        </w:rPr>
        <w:tab/>
      </w:r>
      <w:r w:rsidRPr="0003713E">
        <w:rPr>
          <w:rFonts w:ascii="Tahoma" w:hAnsi="Tahoma" w:cs="Tahoma"/>
        </w:rPr>
        <w:tab/>
      </w:r>
      <w:r w:rsidRPr="0003713E">
        <w:rPr>
          <w:rFonts w:ascii="Tahoma" w:hAnsi="Tahoma" w:cs="Tahoma"/>
        </w:rPr>
        <w:tab/>
        <w:t xml:space="preserve">  Il Segretario Comunale    </w:t>
      </w:r>
    </w:p>
    <w:p w:rsidR="00CE16D9" w:rsidRPr="0003713E" w:rsidRDefault="00CE16D9" w:rsidP="00CE16D9">
      <w:pPr>
        <w:jc w:val="both"/>
        <w:rPr>
          <w:rFonts w:ascii="Tahoma" w:hAnsi="Tahoma" w:cs="Tahoma"/>
        </w:rPr>
      </w:pPr>
      <w:r>
        <w:rPr>
          <w:rFonts w:ascii="Tahoma" w:hAnsi="Tahoma" w:cs="Tahoma"/>
        </w:rPr>
        <w:t>(</w:t>
      </w:r>
      <w:r w:rsidRPr="0003713E">
        <w:rPr>
          <w:rFonts w:ascii="Tahoma" w:hAnsi="Tahoma" w:cs="Tahoma"/>
        </w:rPr>
        <w:t xml:space="preserve">Dott.ssa Barbara </w:t>
      </w:r>
      <w:proofErr w:type="spellStart"/>
      <w:r w:rsidRPr="0003713E">
        <w:rPr>
          <w:rFonts w:ascii="Tahoma" w:hAnsi="Tahoma" w:cs="Tahoma"/>
        </w:rPr>
        <w:t>Bonicelli</w:t>
      </w:r>
      <w:proofErr w:type="spellEnd"/>
      <w:r>
        <w:rPr>
          <w:rFonts w:ascii="Tahoma" w:hAnsi="Tahoma" w:cs="Tahoma"/>
        </w:rPr>
        <w:t>)</w:t>
      </w:r>
      <w:r w:rsidRPr="0003713E">
        <w:rPr>
          <w:rFonts w:ascii="Tahoma" w:hAnsi="Tahoma" w:cs="Tahoma"/>
        </w:rPr>
        <w:t xml:space="preserve">         </w:t>
      </w:r>
      <w:r w:rsidRPr="0003713E">
        <w:rPr>
          <w:rFonts w:ascii="Tahoma" w:hAnsi="Tahoma" w:cs="Tahoma"/>
        </w:rPr>
        <w:tab/>
      </w:r>
      <w:r w:rsidRPr="0003713E">
        <w:rPr>
          <w:rFonts w:ascii="Tahoma" w:hAnsi="Tahoma" w:cs="Tahoma"/>
        </w:rPr>
        <w:tab/>
      </w:r>
      <w:r w:rsidRPr="0003713E">
        <w:rPr>
          <w:rFonts w:ascii="Tahoma" w:hAnsi="Tahoma" w:cs="Tahoma"/>
        </w:rPr>
        <w:tab/>
      </w:r>
      <w:r w:rsidRPr="0003713E">
        <w:rPr>
          <w:rFonts w:ascii="Tahoma" w:hAnsi="Tahoma" w:cs="Tahoma"/>
        </w:rPr>
        <w:tab/>
      </w:r>
      <w:r w:rsidRPr="0003713E">
        <w:rPr>
          <w:rFonts w:ascii="Tahoma" w:hAnsi="Tahoma" w:cs="Tahoma"/>
        </w:rPr>
        <w:tab/>
        <w:t xml:space="preserve"> </w:t>
      </w:r>
      <w:r>
        <w:rPr>
          <w:rFonts w:ascii="Tahoma" w:hAnsi="Tahoma" w:cs="Tahoma"/>
        </w:rPr>
        <w:t xml:space="preserve"> (</w:t>
      </w:r>
      <w:r w:rsidRPr="0003713E">
        <w:rPr>
          <w:rFonts w:ascii="Tahoma" w:hAnsi="Tahoma" w:cs="Tahoma"/>
        </w:rPr>
        <w:t xml:space="preserve">Dott. Giovanni </w:t>
      </w:r>
      <w:proofErr w:type="spellStart"/>
      <w:r w:rsidRPr="0003713E">
        <w:rPr>
          <w:rFonts w:ascii="Tahoma" w:hAnsi="Tahoma" w:cs="Tahoma"/>
        </w:rPr>
        <w:t>Stanzione</w:t>
      </w:r>
      <w:proofErr w:type="spellEnd"/>
      <w:r>
        <w:rPr>
          <w:rFonts w:ascii="Tahoma" w:hAnsi="Tahoma" w:cs="Tahoma"/>
        </w:rPr>
        <w:t>)</w:t>
      </w:r>
      <w:r w:rsidRPr="0003713E">
        <w:rPr>
          <w:rFonts w:ascii="Tahoma" w:hAnsi="Tahoma" w:cs="Tahoma"/>
        </w:rPr>
        <w:t xml:space="preserve"> </w:t>
      </w:r>
    </w:p>
    <w:p w:rsidR="00CE16D9" w:rsidRPr="0003713E" w:rsidRDefault="00CE16D9" w:rsidP="00CE16D9">
      <w:pPr>
        <w:jc w:val="both"/>
        <w:rPr>
          <w:rFonts w:ascii="Tahoma" w:hAnsi="Tahoma" w:cs="Tahoma"/>
        </w:rPr>
      </w:pPr>
    </w:p>
    <w:p w:rsidR="00CE16D9" w:rsidRPr="0003713E" w:rsidRDefault="00CE16D9" w:rsidP="00CE16D9">
      <w:pPr>
        <w:jc w:val="both"/>
        <w:rPr>
          <w:rFonts w:ascii="Tahoma" w:hAnsi="Tahoma" w:cs="Tahoma"/>
        </w:rPr>
      </w:pPr>
    </w:p>
    <w:p w:rsidR="00CE16D9" w:rsidRPr="0003713E" w:rsidRDefault="00CE16D9" w:rsidP="00CE16D9">
      <w:pPr>
        <w:jc w:val="both"/>
        <w:rPr>
          <w:rFonts w:ascii="Tahoma" w:hAnsi="Tahoma" w:cs="Tahoma"/>
        </w:rPr>
      </w:pPr>
    </w:p>
    <w:p w:rsidR="00CE16D9" w:rsidRPr="0003713E" w:rsidRDefault="00CE16D9" w:rsidP="00CE16D9">
      <w:pPr>
        <w:jc w:val="both"/>
        <w:rPr>
          <w:rFonts w:ascii="Tahoma" w:hAnsi="Tahoma" w:cs="Tahoma"/>
        </w:rPr>
      </w:pPr>
      <w:r w:rsidRPr="0003713E">
        <w:rPr>
          <w:rFonts w:ascii="Tahoma" w:hAnsi="Tahoma" w:cs="Tahoma"/>
        </w:rPr>
        <w:t>==================================</w:t>
      </w:r>
      <w:r>
        <w:rPr>
          <w:rFonts w:ascii="Tahoma" w:hAnsi="Tahoma" w:cs="Tahoma"/>
        </w:rPr>
        <w:t>==========================</w:t>
      </w:r>
    </w:p>
    <w:p w:rsidR="00CE16D9" w:rsidRPr="0003713E" w:rsidRDefault="00CE16D9" w:rsidP="00CE16D9">
      <w:pPr>
        <w:jc w:val="center"/>
        <w:rPr>
          <w:rFonts w:ascii="Tahoma" w:hAnsi="Tahoma" w:cs="Tahoma"/>
          <w:b/>
        </w:rPr>
      </w:pPr>
      <w:r w:rsidRPr="0003713E">
        <w:rPr>
          <w:rFonts w:ascii="Tahoma" w:hAnsi="Tahoma" w:cs="Tahoma"/>
          <w:b/>
        </w:rPr>
        <w:t xml:space="preserve">REFERTO </w:t>
      </w:r>
      <w:proofErr w:type="spellStart"/>
      <w:r w:rsidRPr="0003713E">
        <w:rPr>
          <w:rFonts w:ascii="Tahoma" w:hAnsi="Tahoma" w:cs="Tahoma"/>
          <w:b/>
        </w:rPr>
        <w:t>DI</w:t>
      </w:r>
      <w:proofErr w:type="spellEnd"/>
      <w:r w:rsidRPr="0003713E">
        <w:rPr>
          <w:rFonts w:ascii="Tahoma" w:hAnsi="Tahoma" w:cs="Tahoma"/>
          <w:b/>
        </w:rPr>
        <w:t xml:space="preserve"> PUBBLICAZIONE E COMUNICAZIONE AI CAPIGRUPPO</w:t>
      </w:r>
    </w:p>
    <w:p w:rsidR="00CE16D9" w:rsidRPr="0003713E" w:rsidRDefault="00CE16D9" w:rsidP="00CE16D9">
      <w:pPr>
        <w:jc w:val="center"/>
        <w:rPr>
          <w:rFonts w:ascii="Tahoma" w:hAnsi="Tahoma" w:cs="Tahoma"/>
          <w:b/>
        </w:rPr>
      </w:pPr>
      <w:r w:rsidRPr="0003713E">
        <w:rPr>
          <w:rFonts w:ascii="Tahoma" w:hAnsi="Tahoma" w:cs="Tahoma"/>
          <w:b/>
        </w:rPr>
        <w:t xml:space="preserve">(Articoli 124 e 125 del </w:t>
      </w:r>
      <w:proofErr w:type="spellStart"/>
      <w:r w:rsidRPr="0003713E">
        <w:rPr>
          <w:rFonts w:ascii="Tahoma" w:hAnsi="Tahoma" w:cs="Tahoma"/>
          <w:b/>
        </w:rPr>
        <w:t>D.Lgs.</w:t>
      </w:r>
      <w:proofErr w:type="spellEnd"/>
      <w:r w:rsidRPr="0003713E">
        <w:rPr>
          <w:rFonts w:ascii="Tahoma" w:hAnsi="Tahoma" w:cs="Tahoma"/>
          <w:b/>
        </w:rPr>
        <w:t xml:space="preserve"> 267/00 e </w:t>
      </w:r>
      <w:proofErr w:type="spellStart"/>
      <w:r w:rsidRPr="0003713E">
        <w:rPr>
          <w:rFonts w:ascii="Tahoma" w:hAnsi="Tahoma" w:cs="Tahoma"/>
          <w:b/>
        </w:rPr>
        <w:t>s.m.i.</w:t>
      </w:r>
      <w:proofErr w:type="spellEnd"/>
      <w:r w:rsidRPr="0003713E">
        <w:rPr>
          <w:rFonts w:ascii="Tahoma" w:hAnsi="Tahoma" w:cs="Tahoma"/>
          <w:b/>
        </w:rPr>
        <w:t>)</w:t>
      </w:r>
    </w:p>
    <w:p w:rsidR="00CE16D9" w:rsidRPr="0003713E" w:rsidRDefault="00CE16D9" w:rsidP="00CE16D9">
      <w:pPr>
        <w:jc w:val="both"/>
        <w:rPr>
          <w:rFonts w:ascii="Tahoma" w:hAnsi="Tahoma" w:cs="Tahoma"/>
        </w:rPr>
      </w:pPr>
    </w:p>
    <w:p w:rsidR="00CE16D9" w:rsidRPr="0003713E" w:rsidRDefault="00CE16D9" w:rsidP="00CE16D9">
      <w:pPr>
        <w:ind w:firstLine="709"/>
        <w:jc w:val="both"/>
        <w:rPr>
          <w:rFonts w:ascii="Tahoma" w:hAnsi="Tahoma" w:cs="Tahoma"/>
        </w:rPr>
      </w:pPr>
      <w:r w:rsidRPr="0003713E">
        <w:rPr>
          <w:rFonts w:ascii="Tahoma" w:hAnsi="Tahoma" w:cs="Tahoma"/>
        </w:rPr>
        <w:t>La presente deliberazione viene pubblicata all'Albo on-line in data odierna e per 15 giorni consecutivi e, contestualmente alla pubblicazione, è comunicata ai Capigruppo consiliari.</w:t>
      </w:r>
    </w:p>
    <w:p w:rsidR="00CE16D9" w:rsidRPr="0003713E" w:rsidRDefault="00CE16D9" w:rsidP="00CE16D9">
      <w:pPr>
        <w:jc w:val="both"/>
        <w:rPr>
          <w:rFonts w:ascii="Tahoma" w:hAnsi="Tahoma" w:cs="Tahoma"/>
        </w:rPr>
      </w:pPr>
    </w:p>
    <w:p w:rsidR="00CE16D9" w:rsidRPr="0003713E" w:rsidRDefault="00CE16D9" w:rsidP="00CE16D9">
      <w:pPr>
        <w:jc w:val="both"/>
        <w:rPr>
          <w:rFonts w:ascii="Tahoma" w:hAnsi="Tahoma" w:cs="Tahoma"/>
        </w:rPr>
      </w:pPr>
      <w:r w:rsidRPr="0003713E">
        <w:rPr>
          <w:rFonts w:ascii="Tahoma" w:hAnsi="Tahoma" w:cs="Tahoma"/>
        </w:rPr>
        <w:t xml:space="preserve">Lì, </w:t>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r>
      <w:r>
        <w:rPr>
          <w:rFonts w:ascii="Tahoma" w:hAnsi="Tahoma" w:cs="Tahoma"/>
        </w:rPr>
        <w:softHyphen/>
        <w:t>_____________</w:t>
      </w:r>
      <w:r w:rsidRPr="0003713E">
        <w:rPr>
          <w:rFonts w:ascii="Tahoma" w:hAnsi="Tahoma" w:cs="Tahoma"/>
        </w:rPr>
        <w:t xml:space="preserve">   </w:t>
      </w:r>
    </w:p>
    <w:p w:rsidR="00CE16D9" w:rsidRPr="0003713E" w:rsidRDefault="00CE16D9" w:rsidP="00CE16D9">
      <w:pPr>
        <w:jc w:val="both"/>
        <w:rPr>
          <w:rFonts w:ascii="Tahoma" w:hAnsi="Tahoma" w:cs="Tahoma"/>
        </w:rPr>
      </w:pPr>
      <w:r w:rsidRPr="0003713E">
        <w:rPr>
          <w:rFonts w:ascii="Tahoma" w:hAnsi="Tahoma" w:cs="Tahoma"/>
        </w:rPr>
        <w:tab/>
      </w:r>
      <w:r w:rsidRPr="0003713E">
        <w:rPr>
          <w:rFonts w:ascii="Tahoma" w:hAnsi="Tahoma" w:cs="Tahoma"/>
        </w:rPr>
        <w:tab/>
      </w:r>
      <w:r w:rsidRPr="0003713E">
        <w:rPr>
          <w:rFonts w:ascii="Tahoma" w:hAnsi="Tahoma" w:cs="Tahoma"/>
        </w:rPr>
        <w:tab/>
        <w:t xml:space="preserve">                 </w:t>
      </w:r>
      <w:r>
        <w:rPr>
          <w:rFonts w:ascii="Tahoma" w:hAnsi="Tahoma" w:cs="Tahoma"/>
        </w:rPr>
        <w:t xml:space="preserve">                                   </w:t>
      </w:r>
      <w:r>
        <w:rPr>
          <w:rFonts w:ascii="Tahoma" w:hAnsi="Tahoma" w:cs="Tahoma"/>
        </w:rPr>
        <w:tab/>
        <w:t xml:space="preserve">   </w:t>
      </w:r>
      <w:r w:rsidRPr="0003713E">
        <w:rPr>
          <w:rFonts w:ascii="Tahoma" w:hAnsi="Tahoma" w:cs="Tahoma"/>
        </w:rPr>
        <w:t xml:space="preserve">Il Segretario Comunale </w:t>
      </w:r>
    </w:p>
    <w:p w:rsidR="00CE16D9" w:rsidRPr="0003713E" w:rsidRDefault="00CE16D9" w:rsidP="00CE16D9">
      <w:pPr>
        <w:jc w:val="both"/>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sidRPr="0003713E">
        <w:rPr>
          <w:rFonts w:ascii="Tahoma" w:hAnsi="Tahoma" w:cs="Tahoma"/>
        </w:rPr>
        <w:t xml:space="preserve">         </w:t>
      </w:r>
      <w:r>
        <w:rPr>
          <w:rFonts w:ascii="Tahoma" w:hAnsi="Tahoma" w:cs="Tahoma"/>
        </w:rPr>
        <w:t>(</w:t>
      </w:r>
      <w:r w:rsidRPr="0003713E">
        <w:rPr>
          <w:rFonts w:ascii="Tahoma" w:hAnsi="Tahoma" w:cs="Tahoma"/>
        </w:rPr>
        <w:t xml:space="preserve">Dott. Giovanni </w:t>
      </w:r>
      <w:proofErr w:type="spellStart"/>
      <w:r w:rsidRPr="0003713E">
        <w:rPr>
          <w:rFonts w:ascii="Tahoma" w:hAnsi="Tahoma" w:cs="Tahoma"/>
        </w:rPr>
        <w:t>Stanzione</w:t>
      </w:r>
      <w:proofErr w:type="spellEnd"/>
      <w:r>
        <w:rPr>
          <w:rFonts w:ascii="Tahoma" w:hAnsi="Tahoma" w:cs="Tahoma"/>
        </w:rPr>
        <w:t>)</w:t>
      </w:r>
    </w:p>
    <w:p w:rsidR="00CE16D9" w:rsidRPr="0003713E" w:rsidRDefault="00CE16D9" w:rsidP="00CE16D9">
      <w:pPr>
        <w:jc w:val="both"/>
        <w:rPr>
          <w:rFonts w:ascii="Tahoma" w:hAnsi="Tahoma" w:cs="Tahoma"/>
        </w:rPr>
      </w:pPr>
    </w:p>
    <w:p w:rsidR="00CE16D9" w:rsidRDefault="00CE16D9" w:rsidP="00CE16D9">
      <w:pPr>
        <w:jc w:val="both"/>
        <w:rPr>
          <w:rFonts w:ascii="Tahoma" w:hAnsi="Tahoma" w:cs="Tahoma"/>
        </w:rPr>
      </w:pPr>
      <w:r w:rsidRPr="0003713E">
        <w:rPr>
          <w:rFonts w:ascii="Tahoma" w:hAnsi="Tahoma" w:cs="Tahoma"/>
        </w:rPr>
        <w:t>==================================</w:t>
      </w:r>
      <w:r>
        <w:rPr>
          <w:rFonts w:ascii="Tahoma" w:hAnsi="Tahoma" w:cs="Tahoma"/>
        </w:rPr>
        <w:t xml:space="preserve">========================== </w:t>
      </w:r>
    </w:p>
    <w:p w:rsidR="00CE16D9" w:rsidRPr="0003713E" w:rsidRDefault="00CE16D9" w:rsidP="00CE16D9">
      <w:pPr>
        <w:jc w:val="both"/>
        <w:rPr>
          <w:rFonts w:ascii="Tahoma" w:hAnsi="Tahoma" w:cs="Tahoma"/>
        </w:rPr>
      </w:pPr>
      <w:r w:rsidRPr="0003713E">
        <w:rPr>
          <w:rFonts w:ascii="Tahoma" w:hAnsi="Tahoma" w:cs="Tahoma"/>
        </w:rPr>
        <w:t>La presente deliberazione è:</w:t>
      </w:r>
    </w:p>
    <w:p w:rsidR="00CE16D9" w:rsidRPr="0003713E" w:rsidRDefault="00CE16D9" w:rsidP="00CE16D9">
      <w:pPr>
        <w:jc w:val="both"/>
        <w:rPr>
          <w:rFonts w:ascii="Tahoma" w:hAnsi="Tahoma" w:cs="Tahoma"/>
        </w:rPr>
      </w:pPr>
      <w:r w:rsidRPr="0003713E">
        <w:rPr>
          <w:rFonts w:ascii="Tahoma" w:hAnsi="Tahoma" w:cs="Tahoma"/>
        </w:rPr>
        <w:t xml:space="preserve">|X| </w:t>
      </w:r>
      <w:r w:rsidRPr="0003713E">
        <w:rPr>
          <w:rFonts w:ascii="Tahoma" w:hAnsi="Tahoma" w:cs="Tahoma"/>
        </w:rPr>
        <w:tab/>
        <w:t xml:space="preserve">stata dichiarata immediatamente eseguibile, ai sensi dell’art. 134.4. del </w:t>
      </w:r>
      <w:proofErr w:type="spellStart"/>
      <w:r w:rsidRPr="0003713E">
        <w:rPr>
          <w:rFonts w:ascii="Tahoma" w:hAnsi="Tahoma" w:cs="Tahoma"/>
        </w:rPr>
        <w:t>D.Lgs.</w:t>
      </w:r>
      <w:proofErr w:type="spellEnd"/>
      <w:r w:rsidRPr="0003713E">
        <w:rPr>
          <w:rFonts w:ascii="Tahoma" w:hAnsi="Tahoma" w:cs="Tahoma"/>
        </w:rPr>
        <w:t xml:space="preserve"> 267/00 e </w:t>
      </w:r>
      <w:proofErr w:type="spellStart"/>
      <w:r w:rsidRPr="0003713E">
        <w:rPr>
          <w:rFonts w:ascii="Tahoma" w:hAnsi="Tahoma" w:cs="Tahoma"/>
        </w:rPr>
        <w:t>s.m.i.</w:t>
      </w:r>
      <w:proofErr w:type="spellEnd"/>
    </w:p>
    <w:p w:rsidR="00CE16D9" w:rsidRPr="0003713E" w:rsidRDefault="00CE16D9" w:rsidP="00CE16D9">
      <w:pPr>
        <w:ind w:left="705" w:hanging="705"/>
        <w:jc w:val="both"/>
        <w:rPr>
          <w:rFonts w:ascii="Tahoma" w:hAnsi="Tahoma" w:cs="Tahoma"/>
        </w:rPr>
      </w:pPr>
      <w:r w:rsidRPr="0003713E">
        <w:rPr>
          <w:rFonts w:ascii="Tahoma" w:hAnsi="Tahoma" w:cs="Tahoma"/>
        </w:rPr>
        <w:t xml:space="preserve">|__| </w:t>
      </w:r>
      <w:r w:rsidRPr="0003713E">
        <w:rPr>
          <w:rFonts w:ascii="Tahoma" w:hAnsi="Tahoma" w:cs="Tahoma"/>
        </w:rPr>
        <w:tab/>
        <w:t xml:space="preserve">divenuta esecutiva, ai sensi dell’art.134.3 del </w:t>
      </w:r>
      <w:proofErr w:type="spellStart"/>
      <w:r w:rsidRPr="0003713E">
        <w:rPr>
          <w:rFonts w:ascii="Tahoma" w:hAnsi="Tahoma" w:cs="Tahoma"/>
        </w:rPr>
        <w:t>D.Lgs.</w:t>
      </w:r>
      <w:proofErr w:type="spellEnd"/>
      <w:r w:rsidRPr="0003713E">
        <w:rPr>
          <w:rFonts w:ascii="Tahoma" w:hAnsi="Tahoma" w:cs="Tahoma"/>
        </w:rPr>
        <w:t xml:space="preserve"> 267/00 e </w:t>
      </w:r>
      <w:proofErr w:type="spellStart"/>
      <w:r w:rsidRPr="0003713E">
        <w:rPr>
          <w:rFonts w:ascii="Tahoma" w:hAnsi="Tahoma" w:cs="Tahoma"/>
        </w:rPr>
        <w:t>s.m.i.</w:t>
      </w:r>
      <w:proofErr w:type="spellEnd"/>
      <w:r w:rsidRPr="0003713E">
        <w:rPr>
          <w:rFonts w:ascii="Tahoma" w:hAnsi="Tahoma" w:cs="Tahoma"/>
        </w:rPr>
        <w:t xml:space="preserve">, dopo il 10° giorno dalla pubblicazione. </w:t>
      </w:r>
    </w:p>
    <w:p w:rsidR="00CE16D9" w:rsidRDefault="00CE16D9" w:rsidP="00CE16D9">
      <w:pPr>
        <w:jc w:val="both"/>
        <w:rPr>
          <w:rFonts w:ascii="Tahoma" w:hAnsi="Tahoma" w:cs="Tahoma"/>
        </w:rPr>
      </w:pPr>
    </w:p>
    <w:p w:rsidR="00CE16D9" w:rsidRDefault="00CE16D9" w:rsidP="00CE16D9">
      <w:pPr>
        <w:jc w:val="both"/>
        <w:rPr>
          <w:rFonts w:ascii="Arial" w:hAnsi="Arial" w:cs="Arial"/>
        </w:rPr>
      </w:pPr>
      <w:r w:rsidRPr="0003713E">
        <w:rPr>
          <w:rFonts w:ascii="Tahoma" w:hAnsi="Tahoma" w:cs="Tahoma"/>
        </w:rPr>
        <w:t>Lì, ____________</w:t>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Pr>
          <w:rFonts w:ascii="Tahoma" w:hAnsi="Tahoma" w:cs="Tahoma"/>
        </w:rPr>
        <w:tab/>
      </w:r>
      <w:r w:rsidRPr="0003713E">
        <w:rPr>
          <w:rFonts w:ascii="Tahoma" w:hAnsi="Tahoma" w:cs="Tahoma"/>
        </w:rPr>
        <w:t xml:space="preserve"> Il Segretario Comunale  </w:t>
      </w:r>
      <w:r w:rsidRPr="0003713E">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 xml:space="preserve">           </w:t>
      </w:r>
      <w:r>
        <w:rPr>
          <w:rFonts w:ascii="Tahoma" w:hAnsi="Tahoma" w:cs="Tahoma"/>
        </w:rPr>
        <w:tab/>
      </w:r>
      <w:r>
        <w:rPr>
          <w:rFonts w:ascii="Tahoma" w:hAnsi="Tahoma" w:cs="Tahoma"/>
        </w:rPr>
        <w:tab/>
      </w:r>
      <w:r>
        <w:rPr>
          <w:rFonts w:ascii="Tahoma" w:hAnsi="Tahoma" w:cs="Tahoma"/>
        </w:rPr>
        <w:tab/>
      </w:r>
      <w:r>
        <w:rPr>
          <w:rFonts w:ascii="Tahoma" w:hAnsi="Tahoma" w:cs="Tahoma"/>
        </w:rPr>
        <w:tab/>
        <w:t>(</w:t>
      </w:r>
      <w:r w:rsidRPr="0003713E">
        <w:rPr>
          <w:rFonts w:ascii="Tahoma" w:hAnsi="Tahoma" w:cs="Tahoma"/>
        </w:rPr>
        <w:t xml:space="preserve">Dott. Giovanni </w:t>
      </w:r>
      <w:proofErr w:type="spellStart"/>
      <w:r w:rsidRPr="0003713E">
        <w:rPr>
          <w:rFonts w:ascii="Tahoma" w:hAnsi="Tahoma" w:cs="Tahoma"/>
        </w:rPr>
        <w:t>Stanzione</w:t>
      </w:r>
      <w:proofErr w:type="spellEnd"/>
      <w:r>
        <w:rPr>
          <w:rFonts w:ascii="Tahoma" w:hAnsi="Tahoma" w:cs="Tahoma"/>
        </w:rPr>
        <w:t>)</w:t>
      </w:r>
    </w:p>
    <w:p w:rsidR="007F1023" w:rsidRDefault="007F1023" w:rsidP="00397D0A">
      <w:pPr>
        <w:jc w:val="both"/>
        <w:rPr>
          <w:rFonts w:ascii="Arial" w:hAnsi="Arial" w:cs="Arial"/>
          <w:sz w:val="20"/>
          <w:szCs w:val="20"/>
        </w:rPr>
      </w:pPr>
    </w:p>
    <w:p w:rsidR="007F1023" w:rsidRDefault="007F1023" w:rsidP="00397D0A">
      <w:pPr>
        <w:jc w:val="both"/>
        <w:rPr>
          <w:rFonts w:ascii="Arial" w:hAnsi="Arial" w:cs="Arial"/>
          <w:sz w:val="20"/>
          <w:szCs w:val="20"/>
        </w:rPr>
      </w:pPr>
    </w:p>
    <w:sectPr w:rsidR="007F1023" w:rsidSect="000831BC">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EA7" w:rsidRDefault="002C2EA7" w:rsidP="00CC714D">
      <w:pPr>
        <w:spacing w:after="0" w:line="240" w:lineRule="auto"/>
      </w:pPr>
      <w:r>
        <w:separator/>
      </w:r>
    </w:p>
  </w:endnote>
  <w:endnote w:type="continuationSeparator" w:id="0">
    <w:p w:rsidR="002C2EA7" w:rsidRDefault="002C2EA7" w:rsidP="00CC71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EA7" w:rsidRDefault="002C2EA7" w:rsidP="00CC714D">
      <w:pPr>
        <w:spacing w:after="0" w:line="240" w:lineRule="auto"/>
      </w:pPr>
      <w:r>
        <w:separator/>
      </w:r>
    </w:p>
  </w:footnote>
  <w:footnote w:type="continuationSeparator" w:id="0">
    <w:p w:rsidR="002C2EA7" w:rsidRDefault="002C2EA7" w:rsidP="00CC71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4724"/>
    <w:multiLevelType w:val="hybridMultilevel"/>
    <w:tmpl w:val="FFA4FD42"/>
    <w:lvl w:ilvl="0" w:tplc="C5AE5CDC">
      <w:start w:val="1"/>
      <w:numFmt w:val="bullet"/>
      <w:lvlText w:val=""/>
      <w:lvlJc w:val="left"/>
      <w:pPr>
        <w:tabs>
          <w:tab w:val="num" w:pos="717"/>
        </w:tabs>
        <w:ind w:left="703" w:hanging="346"/>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1F03723C"/>
    <w:multiLevelType w:val="multilevel"/>
    <w:tmpl w:val="5522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4003A0"/>
    <w:multiLevelType w:val="hybridMultilevel"/>
    <w:tmpl w:val="8F7ADCA8"/>
    <w:lvl w:ilvl="0" w:tplc="04100001">
      <w:start w:val="1"/>
      <w:numFmt w:val="bullet"/>
      <w:lvlText w:val=""/>
      <w:lvlJc w:val="left"/>
      <w:pPr>
        <w:ind w:left="773" w:hanging="360"/>
      </w:pPr>
      <w:rPr>
        <w:rFonts w:ascii="Symbol" w:hAnsi="Symbol" w:hint="default"/>
      </w:rPr>
    </w:lvl>
    <w:lvl w:ilvl="1" w:tplc="04100003" w:tentative="1">
      <w:start w:val="1"/>
      <w:numFmt w:val="bullet"/>
      <w:lvlText w:val="o"/>
      <w:lvlJc w:val="left"/>
      <w:pPr>
        <w:ind w:left="1493" w:hanging="360"/>
      </w:pPr>
      <w:rPr>
        <w:rFonts w:ascii="Courier New" w:hAnsi="Courier New" w:hint="default"/>
      </w:rPr>
    </w:lvl>
    <w:lvl w:ilvl="2" w:tplc="04100005" w:tentative="1">
      <w:start w:val="1"/>
      <w:numFmt w:val="bullet"/>
      <w:lvlText w:val=""/>
      <w:lvlJc w:val="left"/>
      <w:pPr>
        <w:ind w:left="2213" w:hanging="360"/>
      </w:pPr>
      <w:rPr>
        <w:rFonts w:ascii="Wingdings" w:hAnsi="Wingdings" w:hint="default"/>
      </w:rPr>
    </w:lvl>
    <w:lvl w:ilvl="3" w:tplc="04100001" w:tentative="1">
      <w:start w:val="1"/>
      <w:numFmt w:val="bullet"/>
      <w:lvlText w:val=""/>
      <w:lvlJc w:val="left"/>
      <w:pPr>
        <w:ind w:left="2933" w:hanging="360"/>
      </w:pPr>
      <w:rPr>
        <w:rFonts w:ascii="Symbol" w:hAnsi="Symbol" w:hint="default"/>
      </w:rPr>
    </w:lvl>
    <w:lvl w:ilvl="4" w:tplc="04100003" w:tentative="1">
      <w:start w:val="1"/>
      <w:numFmt w:val="bullet"/>
      <w:lvlText w:val="o"/>
      <w:lvlJc w:val="left"/>
      <w:pPr>
        <w:ind w:left="3653" w:hanging="360"/>
      </w:pPr>
      <w:rPr>
        <w:rFonts w:ascii="Courier New" w:hAnsi="Courier New" w:hint="default"/>
      </w:rPr>
    </w:lvl>
    <w:lvl w:ilvl="5" w:tplc="04100005" w:tentative="1">
      <w:start w:val="1"/>
      <w:numFmt w:val="bullet"/>
      <w:lvlText w:val=""/>
      <w:lvlJc w:val="left"/>
      <w:pPr>
        <w:ind w:left="4373" w:hanging="360"/>
      </w:pPr>
      <w:rPr>
        <w:rFonts w:ascii="Wingdings" w:hAnsi="Wingdings" w:hint="default"/>
      </w:rPr>
    </w:lvl>
    <w:lvl w:ilvl="6" w:tplc="04100001" w:tentative="1">
      <w:start w:val="1"/>
      <w:numFmt w:val="bullet"/>
      <w:lvlText w:val=""/>
      <w:lvlJc w:val="left"/>
      <w:pPr>
        <w:ind w:left="5093" w:hanging="360"/>
      </w:pPr>
      <w:rPr>
        <w:rFonts w:ascii="Symbol" w:hAnsi="Symbol" w:hint="default"/>
      </w:rPr>
    </w:lvl>
    <w:lvl w:ilvl="7" w:tplc="04100003" w:tentative="1">
      <w:start w:val="1"/>
      <w:numFmt w:val="bullet"/>
      <w:lvlText w:val="o"/>
      <w:lvlJc w:val="left"/>
      <w:pPr>
        <w:ind w:left="5813" w:hanging="360"/>
      </w:pPr>
      <w:rPr>
        <w:rFonts w:ascii="Courier New" w:hAnsi="Courier New" w:hint="default"/>
      </w:rPr>
    </w:lvl>
    <w:lvl w:ilvl="8" w:tplc="04100005" w:tentative="1">
      <w:start w:val="1"/>
      <w:numFmt w:val="bullet"/>
      <w:lvlText w:val=""/>
      <w:lvlJc w:val="left"/>
      <w:pPr>
        <w:ind w:left="6533" w:hanging="360"/>
      </w:pPr>
      <w:rPr>
        <w:rFonts w:ascii="Wingdings" w:hAnsi="Wingdings" w:hint="default"/>
      </w:rPr>
    </w:lvl>
  </w:abstractNum>
  <w:abstractNum w:abstractNumId="3">
    <w:nsid w:val="41326A2B"/>
    <w:multiLevelType w:val="hybridMultilevel"/>
    <w:tmpl w:val="52ECBAAC"/>
    <w:lvl w:ilvl="0" w:tplc="E4620C10">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429C123A"/>
    <w:multiLevelType w:val="hybridMultilevel"/>
    <w:tmpl w:val="E85E148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555E3B70"/>
    <w:multiLevelType w:val="multilevel"/>
    <w:tmpl w:val="F77E6756"/>
    <w:lvl w:ilvl="0">
      <w:start w:val="1"/>
      <w:numFmt w:val="bullet"/>
      <w:lvlText w:val=""/>
      <w:lvlJc w:val="left"/>
      <w:pPr>
        <w:tabs>
          <w:tab w:val="num" w:pos="360"/>
        </w:tabs>
        <w:ind w:left="360" w:hanging="360"/>
      </w:pPr>
      <w:rPr>
        <w:rFonts w:ascii="Symbol" w:hAnsi="Symbol" w:hint="default"/>
      </w:rPr>
    </w:lvl>
    <w:lvl w:ilvl="1">
      <w:start w:val="1"/>
      <w:numFmt w:val="none"/>
      <w:lvlText w:val="o"/>
      <w:legacy w:legacy="1" w:legacySpace="120" w:legacyIndent="360"/>
      <w:lvlJc w:val="left"/>
      <w:pPr>
        <w:ind w:left="644" w:hanging="360"/>
      </w:pPr>
      <w:rPr>
        <w:rFonts w:ascii="Courier New" w:hAnsi="Courier New" w:cs="Courier New" w:hint="default"/>
      </w:rPr>
    </w:lvl>
    <w:lvl w:ilvl="2">
      <w:start w:val="1"/>
      <w:numFmt w:val="none"/>
      <w:lvlText w:val=""/>
      <w:legacy w:legacy="1" w:legacySpace="120" w:legacyIndent="360"/>
      <w:lvlJc w:val="left"/>
      <w:pPr>
        <w:ind w:left="1004" w:hanging="360"/>
      </w:pPr>
      <w:rPr>
        <w:rFonts w:ascii="Wingdings" w:hAnsi="Wingdings" w:hint="default"/>
      </w:rPr>
    </w:lvl>
    <w:lvl w:ilvl="3">
      <w:start w:val="1"/>
      <w:numFmt w:val="none"/>
      <w:lvlText w:val=""/>
      <w:legacy w:legacy="1" w:legacySpace="120" w:legacyIndent="360"/>
      <w:lvlJc w:val="left"/>
      <w:pPr>
        <w:ind w:left="1364" w:hanging="360"/>
      </w:pPr>
      <w:rPr>
        <w:rFonts w:ascii="Symbol" w:hAnsi="Symbol" w:hint="default"/>
      </w:rPr>
    </w:lvl>
    <w:lvl w:ilvl="4">
      <w:start w:val="1"/>
      <w:numFmt w:val="none"/>
      <w:lvlText w:val="o"/>
      <w:legacy w:legacy="1" w:legacySpace="120" w:legacyIndent="360"/>
      <w:lvlJc w:val="left"/>
      <w:pPr>
        <w:ind w:left="1724" w:hanging="360"/>
      </w:pPr>
      <w:rPr>
        <w:rFonts w:ascii="Courier New" w:hAnsi="Courier New" w:cs="Courier New" w:hint="default"/>
      </w:rPr>
    </w:lvl>
    <w:lvl w:ilvl="5">
      <w:start w:val="1"/>
      <w:numFmt w:val="none"/>
      <w:lvlText w:val=""/>
      <w:legacy w:legacy="1" w:legacySpace="120" w:legacyIndent="360"/>
      <w:lvlJc w:val="left"/>
      <w:pPr>
        <w:ind w:left="2084" w:hanging="360"/>
      </w:pPr>
      <w:rPr>
        <w:rFonts w:ascii="Wingdings" w:hAnsi="Wingdings" w:hint="default"/>
      </w:rPr>
    </w:lvl>
    <w:lvl w:ilvl="6">
      <w:start w:val="1"/>
      <w:numFmt w:val="none"/>
      <w:lvlText w:val=""/>
      <w:legacy w:legacy="1" w:legacySpace="120" w:legacyIndent="360"/>
      <w:lvlJc w:val="left"/>
      <w:pPr>
        <w:ind w:left="2444" w:hanging="360"/>
      </w:pPr>
      <w:rPr>
        <w:rFonts w:ascii="Symbol" w:hAnsi="Symbol" w:hint="default"/>
      </w:rPr>
    </w:lvl>
    <w:lvl w:ilvl="7">
      <w:start w:val="1"/>
      <w:numFmt w:val="none"/>
      <w:lvlText w:val="o"/>
      <w:legacy w:legacy="1" w:legacySpace="120" w:legacyIndent="360"/>
      <w:lvlJc w:val="left"/>
      <w:pPr>
        <w:ind w:left="2804" w:hanging="360"/>
      </w:pPr>
      <w:rPr>
        <w:rFonts w:ascii="Courier New" w:hAnsi="Courier New" w:cs="Courier New" w:hint="default"/>
      </w:rPr>
    </w:lvl>
    <w:lvl w:ilvl="8">
      <w:start w:val="1"/>
      <w:numFmt w:val="none"/>
      <w:lvlText w:val=""/>
      <w:legacy w:legacy="1" w:legacySpace="120" w:legacyIndent="360"/>
      <w:lvlJc w:val="left"/>
      <w:pPr>
        <w:ind w:left="3164" w:hanging="360"/>
      </w:pPr>
      <w:rPr>
        <w:rFonts w:ascii="Wingdings" w:hAnsi="Wingdings" w:hint="default"/>
      </w:rPr>
    </w:lvl>
  </w:abstractNum>
  <w:abstractNum w:abstractNumId="6">
    <w:nsid w:val="58B25BA2"/>
    <w:multiLevelType w:val="hybridMultilevel"/>
    <w:tmpl w:val="29CCD7C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Times New Roman"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Times New Roman" w:hint="default"/>
      </w:rPr>
    </w:lvl>
    <w:lvl w:ilvl="8" w:tplc="04100005">
      <w:start w:val="1"/>
      <w:numFmt w:val="bullet"/>
      <w:lvlText w:val=""/>
      <w:lvlJc w:val="left"/>
      <w:pPr>
        <w:ind w:left="6480" w:hanging="360"/>
      </w:pPr>
      <w:rPr>
        <w:rFonts w:ascii="Wingdings" w:hAnsi="Wingdings" w:hint="default"/>
      </w:rPr>
    </w:lvl>
  </w:abstractNum>
  <w:abstractNum w:abstractNumId="7">
    <w:nsid w:val="7267176E"/>
    <w:multiLevelType w:val="hybridMultilevel"/>
    <w:tmpl w:val="2174AE08"/>
    <w:lvl w:ilvl="0" w:tplc="EEC0FC08">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BF66FCE"/>
    <w:multiLevelType w:val="hybridMultilevel"/>
    <w:tmpl w:val="E5A819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8"/>
  </w:num>
  <w:num w:numId="5">
    <w:abstractNumId w:val="7"/>
  </w:num>
  <w:num w:numId="6">
    <w:abstractNumId w:val="5"/>
  </w:num>
  <w:num w:numId="7">
    <w:abstractNumId w:val="1"/>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127A0D"/>
    <w:rsid w:val="000738E5"/>
    <w:rsid w:val="00080604"/>
    <w:rsid w:val="000831BC"/>
    <w:rsid w:val="00084B60"/>
    <w:rsid w:val="000922E7"/>
    <w:rsid w:val="000B1824"/>
    <w:rsid w:val="000E4D14"/>
    <w:rsid w:val="00127A0D"/>
    <w:rsid w:val="00142062"/>
    <w:rsid w:val="001473D9"/>
    <w:rsid w:val="001569FE"/>
    <w:rsid w:val="001A6D70"/>
    <w:rsid w:val="001B0329"/>
    <w:rsid w:val="001B30A5"/>
    <w:rsid w:val="001D2B8E"/>
    <w:rsid w:val="001D7B3D"/>
    <w:rsid w:val="001F4A2E"/>
    <w:rsid w:val="001F50F4"/>
    <w:rsid w:val="00245573"/>
    <w:rsid w:val="002470E1"/>
    <w:rsid w:val="002936C4"/>
    <w:rsid w:val="002A32E8"/>
    <w:rsid w:val="002C2EA7"/>
    <w:rsid w:val="002D42D8"/>
    <w:rsid w:val="002E2DA8"/>
    <w:rsid w:val="002E3710"/>
    <w:rsid w:val="003149C1"/>
    <w:rsid w:val="00322FA1"/>
    <w:rsid w:val="00336B02"/>
    <w:rsid w:val="0036109E"/>
    <w:rsid w:val="00370E9F"/>
    <w:rsid w:val="00372C90"/>
    <w:rsid w:val="00381E27"/>
    <w:rsid w:val="003972C8"/>
    <w:rsid w:val="00397D0A"/>
    <w:rsid w:val="003A5289"/>
    <w:rsid w:val="003A5EA3"/>
    <w:rsid w:val="003D1919"/>
    <w:rsid w:val="00416E9E"/>
    <w:rsid w:val="0042388D"/>
    <w:rsid w:val="00424478"/>
    <w:rsid w:val="0043398B"/>
    <w:rsid w:val="0048395C"/>
    <w:rsid w:val="00493C7D"/>
    <w:rsid w:val="004A6418"/>
    <w:rsid w:val="004C3214"/>
    <w:rsid w:val="004C6A5A"/>
    <w:rsid w:val="004D3758"/>
    <w:rsid w:val="004D424C"/>
    <w:rsid w:val="004F1ADE"/>
    <w:rsid w:val="00532300"/>
    <w:rsid w:val="00553149"/>
    <w:rsid w:val="00573F37"/>
    <w:rsid w:val="00580C8E"/>
    <w:rsid w:val="005A1FF5"/>
    <w:rsid w:val="005A2087"/>
    <w:rsid w:val="005C0A8A"/>
    <w:rsid w:val="005D04C4"/>
    <w:rsid w:val="005E23D2"/>
    <w:rsid w:val="005E616D"/>
    <w:rsid w:val="005F0698"/>
    <w:rsid w:val="00607D81"/>
    <w:rsid w:val="00643915"/>
    <w:rsid w:val="00663341"/>
    <w:rsid w:val="00692BCE"/>
    <w:rsid w:val="006A578B"/>
    <w:rsid w:val="006B21AF"/>
    <w:rsid w:val="006C7619"/>
    <w:rsid w:val="006D5FB2"/>
    <w:rsid w:val="006E64F2"/>
    <w:rsid w:val="006F0788"/>
    <w:rsid w:val="006F3593"/>
    <w:rsid w:val="006F4762"/>
    <w:rsid w:val="007045B3"/>
    <w:rsid w:val="00761CF2"/>
    <w:rsid w:val="007655C1"/>
    <w:rsid w:val="00784041"/>
    <w:rsid w:val="0079353F"/>
    <w:rsid w:val="00794159"/>
    <w:rsid w:val="007A206A"/>
    <w:rsid w:val="007A21DD"/>
    <w:rsid w:val="007B3457"/>
    <w:rsid w:val="007C0DA0"/>
    <w:rsid w:val="007E2865"/>
    <w:rsid w:val="007E623D"/>
    <w:rsid w:val="007F1023"/>
    <w:rsid w:val="00831CB2"/>
    <w:rsid w:val="008332CA"/>
    <w:rsid w:val="00836F07"/>
    <w:rsid w:val="0084629D"/>
    <w:rsid w:val="0086370A"/>
    <w:rsid w:val="00867CE1"/>
    <w:rsid w:val="00870783"/>
    <w:rsid w:val="00885610"/>
    <w:rsid w:val="008A743E"/>
    <w:rsid w:val="008E2295"/>
    <w:rsid w:val="009076F9"/>
    <w:rsid w:val="00936357"/>
    <w:rsid w:val="009614A7"/>
    <w:rsid w:val="00976875"/>
    <w:rsid w:val="009928D5"/>
    <w:rsid w:val="009B2B73"/>
    <w:rsid w:val="009B514F"/>
    <w:rsid w:val="009D57EF"/>
    <w:rsid w:val="00A02983"/>
    <w:rsid w:val="00A113EE"/>
    <w:rsid w:val="00A41C87"/>
    <w:rsid w:val="00A47ED8"/>
    <w:rsid w:val="00A541A1"/>
    <w:rsid w:val="00A6522C"/>
    <w:rsid w:val="00A655C1"/>
    <w:rsid w:val="00A733AA"/>
    <w:rsid w:val="00AB23B2"/>
    <w:rsid w:val="00AB4E8D"/>
    <w:rsid w:val="00AE5A67"/>
    <w:rsid w:val="00B04006"/>
    <w:rsid w:val="00B31A38"/>
    <w:rsid w:val="00B36343"/>
    <w:rsid w:val="00B37F15"/>
    <w:rsid w:val="00B45BE2"/>
    <w:rsid w:val="00B86F53"/>
    <w:rsid w:val="00B91CA9"/>
    <w:rsid w:val="00B9581F"/>
    <w:rsid w:val="00BA2A58"/>
    <w:rsid w:val="00BB7E44"/>
    <w:rsid w:val="00BC1AA7"/>
    <w:rsid w:val="00BC3081"/>
    <w:rsid w:val="00BE7365"/>
    <w:rsid w:val="00BF3374"/>
    <w:rsid w:val="00C039F9"/>
    <w:rsid w:val="00C2522A"/>
    <w:rsid w:val="00C30DD7"/>
    <w:rsid w:val="00C36D96"/>
    <w:rsid w:val="00C5107B"/>
    <w:rsid w:val="00C556F3"/>
    <w:rsid w:val="00C75F4C"/>
    <w:rsid w:val="00C7797D"/>
    <w:rsid w:val="00CA0D85"/>
    <w:rsid w:val="00CC2DCA"/>
    <w:rsid w:val="00CC714D"/>
    <w:rsid w:val="00CD01BD"/>
    <w:rsid w:val="00CD0800"/>
    <w:rsid w:val="00CE16D9"/>
    <w:rsid w:val="00CE4E0E"/>
    <w:rsid w:val="00CF49B9"/>
    <w:rsid w:val="00CF668E"/>
    <w:rsid w:val="00D00B7C"/>
    <w:rsid w:val="00D14579"/>
    <w:rsid w:val="00D35199"/>
    <w:rsid w:val="00D5140F"/>
    <w:rsid w:val="00D74342"/>
    <w:rsid w:val="00D94A4B"/>
    <w:rsid w:val="00DA15E0"/>
    <w:rsid w:val="00DE1FED"/>
    <w:rsid w:val="00DF7245"/>
    <w:rsid w:val="00DF74D8"/>
    <w:rsid w:val="00E10477"/>
    <w:rsid w:val="00E40AC7"/>
    <w:rsid w:val="00E55694"/>
    <w:rsid w:val="00E60441"/>
    <w:rsid w:val="00E72746"/>
    <w:rsid w:val="00E73DDC"/>
    <w:rsid w:val="00E83B50"/>
    <w:rsid w:val="00EC3A9F"/>
    <w:rsid w:val="00EE630A"/>
    <w:rsid w:val="00F110C5"/>
    <w:rsid w:val="00F17C38"/>
    <w:rsid w:val="00F17E8A"/>
    <w:rsid w:val="00F3274A"/>
    <w:rsid w:val="00F47D46"/>
    <w:rsid w:val="00F77994"/>
    <w:rsid w:val="00F819D7"/>
    <w:rsid w:val="00FA24C1"/>
    <w:rsid w:val="00FC0A76"/>
    <w:rsid w:val="00FD385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27A0D"/>
  </w:style>
  <w:style w:type="paragraph" w:styleId="Titolo1">
    <w:name w:val="heading 1"/>
    <w:basedOn w:val="Normale"/>
    <w:next w:val="Normale"/>
    <w:link w:val="Titolo1Carattere"/>
    <w:qFormat/>
    <w:rsid w:val="00397D0A"/>
    <w:pPr>
      <w:keepNext/>
      <w:spacing w:after="0" w:line="240" w:lineRule="auto"/>
      <w:jc w:val="center"/>
      <w:outlineLvl w:val="0"/>
    </w:pPr>
    <w:rPr>
      <w:rFonts w:ascii="Arial" w:eastAsia="Times New Roman" w:hAnsi="Arial" w:cs="Arial"/>
      <w:b/>
      <w:bCs/>
      <w:sz w:val="24"/>
      <w:szCs w:val="24"/>
      <w:lang w:eastAsia="it-IT"/>
    </w:rPr>
  </w:style>
  <w:style w:type="paragraph" w:styleId="Titolo3">
    <w:name w:val="heading 3"/>
    <w:basedOn w:val="Normale"/>
    <w:next w:val="Normale"/>
    <w:link w:val="Titolo3Carattere"/>
    <w:uiPriority w:val="9"/>
    <w:semiHidden/>
    <w:unhideWhenUsed/>
    <w:qFormat/>
    <w:rsid w:val="00692BCE"/>
    <w:pPr>
      <w:keepNext/>
      <w:keepLines/>
      <w:spacing w:before="200" w:after="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27A0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7A0D"/>
    <w:rPr>
      <w:rFonts w:ascii="Tahoma" w:hAnsi="Tahoma" w:cs="Tahoma"/>
      <w:sz w:val="16"/>
      <w:szCs w:val="16"/>
    </w:rPr>
  </w:style>
  <w:style w:type="paragraph" w:customStyle="1" w:styleId="Normale0">
    <w:name w:val="[Normale]"/>
    <w:rsid w:val="00127A0D"/>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autoSpaceDE w:val="0"/>
      <w:autoSpaceDN w:val="0"/>
      <w:adjustRightInd w:val="0"/>
      <w:spacing w:after="0" w:line="240" w:lineRule="auto"/>
    </w:pPr>
    <w:rPr>
      <w:rFonts w:ascii="Arial" w:eastAsia="Times New Roman" w:hAnsi="Arial" w:cs="Arial"/>
      <w:sz w:val="24"/>
      <w:szCs w:val="24"/>
      <w:lang w:eastAsia="it-IT"/>
    </w:rPr>
  </w:style>
  <w:style w:type="paragraph" w:customStyle="1" w:styleId="Stile">
    <w:name w:val="Stile"/>
    <w:rsid w:val="00127A0D"/>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rsid w:val="00397D0A"/>
    <w:rPr>
      <w:rFonts w:ascii="Arial" w:eastAsia="Times New Roman" w:hAnsi="Arial" w:cs="Arial"/>
      <w:b/>
      <w:bCs/>
      <w:sz w:val="24"/>
      <w:szCs w:val="24"/>
      <w:lang w:eastAsia="it-IT"/>
    </w:rPr>
  </w:style>
  <w:style w:type="paragraph" w:customStyle="1" w:styleId="a">
    <w:rsid w:val="00397D0A"/>
    <w:pPr>
      <w:spacing w:after="0" w:line="240" w:lineRule="auto"/>
      <w:jc w:val="both"/>
    </w:pPr>
    <w:rPr>
      <w:rFonts w:ascii="Arial" w:eastAsia="Times New Roman" w:hAnsi="Arial" w:cs="Arial"/>
      <w:sz w:val="24"/>
      <w:szCs w:val="24"/>
      <w:lang w:eastAsia="it-IT"/>
    </w:rPr>
  </w:style>
  <w:style w:type="paragraph" w:styleId="Corpodeltesto">
    <w:name w:val="Body Text"/>
    <w:basedOn w:val="Normale"/>
    <w:link w:val="CorpodeltestoCarattere"/>
    <w:uiPriority w:val="99"/>
    <w:semiHidden/>
    <w:unhideWhenUsed/>
    <w:rsid w:val="00397D0A"/>
    <w:pPr>
      <w:spacing w:after="120"/>
    </w:pPr>
  </w:style>
  <w:style w:type="character" w:customStyle="1" w:styleId="CorpodeltestoCarattere">
    <w:name w:val="Corpo del testo Carattere"/>
    <w:basedOn w:val="Carpredefinitoparagrafo"/>
    <w:link w:val="Corpodeltesto"/>
    <w:uiPriority w:val="99"/>
    <w:semiHidden/>
    <w:rsid w:val="00397D0A"/>
  </w:style>
  <w:style w:type="paragraph" w:styleId="Intestazione">
    <w:name w:val="header"/>
    <w:basedOn w:val="Normale"/>
    <w:link w:val="IntestazioneCarattere"/>
    <w:uiPriority w:val="99"/>
    <w:semiHidden/>
    <w:unhideWhenUsed/>
    <w:rsid w:val="00CC714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C714D"/>
  </w:style>
  <w:style w:type="paragraph" w:styleId="Pidipagina">
    <w:name w:val="footer"/>
    <w:basedOn w:val="Normale"/>
    <w:link w:val="PidipaginaCarattere"/>
    <w:uiPriority w:val="99"/>
    <w:semiHidden/>
    <w:unhideWhenUsed/>
    <w:rsid w:val="00CC714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CC714D"/>
  </w:style>
  <w:style w:type="paragraph" w:styleId="Paragrafoelenco">
    <w:name w:val="List Paragraph"/>
    <w:basedOn w:val="Normale"/>
    <w:uiPriority w:val="34"/>
    <w:qFormat/>
    <w:rsid w:val="001D2B8E"/>
    <w:pPr>
      <w:ind w:left="720"/>
      <w:contextualSpacing/>
    </w:pPr>
  </w:style>
  <w:style w:type="character" w:styleId="Enfasigrassetto">
    <w:name w:val="Strong"/>
    <w:basedOn w:val="Carpredefinitoparagrafo"/>
    <w:uiPriority w:val="22"/>
    <w:qFormat/>
    <w:rsid w:val="001D7B3D"/>
    <w:rPr>
      <w:b/>
      <w:bCs/>
    </w:rPr>
  </w:style>
  <w:style w:type="character" w:customStyle="1" w:styleId="Titolo3Carattere">
    <w:name w:val="Titolo 3 Carattere"/>
    <w:basedOn w:val="Carpredefinitoparagrafo"/>
    <w:link w:val="Titolo3"/>
    <w:uiPriority w:val="9"/>
    <w:semiHidden/>
    <w:rsid w:val="00692BCE"/>
    <w:rPr>
      <w:rFonts w:asciiTheme="majorHAnsi" w:eastAsiaTheme="majorEastAsia" w:hAnsiTheme="majorHAnsi" w:cstheme="majorBidi"/>
      <w:b/>
      <w:bCs/>
      <w:color w:val="4F81BD" w:themeColor="accent1"/>
    </w:rPr>
  </w:style>
  <w:style w:type="character" w:styleId="Collegamentoipertestuale">
    <w:name w:val="Hyperlink"/>
    <w:basedOn w:val="Carpredefinitoparagrafo"/>
    <w:uiPriority w:val="99"/>
    <w:semiHidden/>
    <w:unhideWhenUsed/>
    <w:rsid w:val="00692BCE"/>
    <w:rPr>
      <w:color w:val="0000FF"/>
      <w:u w:val="single"/>
    </w:rPr>
  </w:style>
  <w:style w:type="paragraph" w:styleId="NormaleWeb">
    <w:name w:val="Normal (Web)"/>
    <w:basedOn w:val="Normale"/>
    <w:uiPriority w:val="99"/>
    <w:unhideWhenUsed/>
    <w:rsid w:val="00692BCE"/>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667518108">
      <w:bodyDiv w:val="1"/>
      <w:marLeft w:val="0"/>
      <w:marRight w:val="0"/>
      <w:marTop w:val="0"/>
      <w:marBottom w:val="0"/>
      <w:divBdr>
        <w:top w:val="none" w:sz="0" w:space="0" w:color="auto"/>
        <w:left w:val="none" w:sz="0" w:space="0" w:color="auto"/>
        <w:bottom w:val="none" w:sz="0" w:space="0" w:color="auto"/>
        <w:right w:val="none" w:sz="0" w:space="0" w:color="auto"/>
      </w:divBdr>
      <w:divsChild>
        <w:div w:id="1966890838">
          <w:marLeft w:val="0"/>
          <w:marRight w:val="0"/>
          <w:marTop w:val="0"/>
          <w:marBottom w:val="0"/>
          <w:divBdr>
            <w:top w:val="none" w:sz="0" w:space="0" w:color="auto"/>
            <w:left w:val="none" w:sz="0" w:space="0" w:color="auto"/>
            <w:bottom w:val="none" w:sz="0" w:space="0" w:color="auto"/>
            <w:right w:val="none" w:sz="0" w:space="0" w:color="auto"/>
          </w:divBdr>
          <w:divsChild>
            <w:div w:id="66005465">
              <w:marLeft w:val="0"/>
              <w:marRight w:val="0"/>
              <w:marTop w:val="0"/>
              <w:marBottom w:val="0"/>
              <w:divBdr>
                <w:top w:val="none" w:sz="0" w:space="0" w:color="auto"/>
                <w:left w:val="none" w:sz="0" w:space="0" w:color="auto"/>
                <w:bottom w:val="none" w:sz="0" w:space="0" w:color="auto"/>
                <w:right w:val="none" w:sz="0" w:space="0" w:color="auto"/>
              </w:divBdr>
            </w:div>
          </w:divsChild>
        </w:div>
        <w:div w:id="822430574">
          <w:marLeft w:val="0"/>
          <w:marRight w:val="0"/>
          <w:marTop w:val="0"/>
          <w:marBottom w:val="150"/>
          <w:divBdr>
            <w:top w:val="none" w:sz="0" w:space="0" w:color="auto"/>
            <w:left w:val="single" w:sz="6" w:space="0" w:color="D8D7D7"/>
            <w:bottom w:val="single" w:sz="6" w:space="8" w:color="D8D7D7"/>
            <w:right w:val="none" w:sz="0" w:space="0" w:color="auto"/>
          </w:divBdr>
          <w:divsChild>
            <w:div w:id="1242178023">
              <w:marLeft w:val="150"/>
              <w:marRight w:val="0"/>
              <w:marTop w:val="0"/>
              <w:marBottom w:val="0"/>
              <w:divBdr>
                <w:top w:val="none" w:sz="0" w:space="0" w:color="auto"/>
                <w:left w:val="none" w:sz="0" w:space="0" w:color="auto"/>
                <w:bottom w:val="none" w:sz="0" w:space="0" w:color="auto"/>
                <w:right w:val="none" w:sz="0" w:space="0" w:color="auto"/>
              </w:divBdr>
              <w:divsChild>
                <w:div w:id="2046904690">
                  <w:marLeft w:val="0"/>
                  <w:marRight w:val="180"/>
                  <w:marTop w:val="0"/>
                  <w:marBottom w:val="0"/>
                  <w:divBdr>
                    <w:top w:val="none" w:sz="0" w:space="0" w:color="auto"/>
                    <w:left w:val="none" w:sz="0" w:space="0" w:color="auto"/>
                    <w:bottom w:val="none" w:sz="0" w:space="0" w:color="auto"/>
                    <w:right w:val="none" w:sz="0" w:space="0" w:color="auto"/>
                  </w:divBdr>
                  <w:divsChild>
                    <w:div w:id="67189127">
                      <w:marLeft w:val="0"/>
                      <w:marRight w:val="0"/>
                      <w:marTop w:val="0"/>
                      <w:marBottom w:val="0"/>
                      <w:divBdr>
                        <w:top w:val="none" w:sz="0" w:space="0" w:color="auto"/>
                        <w:left w:val="none" w:sz="0" w:space="0" w:color="auto"/>
                        <w:bottom w:val="none" w:sz="0" w:space="0" w:color="auto"/>
                        <w:right w:val="none" w:sz="0" w:space="0" w:color="auto"/>
                      </w:divBdr>
                      <w:divsChild>
                        <w:div w:id="409040294">
                          <w:marLeft w:val="0"/>
                          <w:marRight w:val="0"/>
                          <w:marTop w:val="0"/>
                          <w:marBottom w:val="0"/>
                          <w:divBdr>
                            <w:top w:val="none" w:sz="0" w:space="0" w:color="auto"/>
                            <w:left w:val="none" w:sz="0" w:space="0" w:color="auto"/>
                            <w:bottom w:val="none" w:sz="0" w:space="0" w:color="auto"/>
                            <w:right w:val="none" w:sz="0" w:space="0" w:color="auto"/>
                          </w:divBdr>
                          <w:divsChild>
                            <w:div w:id="149568495">
                              <w:marLeft w:val="0"/>
                              <w:marRight w:val="0"/>
                              <w:marTop w:val="0"/>
                              <w:marBottom w:val="0"/>
                              <w:divBdr>
                                <w:top w:val="none" w:sz="0" w:space="0" w:color="auto"/>
                                <w:left w:val="none" w:sz="0" w:space="0" w:color="auto"/>
                                <w:bottom w:val="none" w:sz="0" w:space="0" w:color="auto"/>
                                <w:right w:val="none" w:sz="0" w:space="0" w:color="auto"/>
                              </w:divBdr>
                            </w:div>
                            <w:div w:id="17832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E049D5-99E6-4416-B4B8-3449F150F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1119</Words>
  <Characters>6382</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6</cp:revision>
  <cp:lastPrinted>2017-12-11T13:44:00Z</cp:lastPrinted>
  <dcterms:created xsi:type="dcterms:W3CDTF">2017-12-11T12:59:00Z</dcterms:created>
  <dcterms:modified xsi:type="dcterms:W3CDTF">2017-12-11T13:44:00Z</dcterms:modified>
</cp:coreProperties>
</file>