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E3" w:rsidRDefault="001007A1" w:rsidP="000B57EA">
      <w:pPr>
        <w:spacing w:line="276" w:lineRule="auto"/>
        <w:ind w:left="-5"/>
      </w:pPr>
      <w:bookmarkStart w:id="0" w:name="_GoBack"/>
      <w:bookmarkEnd w:id="0"/>
      <w:r>
        <w:t xml:space="preserve">Gruppo 1 </w:t>
      </w:r>
    </w:p>
    <w:p w:rsidR="00951FE3" w:rsidRDefault="001007A1" w:rsidP="000B57EA">
      <w:pPr>
        <w:spacing w:after="158" w:line="276" w:lineRule="auto"/>
        <w:ind w:left="0" w:firstLine="0"/>
      </w:pPr>
      <w:r>
        <w:t xml:space="preserve"> </w:t>
      </w:r>
    </w:p>
    <w:p w:rsidR="000B57EA" w:rsidRDefault="000B57EA" w:rsidP="000B57EA">
      <w:pPr>
        <w:spacing w:line="276" w:lineRule="auto"/>
        <w:ind w:left="-5"/>
      </w:pPr>
      <w:r>
        <w:t xml:space="preserve">Il Piano dei fabbisogni di personale </w:t>
      </w:r>
    </w:p>
    <w:p w:rsidR="00951FE3" w:rsidRDefault="000B57EA" w:rsidP="000B57EA">
      <w:pPr>
        <w:spacing w:line="276" w:lineRule="auto"/>
        <w:ind w:left="-5"/>
      </w:pPr>
      <w:r>
        <w:t>Il ruolo e le funzioni del Segretario Comunale</w:t>
      </w:r>
    </w:p>
    <w:p w:rsidR="00951FE3" w:rsidRDefault="000B57EA" w:rsidP="000B57EA">
      <w:pPr>
        <w:spacing w:after="158" w:line="276" w:lineRule="auto"/>
        <w:ind w:left="0" w:firstLine="0"/>
      </w:pPr>
      <w:r>
        <w:t>Bilancio di previsione</w:t>
      </w:r>
    </w:p>
    <w:p w:rsidR="00951FE3" w:rsidRDefault="001007A1" w:rsidP="000B57EA">
      <w:pPr>
        <w:spacing w:after="158" w:line="276" w:lineRule="auto"/>
        <w:ind w:left="0" w:firstLine="0"/>
      </w:pPr>
      <w:r>
        <w:t xml:space="preserve"> </w:t>
      </w:r>
    </w:p>
    <w:p w:rsidR="00951FE3" w:rsidRDefault="001007A1" w:rsidP="000B57EA">
      <w:pPr>
        <w:spacing w:line="276" w:lineRule="auto"/>
        <w:ind w:left="0" w:firstLine="0"/>
      </w:pPr>
      <w:r>
        <w:t xml:space="preserve"> </w:t>
      </w:r>
    </w:p>
    <w:p w:rsidR="00951FE3" w:rsidRDefault="001007A1" w:rsidP="000B57EA">
      <w:pPr>
        <w:spacing w:line="276" w:lineRule="auto"/>
        <w:ind w:left="-5"/>
      </w:pPr>
      <w:r>
        <w:t xml:space="preserve">Gruppo 2 </w:t>
      </w:r>
    </w:p>
    <w:p w:rsidR="00951FE3" w:rsidRDefault="001007A1" w:rsidP="000B57EA">
      <w:pPr>
        <w:spacing w:line="276" w:lineRule="auto"/>
        <w:ind w:left="0" w:firstLine="0"/>
      </w:pPr>
      <w:r>
        <w:t xml:space="preserve"> </w:t>
      </w:r>
    </w:p>
    <w:p w:rsidR="00951FE3" w:rsidRDefault="001007A1" w:rsidP="000B57EA">
      <w:pPr>
        <w:spacing w:line="276" w:lineRule="auto"/>
        <w:ind w:left="-5"/>
      </w:pPr>
      <w:r>
        <w:t xml:space="preserve">Il Conto Annuale del Personale </w:t>
      </w:r>
    </w:p>
    <w:p w:rsidR="000B57EA" w:rsidRDefault="000B57EA" w:rsidP="000B57EA">
      <w:pPr>
        <w:spacing w:line="276" w:lineRule="auto"/>
        <w:ind w:left="-5"/>
      </w:pPr>
      <w:r>
        <w:t>Gli atti amministrativi</w:t>
      </w:r>
    </w:p>
    <w:p w:rsidR="000B57EA" w:rsidRDefault="000B57EA" w:rsidP="000B57EA">
      <w:pPr>
        <w:spacing w:line="276" w:lineRule="auto"/>
        <w:ind w:left="-5"/>
      </w:pPr>
      <w:r>
        <w:t xml:space="preserve">Le fasi della spesa e dell’entrata </w:t>
      </w:r>
    </w:p>
    <w:p w:rsidR="000B57EA" w:rsidRDefault="000B57EA" w:rsidP="000B57EA">
      <w:pPr>
        <w:spacing w:line="276" w:lineRule="auto"/>
        <w:ind w:left="-5"/>
      </w:pPr>
    </w:p>
    <w:p w:rsidR="00951FE3" w:rsidRDefault="00951FE3" w:rsidP="000B57EA">
      <w:pPr>
        <w:spacing w:after="158" w:line="276" w:lineRule="auto"/>
        <w:ind w:left="0" w:firstLine="0"/>
      </w:pPr>
    </w:p>
    <w:p w:rsidR="00951FE3" w:rsidRDefault="001007A1" w:rsidP="000B57EA">
      <w:pPr>
        <w:spacing w:line="276" w:lineRule="auto"/>
        <w:ind w:left="0" w:firstLine="0"/>
      </w:pPr>
      <w:r>
        <w:t xml:space="preserve"> </w:t>
      </w:r>
    </w:p>
    <w:p w:rsidR="00951FE3" w:rsidRDefault="001007A1" w:rsidP="000B57EA">
      <w:pPr>
        <w:spacing w:after="158" w:line="276" w:lineRule="auto"/>
        <w:ind w:left="0" w:firstLine="0"/>
      </w:pPr>
      <w:r>
        <w:t xml:space="preserve"> </w:t>
      </w:r>
    </w:p>
    <w:p w:rsidR="00951FE3" w:rsidRDefault="001007A1" w:rsidP="000B57EA">
      <w:pPr>
        <w:spacing w:line="276" w:lineRule="auto"/>
        <w:ind w:left="-5"/>
      </w:pPr>
      <w:r>
        <w:t xml:space="preserve">Gruppo 3 </w:t>
      </w:r>
    </w:p>
    <w:p w:rsidR="00951FE3" w:rsidRDefault="001007A1" w:rsidP="000B57EA">
      <w:pPr>
        <w:spacing w:after="158" w:line="276" w:lineRule="auto"/>
        <w:ind w:left="0" w:firstLine="0"/>
      </w:pPr>
      <w:r>
        <w:t xml:space="preserve"> </w:t>
      </w:r>
    </w:p>
    <w:p w:rsidR="00951FE3" w:rsidRDefault="001007A1" w:rsidP="000B57EA">
      <w:pPr>
        <w:spacing w:line="276" w:lineRule="auto"/>
        <w:ind w:left="-5"/>
      </w:pPr>
      <w:r>
        <w:t xml:space="preserve">Le ritenute fiscali sui redditi da lavoro dipendente </w:t>
      </w:r>
    </w:p>
    <w:p w:rsidR="000B57EA" w:rsidRDefault="000B57EA" w:rsidP="000B57EA">
      <w:pPr>
        <w:spacing w:after="0" w:line="276" w:lineRule="auto"/>
        <w:ind w:left="0" w:firstLine="0"/>
      </w:pPr>
      <w:r>
        <w:t>Gli organi del Comune</w:t>
      </w:r>
    </w:p>
    <w:p w:rsidR="000B57EA" w:rsidRDefault="000B57EA" w:rsidP="000B57EA">
      <w:pPr>
        <w:spacing w:after="0" w:line="276" w:lineRule="auto"/>
        <w:ind w:left="0" w:firstLine="0"/>
      </w:pPr>
    </w:p>
    <w:p w:rsidR="00951FE3" w:rsidRDefault="000B57EA" w:rsidP="000B57EA">
      <w:pPr>
        <w:spacing w:line="276" w:lineRule="auto"/>
        <w:ind w:left="0" w:firstLine="0"/>
      </w:pPr>
      <w:r>
        <w:t>Servizi a domanda individuale</w:t>
      </w:r>
      <w:r w:rsidR="001007A1">
        <w:t xml:space="preserve"> </w:t>
      </w:r>
    </w:p>
    <w:sectPr w:rsidR="00951FE3">
      <w:pgSz w:w="11900" w:h="16840"/>
      <w:pgMar w:top="1471" w:right="3620" w:bottom="123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E3"/>
    <w:rsid w:val="00007FD9"/>
    <w:rsid w:val="000B57EA"/>
    <w:rsid w:val="001007A1"/>
    <w:rsid w:val="0095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38D50-1F5D-4D1D-A239-3C0CF0B5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ind w:left="1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FD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Domande concorso orale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Domande concorso orale</dc:title>
  <dc:subject/>
  <dc:creator>silvia.tiraboschi</dc:creator>
  <cp:keywords/>
  <cp:lastModifiedBy>Debora Bonomelli</cp:lastModifiedBy>
  <cp:revision>2</cp:revision>
  <cp:lastPrinted>2022-09-14T07:10:00Z</cp:lastPrinted>
  <dcterms:created xsi:type="dcterms:W3CDTF">2022-09-14T07:17:00Z</dcterms:created>
  <dcterms:modified xsi:type="dcterms:W3CDTF">2022-09-14T07:17:00Z</dcterms:modified>
</cp:coreProperties>
</file>