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9C6FAC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Se la rilevazione ha richiesto un arco temporale superiore ad un giorno, indicare la </w:t>
      </w:r>
      <w:r w:rsidRPr="009C6FAC">
        <w:rPr>
          <w:rFonts w:ascii="Garamond" w:hAnsi="Garamond"/>
          <w:u w:val="single"/>
        </w:rPr>
        <w:t>data di inizio e di fine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e articolazioni organizzative autonome, nonché il numero complessivo degli uffici periferici e delle articolazioni organizzative esistenti.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e di articolazioni organizzative su cui effettuare la rilevazione, indicare: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il criterio di selezione del campione;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l’elenco degli uffici periferici e delle articolazioni organizzative selezionate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>
      <w:pPr>
        <w:pStyle w:val="Default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 xml:space="preserve">verifica dell’attività svolta dal Responsabile </w:t>
      </w:r>
      <w:r w:rsidR="00855616" w:rsidRPr="008322B3">
        <w:rPr>
          <w:rFonts w:ascii="Garamond" w:hAnsi="Garamond"/>
          <w:color w:val="auto"/>
        </w:rPr>
        <w:t xml:space="preserve">della prevenzione della corruzione e </w:t>
      </w:r>
      <w:r w:rsidRPr="008322B3">
        <w:rPr>
          <w:rFonts w:ascii="Garamond" w:hAnsi="Garamond"/>
          <w:color w:val="auto"/>
        </w:rPr>
        <w:t>della trasparenza per riscontrare l’adempimento degli obblighi di pubblicazione;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esame della documentazione e delle banche dati relative ai dati oggetto di attestazione;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trasmissione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pubblicazione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verifica sul sito istituzionale, anche attraverso l’utilizzo di supporti informatici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0F" w:rsidRDefault="00277E0F">
      <w:pPr>
        <w:spacing w:after="0" w:line="240" w:lineRule="auto"/>
      </w:pPr>
      <w:r>
        <w:separator/>
      </w:r>
    </w:p>
  </w:endnote>
  <w:endnote w:type="continuationSeparator" w:id="0">
    <w:p w:rsidR="00277E0F" w:rsidRDefault="002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0F" w:rsidRDefault="00277E0F">
      <w:pPr>
        <w:spacing w:after="0" w:line="240" w:lineRule="auto"/>
      </w:pPr>
      <w:r>
        <w:separator/>
      </w:r>
    </w:p>
  </w:footnote>
  <w:footnote w:type="continuationSeparator" w:id="0">
    <w:p w:rsidR="00277E0F" w:rsidRDefault="0027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277E0F"/>
    <w:rsid w:val="0048249A"/>
    <w:rsid w:val="005D2FEB"/>
    <w:rsid w:val="007052EA"/>
    <w:rsid w:val="008322B3"/>
    <w:rsid w:val="00855616"/>
    <w:rsid w:val="00861FE1"/>
    <w:rsid w:val="009C6FAC"/>
    <w:rsid w:val="00C27B23"/>
    <w:rsid w:val="00D27496"/>
    <w:rsid w:val="00E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Carla Garatti</cp:lastModifiedBy>
  <cp:revision>2</cp:revision>
  <cp:lastPrinted>2017-03-10T10:00:00Z</cp:lastPrinted>
  <dcterms:created xsi:type="dcterms:W3CDTF">2017-05-02T09:45:00Z</dcterms:created>
  <dcterms:modified xsi:type="dcterms:W3CDTF">2017-05-02T09:45:00Z</dcterms:modified>
</cp:coreProperties>
</file>