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8401" w14:textId="01A30525" w:rsidR="00E7772D" w:rsidRDefault="00FD2ED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</w:t>
      </w:r>
      <w:r>
        <w:rPr>
          <w:rFonts w:ascii="Calibri" w:hAnsi="Calibri"/>
          <w:b/>
          <w:bCs/>
          <w:sz w:val="24"/>
          <w:szCs w:val="24"/>
        </w:rPr>
        <w:t xml:space="preserve">DELIBERAZIONE N° </w:t>
      </w:r>
      <w:r w:rsidR="0072142E" w:rsidRPr="0072142E">
        <w:rPr>
          <w:rFonts w:ascii="Calibri" w:hAnsi="Calibri"/>
          <w:b/>
          <w:bCs/>
          <w:sz w:val="24"/>
          <w:szCs w:val="24"/>
          <w:highlight w:val="yellow"/>
        </w:rPr>
        <w:t>XX</w:t>
      </w:r>
    </w:p>
    <w:p w14:paraId="4CA3F960" w14:textId="77777777" w:rsidR="00E7772D" w:rsidRDefault="00FD2ED3">
      <w:pPr>
        <w:pStyle w:val="Titolo2"/>
        <w:ind w:left="900" w:firstLine="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COMUNE DI MALONNO</w:t>
      </w:r>
    </w:p>
    <w:p w14:paraId="49A2AEA4" w14:textId="77777777" w:rsidR="00E7772D" w:rsidRDefault="00FD2ED3">
      <w:pPr>
        <w:ind w:left="9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Provincia di Brescia</w:t>
      </w:r>
    </w:p>
    <w:p w14:paraId="67CDD3DC" w14:textId="77777777" w:rsidR="00E7772D" w:rsidRDefault="00FD2ED3">
      <w:pPr>
        <w:pStyle w:val="Titolo1"/>
        <w:ind w:left="900" w:firstLine="0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VERBALE DI DELIBERAZIONE </w:t>
      </w:r>
    </w:p>
    <w:p w14:paraId="5E45936F" w14:textId="77777777" w:rsidR="00E7772D" w:rsidRDefault="00FD2ED3">
      <w:pPr>
        <w:pStyle w:val="Titolo1"/>
        <w:ind w:left="900" w:firstLine="0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DEL CONSIGLIO COMUNALE</w:t>
      </w:r>
    </w:p>
    <w:p w14:paraId="66F0960E" w14:textId="326522F2" w:rsidR="00E7772D" w:rsidRDefault="0057010F">
      <w:pPr>
        <w:ind w:left="9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Adunanza di 1^ c</w:t>
      </w:r>
      <w:r w:rsidR="00FD2ED3">
        <w:rPr>
          <w:rFonts w:ascii="Calibri" w:hAnsi="Calibri"/>
          <w:sz w:val="24"/>
          <w:szCs w:val="24"/>
        </w:rPr>
        <w:t>onvocazione – Seduta Pubblica</w:t>
      </w:r>
    </w:p>
    <w:p w14:paraId="36B97798" w14:textId="77777777" w:rsidR="00E7772D" w:rsidRDefault="00E7772D">
      <w:pPr>
        <w:ind w:left="900"/>
        <w:jc w:val="center"/>
        <w:rPr>
          <w:rFonts w:ascii="Calibri" w:eastAsia="Calibri" w:hAnsi="Calibri" w:cs="Calibri"/>
          <w:sz w:val="24"/>
          <w:szCs w:val="24"/>
          <w:shd w:val="clear" w:color="auto" w:fill="FFFF00"/>
        </w:rPr>
      </w:pPr>
    </w:p>
    <w:p w14:paraId="5C81266F" w14:textId="54DB7A48" w:rsidR="0072142E" w:rsidRPr="0072142E" w:rsidRDefault="0072142E" w:rsidP="0072142E">
      <w:pPr>
        <w:jc w:val="both"/>
        <w:rPr>
          <w:rFonts w:ascii="Calibri" w:hAnsi="Calibri"/>
          <w:b/>
          <w:bCs/>
          <w:sz w:val="24"/>
          <w:szCs w:val="24"/>
        </w:rPr>
      </w:pPr>
      <w:r w:rsidRPr="0072142E">
        <w:rPr>
          <w:rFonts w:ascii="Calibri" w:hAnsi="Calibri"/>
          <w:b/>
          <w:bCs/>
          <w:sz w:val="24"/>
          <w:szCs w:val="24"/>
        </w:rPr>
        <w:t xml:space="preserve">OGGETTO: APPROVAZIONE IN DEROGA ALLE PREVISIONI DEL PIANO DI GOVERNO DEL TERRITORIO (PGT) VIGENTE, AI SENSI DELLA L.R. 12/2005 E S.M.I. E DELL'ART. 14 DEL D.P.R. 380/2001, DEL PROGETTO </w:t>
      </w:r>
      <w:r>
        <w:rPr>
          <w:rFonts w:ascii="Calibri" w:hAnsi="Calibri"/>
          <w:b/>
          <w:bCs/>
          <w:sz w:val="24"/>
          <w:szCs w:val="24"/>
        </w:rPr>
        <w:t xml:space="preserve">DI FATTIBILITA’ TECNICA ED ECONOMICA RELATIVO </w:t>
      </w:r>
      <w:r w:rsidRPr="0072142E">
        <w:rPr>
          <w:rFonts w:ascii="Calibri" w:hAnsi="Calibri"/>
          <w:b/>
          <w:bCs/>
          <w:sz w:val="24"/>
          <w:szCs w:val="24"/>
        </w:rPr>
        <w:t>AGLI "INTERVENTI DI ADEGUAMENTO E MESSA IN SICUREZZA LUNGO LA STRADA ASP DI VARAGNOLA CASGIOLA - COD. VASP S017101_00037".</w:t>
      </w:r>
      <w:r>
        <w:rPr>
          <w:rFonts w:ascii="Calibri" w:hAnsi="Calibri"/>
          <w:b/>
          <w:bCs/>
          <w:sz w:val="24"/>
          <w:szCs w:val="24"/>
        </w:rPr>
        <w:t xml:space="preserve"> CUP</w:t>
      </w:r>
      <w:r w:rsidR="00327F50">
        <w:rPr>
          <w:rFonts w:ascii="Calibri" w:hAnsi="Calibri"/>
          <w:b/>
          <w:bCs/>
          <w:sz w:val="24"/>
          <w:szCs w:val="24"/>
        </w:rPr>
        <w:t xml:space="preserve"> </w:t>
      </w:r>
      <w:r w:rsidR="00327F50" w:rsidRPr="00327F50">
        <w:rPr>
          <w:rFonts w:ascii="Calibri" w:hAnsi="Calibri"/>
          <w:b/>
          <w:bCs/>
          <w:sz w:val="24"/>
          <w:szCs w:val="24"/>
        </w:rPr>
        <w:t>D87H26009830002</w:t>
      </w:r>
      <w:r w:rsidR="00327F50">
        <w:rPr>
          <w:rFonts w:ascii="Calibri" w:hAnsi="Calibri"/>
          <w:b/>
          <w:bCs/>
          <w:sz w:val="24"/>
          <w:szCs w:val="24"/>
        </w:rPr>
        <w:t>.</w:t>
      </w:r>
    </w:p>
    <w:p w14:paraId="5495FD2E" w14:textId="77777777" w:rsidR="0072142E" w:rsidRDefault="0072142E">
      <w:pPr>
        <w:jc w:val="both"/>
        <w:rPr>
          <w:rFonts w:ascii="Calibri" w:eastAsia="Calibri" w:hAnsi="Calibri" w:cs="Calibri"/>
          <w:sz w:val="24"/>
          <w:szCs w:val="24"/>
          <w:shd w:val="clear" w:color="auto" w:fill="FFFF00"/>
        </w:rPr>
      </w:pPr>
    </w:p>
    <w:p w14:paraId="4F9DAEF5" w14:textId="590EC66A" w:rsidR="00E7772D" w:rsidRDefault="00FD2ED3" w:rsidP="0057010F">
      <w:pPr>
        <w:pStyle w:val="Corpotesto"/>
        <w:ind w:left="140" w:right="157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L’anno </w:t>
      </w:r>
      <w:r>
        <w:rPr>
          <w:rFonts w:ascii="Calibri" w:hAnsi="Calibri"/>
          <w:b/>
          <w:bCs/>
          <w:u w:val="single"/>
        </w:rPr>
        <w:t>DUEMILAVENTISEI (2026)</w:t>
      </w:r>
      <w:r>
        <w:rPr>
          <w:rFonts w:ascii="Calibri" w:hAnsi="Calibri"/>
        </w:rPr>
        <w:t xml:space="preserve"> addì </w:t>
      </w:r>
      <w:r w:rsidR="00F62F84">
        <w:rPr>
          <w:rFonts w:ascii="Calibri" w:hAnsi="Calibri"/>
          <w:b/>
          <w:bCs/>
          <w:u w:val="single"/>
        </w:rPr>
        <w:t>UNO</w:t>
      </w:r>
      <w:r>
        <w:rPr>
          <w:rFonts w:ascii="Calibri" w:hAnsi="Calibri"/>
          <w:b/>
          <w:bCs/>
          <w:u w:val="single"/>
        </w:rPr>
        <w:t xml:space="preserve"> (</w:t>
      </w:r>
      <w:r w:rsidR="00F62F84">
        <w:rPr>
          <w:rFonts w:ascii="Calibri" w:hAnsi="Calibri"/>
          <w:b/>
          <w:bCs/>
          <w:u w:val="single"/>
        </w:rPr>
        <w:t>0</w:t>
      </w:r>
      <w:r>
        <w:rPr>
          <w:rFonts w:ascii="Calibri" w:hAnsi="Calibri"/>
          <w:b/>
          <w:bCs/>
          <w:u w:val="single"/>
        </w:rPr>
        <w:t>1)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del mese di </w:t>
      </w:r>
      <w:r w:rsidR="00F62F84">
        <w:rPr>
          <w:rFonts w:ascii="Calibri" w:hAnsi="Calibri"/>
          <w:b/>
          <w:bCs/>
          <w:u w:val="single"/>
        </w:rPr>
        <w:t>OTTOBRE</w:t>
      </w:r>
      <w:r>
        <w:rPr>
          <w:rFonts w:ascii="Calibri" w:hAnsi="Calibri"/>
          <w:b/>
          <w:bCs/>
          <w:u w:val="single"/>
        </w:rPr>
        <w:t xml:space="preserve"> (</w:t>
      </w:r>
      <w:r w:rsidR="00F62F84">
        <w:rPr>
          <w:rFonts w:ascii="Calibri" w:hAnsi="Calibri"/>
          <w:b/>
          <w:bCs/>
          <w:u w:val="single"/>
        </w:rPr>
        <w:t>10</w:t>
      </w:r>
      <w:r>
        <w:rPr>
          <w:rFonts w:ascii="Calibri" w:hAnsi="Calibri"/>
          <w:b/>
          <w:bCs/>
          <w:u w:val="single"/>
        </w:rPr>
        <w:t>)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alle ore </w:t>
      </w:r>
      <w:r w:rsidR="00F62F84">
        <w:rPr>
          <w:rFonts w:ascii="Calibri" w:hAnsi="Calibri"/>
          <w:b/>
          <w:bCs/>
          <w:u w:val="single"/>
        </w:rPr>
        <w:t>20</w:t>
      </w:r>
      <w:r>
        <w:rPr>
          <w:rFonts w:ascii="Calibri" w:hAnsi="Calibri"/>
          <w:b/>
          <w:bCs/>
          <w:u w:val="single"/>
        </w:rPr>
        <w:t>:00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nella sala delle adunanze consiliari, previa l’osservanza di tutte le formalità prescritte dalla vigente Legge, vennero oggi convocati a seduta i Consiglieri Comunali.</w:t>
      </w:r>
      <w:r w:rsidR="0057010F">
        <w:rPr>
          <w:rFonts w:ascii="Calibri" w:hAnsi="Calibri"/>
        </w:rPr>
        <w:t xml:space="preserve"> </w:t>
      </w:r>
      <w:r>
        <w:rPr>
          <w:rFonts w:ascii="Calibri" w:hAnsi="Calibri"/>
        </w:rPr>
        <w:t>All’appello risultano:</w:t>
      </w:r>
    </w:p>
    <w:tbl>
      <w:tblPr>
        <w:tblStyle w:val="TableNormal"/>
        <w:tblW w:w="9072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51"/>
        <w:gridCol w:w="4436"/>
        <w:gridCol w:w="1843"/>
        <w:gridCol w:w="1842"/>
      </w:tblGrid>
      <w:tr w:rsidR="00E7772D" w14:paraId="10F6C371" w14:textId="77777777" w:rsidTr="0057010F">
        <w:trPr>
          <w:trHeight w:val="8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  <w:vAlign w:val="center"/>
          </w:tcPr>
          <w:p w14:paraId="183F0235" w14:textId="77777777" w:rsidR="00E7772D" w:rsidRDefault="00E7772D"/>
        </w:tc>
        <w:tc>
          <w:tcPr>
            <w:tcW w:w="4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  <w:vAlign w:val="center"/>
          </w:tcPr>
          <w:p w14:paraId="44447D00" w14:textId="77777777" w:rsidR="00E7772D" w:rsidRDefault="00E7772D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  <w:vAlign w:val="center"/>
          </w:tcPr>
          <w:p w14:paraId="127C495C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PRESENTI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  <w:vAlign w:val="center"/>
          </w:tcPr>
          <w:p w14:paraId="2214BF2C" w14:textId="77777777" w:rsidR="00E7772D" w:rsidRPr="0057010F" w:rsidRDefault="00FD2ED3">
            <w:pPr>
              <w:ind w:left="140" w:right="157" w:hanging="1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7010F">
              <w:rPr>
                <w:rFonts w:ascii="Calibri" w:hAnsi="Calibri" w:cs="Calibri"/>
                <w:sz w:val="24"/>
                <w:szCs w:val="24"/>
              </w:rPr>
              <w:t>ASSENTI</w:t>
            </w:r>
          </w:p>
        </w:tc>
      </w:tr>
      <w:tr w:rsidR="00E7772D" w14:paraId="73E74E0C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5B49253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B5E76E8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GHIRARDI GIOVANNI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2048CAE" w14:textId="003BDD36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395C65B" w14:textId="77777777" w:rsidR="00E7772D" w:rsidRPr="0057010F" w:rsidRDefault="00E777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4CF08528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BAA1D05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82809A2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GIACOMINI MOIRA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30643E6" w14:textId="13A20B67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3267A34D" w14:textId="77777777" w:rsidR="00E7772D" w:rsidRPr="0057010F" w:rsidRDefault="00E777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17BD5F8E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4231349C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  <w:lang w:val="de-DE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4BC1FC8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VENTURI FRANCESCO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01C370F" w14:textId="4A9C3D65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57940F3" w14:textId="77777777" w:rsidR="00E7772D" w:rsidRPr="0057010F" w:rsidRDefault="00E777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6C49C26F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70783AE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65393C9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CATTANEO MAURA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F595D3C" w14:textId="0B6537C6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25AB120" w14:textId="66EC1EC4" w:rsidR="00E7772D" w:rsidRPr="0057010F" w:rsidRDefault="00E7772D" w:rsidP="0057010F">
            <w:pPr>
              <w:ind w:left="140" w:right="157" w:hanging="14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1C397865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4B503CD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F5FBA66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GHIRARDI GIANMARIO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67E963F" w14:textId="45194FFE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156DBC2" w14:textId="77777777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0F9C69A5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3CC8924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38B60ABD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 xml:space="preserve">MARIOTTI GUIDO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3AC6B446" w14:textId="771E8B6D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3FEC36F" w14:textId="77777777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09B7DDF9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E8D9D34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9D4D1EC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LIETA ROBERTO GIACOMO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486124B" w14:textId="69D7D1BA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6788CA0" w14:textId="77777777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3E6A90BF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DCB5912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37" w:type="dxa"/>
            </w:tcMar>
          </w:tcPr>
          <w:p w14:paraId="2D24E98C" w14:textId="6F149D53" w:rsidR="00E7772D" w:rsidRDefault="0057010F">
            <w:pPr>
              <w:ind w:right="157"/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 w:rsidR="00FD2ED3">
              <w:rPr>
                <w:rFonts w:ascii="Calibri" w:hAnsi="Calibri"/>
                <w:sz w:val="24"/>
                <w:szCs w:val="24"/>
              </w:rPr>
              <w:t>RIZZI VERONICA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C2069CF" w14:textId="1795B399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288351F" w14:textId="77777777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6EFDE673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93FC8DB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9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3F093F64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MORA FEDERICA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0D1C441" w14:textId="6517C50E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A62E527" w14:textId="77777777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60D89B8D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D7ECF74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4E94A6B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BIANCHI OTTORINO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4D8A3F8" w14:textId="0F1DA757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617244E" w14:textId="5BEF8712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00371EE0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0D45A8B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DA27D09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GOZZI CATERINA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7DA38387" w14:textId="23C81FBF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4F9DA44" w14:textId="7FA97A5C" w:rsidR="00E7772D" w:rsidRPr="0057010F" w:rsidRDefault="00E7772D" w:rsidP="005701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490F01BF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DA82561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6AEE850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>MARIOTTI STEFANO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4F130068" w14:textId="4F76B3D5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7036A3A" w14:textId="77777777" w:rsidR="00E7772D" w:rsidRPr="0057010F" w:rsidRDefault="00E777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599F13A7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5FC2CB96" w14:textId="77777777" w:rsidR="00E7772D" w:rsidRDefault="00FD2ED3">
            <w:pPr>
              <w:ind w:left="140" w:right="157" w:hanging="140"/>
              <w:jc w:val="center"/>
            </w:pPr>
            <w:r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4F09131B" w14:textId="77777777" w:rsidR="00E7772D" w:rsidRDefault="00FD2ED3">
            <w:pPr>
              <w:ind w:left="140" w:right="157" w:hanging="140"/>
            </w:pPr>
            <w:r>
              <w:rPr>
                <w:rFonts w:ascii="Calibri" w:hAnsi="Calibri"/>
                <w:sz w:val="24"/>
                <w:szCs w:val="24"/>
              </w:rPr>
              <w:t xml:space="preserve">SOLVESI FABIO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2A2ED5F1" w14:textId="17DDDD3B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61D23DF0" w14:textId="77777777" w:rsidR="00E7772D" w:rsidRPr="0057010F" w:rsidRDefault="00E777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7772D" w14:paraId="0585F37E" w14:textId="77777777" w:rsidTr="0057010F">
        <w:trPr>
          <w:trHeight w:val="2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46C1C3FC" w14:textId="77777777" w:rsidR="00E7772D" w:rsidRDefault="00E7772D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2887DFB" w14:textId="77777777" w:rsidR="00E7772D" w:rsidRDefault="00FD2ED3">
            <w:pPr>
              <w:ind w:left="140" w:right="157" w:hanging="140"/>
              <w:jc w:val="right"/>
            </w:pPr>
            <w:r>
              <w:rPr>
                <w:rFonts w:ascii="Calibri" w:hAnsi="Calibri"/>
                <w:sz w:val="24"/>
                <w:szCs w:val="24"/>
              </w:rPr>
              <w:t>TOTALI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1955BB16" w14:textId="10F72207" w:rsidR="00E7772D" w:rsidRDefault="00E7772D">
            <w:pPr>
              <w:ind w:left="140" w:right="157" w:hanging="14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0" w:type="dxa"/>
              <w:bottom w:w="80" w:type="dxa"/>
              <w:right w:w="237" w:type="dxa"/>
            </w:tcMar>
          </w:tcPr>
          <w:p w14:paraId="08F6F79D" w14:textId="357CD4A9" w:rsidR="00E7772D" w:rsidRPr="007B3BF6" w:rsidRDefault="00E7772D" w:rsidP="007B3BF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CBFFB5A" w14:textId="77777777" w:rsidR="0072142E" w:rsidRDefault="0072142E" w:rsidP="0057010F">
      <w:pPr>
        <w:ind w:left="140" w:right="157"/>
        <w:jc w:val="both"/>
        <w:rPr>
          <w:rFonts w:ascii="Calibri" w:hAnsi="Calibri"/>
          <w:sz w:val="24"/>
          <w:szCs w:val="24"/>
        </w:rPr>
      </w:pPr>
    </w:p>
    <w:p w14:paraId="3F85E9D6" w14:textId="55BFDE4C" w:rsidR="00E7772D" w:rsidRDefault="00FD2ED3" w:rsidP="0057010F">
      <w:pPr>
        <w:ind w:left="140" w:right="1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Assiste l’adunanza l’infrascritto Segretario Comunale </w:t>
      </w:r>
      <w:r>
        <w:rPr>
          <w:rFonts w:ascii="Calibri" w:hAnsi="Calibri"/>
          <w:sz w:val="24"/>
          <w:szCs w:val="24"/>
          <w:u w:val="single"/>
        </w:rPr>
        <w:t>TONSI dott. MATTEO</w:t>
      </w:r>
      <w:r>
        <w:rPr>
          <w:rFonts w:ascii="Calibri" w:hAnsi="Calibri"/>
          <w:sz w:val="24"/>
          <w:szCs w:val="24"/>
        </w:rPr>
        <w:t xml:space="preserve">, il quale provvede alla redazione del presente verbale. Essendo legale il numero degli intervenuti il </w:t>
      </w:r>
      <w:r>
        <w:rPr>
          <w:rFonts w:ascii="Calibri" w:hAnsi="Calibri"/>
          <w:sz w:val="24"/>
          <w:szCs w:val="24"/>
          <w:u w:val="single"/>
        </w:rPr>
        <w:t>Sig. GHIRARDI GIOVANNI</w:t>
      </w:r>
      <w:r>
        <w:rPr>
          <w:rFonts w:ascii="Calibri" w:hAnsi="Calibri"/>
          <w:sz w:val="24"/>
          <w:szCs w:val="24"/>
        </w:rPr>
        <w:t xml:space="preserve"> nella sua qualità di Sindaco assume la presidenza e dichiara aperta la seduta per la trattazione dell’oggetto sopra indicato </w:t>
      </w:r>
      <w:r w:rsidRPr="00327F50">
        <w:rPr>
          <w:rFonts w:ascii="Calibri" w:hAnsi="Calibri"/>
          <w:sz w:val="24"/>
          <w:szCs w:val="24"/>
          <w:highlight w:val="yellow"/>
        </w:rPr>
        <w:t xml:space="preserve">posto al n.° </w:t>
      </w:r>
      <w:r w:rsidR="0072142E" w:rsidRPr="00327F50">
        <w:rPr>
          <w:rFonts w:ascii="Calibri" w:hAnsi="Calibri"/>
          <w:sz w:val="24"/>
          <w:szCs w:val="24"/>
          <w:highlight w:val="yellow"/>
        </w:rPr>
        <w:t>-----</w:t>
      </w:r>
      <w:r w:rsidR="0057010F" w:rsidRPr="00327F50">
        <w:rPr>
          <w:rFonts w:ascii="Calibri" w:hAnsi="Calibri"/>
          <w:sz w:val="24"/>
          <w:szCs w:val="24"/>
          <w:highlight w:val="yellow"/>
        </w:rPr>
        <w:t xml:space="preserve"> </w:t>
      </w:r>
      <w:r w:rsidRPr="00327F50">
        <w:rPr>
          <w:rFonts w:ascii="Calibri" w:hAnsi="Calibri"/>
          <w:b/>
          <w:bCs/>
          <w:sz w:val="24"/>
          <w:szCs w:val="24"/>
          <w:highlight w:val="yellow"/>
        </w:rPr>
        <w:t>(</w:t>
      </w:r>
      <w:r w:rsidR="0072142E" w:rsidRPr="00327F50">
        <w:rPr>
          <w:rFonts w:ascii="Calibri" w:hAnsi="Calibri"/>
          <w:b/>
          <w:bCs/>
          <w:sz w:val="24"/>
          <w:szCs w:val="24"/>
          <w:highlight w:val="yellow"/>
        </w:rPr>
        <w:t>----</w:t>
      </w:r>
      <w:r w:rsidRPr="00327F50">
        <w:rPr>
          <w:rFonts w:ascii="Calibri" w:hAnsi="Calibri"/>
          <w:b/>
          <w:bCs/>
          <w:sz w:val="24"/>
          <w:szCs w:val="24"/>
          <w:highlight w:val="yellow"/>
        </w:rPr>
        <w:t>)</w:t>
      </w:r>
      <w:r>
        <w:rPr>
          <w:rFonts w:ascii="Calibri" w:hAnsi="Calibri"/>
          <w:sz w:val="24"/>
          <w:szCs w:val="24"/>
        </w:rPr>
        <w:t xml:space="preserve"> all’ordine del giorno.</w:t>
      </w:r>
    </w:p>
    <w:p w14:paraId="6AFFE511" w14:textId="26DEA481" w:rsidR="0072142E" w:rsidRDefault="0072142E">
      <w:pPr>
        <w:rPr>
          <w:rFonts w:ascii="Calibri" w:hAnsi="Calibri"/>
          <w:sz w:val="24"/>
          <w:szCs w:val="24"/>
        </w:rPr>
      </w:pPr>
    </w:p>
    <w:p w14:paraId="4659B417" w14:textId="77777777" w:rsidR="00F62F84" w:rsidRDefault="00F62F84">
      <w:pPr>
        <w:rPr>
          <w:rFonts w:ascii="Calibri" w:hAnsi="Calibri"/>
          <w:sz w:val="24"/>
          <w:szCs w:val="24"/>
        </w:rPr>
      </w:pPr>
    </w:p>
    <w:p w14:paraId="0F687C6E" w14:textId="78A45006" w:rsidR="00E7772D" w:rsidRDefault="00FD2ED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DELIBERAZIONE DI C.C. N.</w:t>
      </w:r>
      <w:r w:rsidR="0057010F">
        <w:rPr>
          <w:rFonts w:ascii="Calibri" w:hAnsi="Calibri"/>
          <w:sz w:val="24"/>
          <w:szCs w:val="24"/>
        </w:rPr>
        <w:t xml:space="preserve"> </w:t>
      </w:r>
      <w:r w:rsidR="0072142E">
        <w:rPr>
          <w:rFonts w:ascii="Calibri" w:hAnsi="Calibri"/>
          <w:sz w:val="24"/>
          <w:szCs w:val="24"/>
        </w:rPr>
        <w:tab/>
      </w:r>
      <w:r w:rsidR="0072142E">
        <w:rPr>
          <w:rFonts w:ascii="Calibri" w:hAnsi="Calibri"/>
          <w:sz w:val="24"/>
          <w:szCs w:val="24"/>
        </w:rPr>
        <w:tab/>
      </w:r>
      <w:r w:rsidR="0057010F">
        <w:rPr>
          <w:rFonts w:ascii="Calibri" w:hAnsi="Calibri"/>
          <w:sz w:val="24"/>
          <w:szCs w:val="24"/>
        </w:rPr>
        <w:t xml:space="preserve"> DEL </w:t>
      </w:r>
      <w:r w:rsidR="0072142E">
        <w:rPr>
          <w:rFonts w:ascii="Calibri" w:hAnsi="Calibri"/>
          <w:sz w:val="24"/>
          <w:szCs w:val="24"/>
        </w:rPr>
        <w:tab/>
      </w:r>
      <w:r w:rsidR="0072142E">
        <w:rPr>
          <w:rFonts w:ascii="Calibri" w:hAnsi="Calibri"/>
          <w:sz w:val="24"/>
          <w:szCs w:val="24"/>
        </w:rPr>
        <w:tab/>
      </w:r>
      <w:r w:rsidR="0072142E">
        <w:rPr>
          <w:rFonts w:ascii="Calibri" w:hAnsi="Calibri"/>
          <w:sz w:val="24"/>
          <w:szCs w:val="24"/>
        </w:rPr>
        <w:tab/>
      </w:r>
      <w:r w:rsidR="0072142E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 </w:t>
      </w:r>
    </w:p>
    <w:p w14:paraId="367A3897" w14:textId="77777777" w:rsidR="00E7772D" w:rsidRDefault="00E7772D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AF6BC02" w14:textId="57BCAA60" w:rsidR="00327F50" w:rsidRDefault="0072142E" w:rsidP="0072142E">
      <w:pPr>
        <w:jc w:val="both"/>
        <w:rPr>
          <w:rFonts w:ascii="Calibri" w:hAnsi="Calibri"/>
          <w:b/>
          <w:bCs/>
          <w:sz w:val="24"/>
          <w:szCs w:val="24"/>
        </w:rPr>
      </w:pPr>
      <w:bookmarkStart w:id="0" w:name="_Hlk238800289"/>
      <w:r w:rsidRPr="0072142E">
        <w:rPr>
          <w:rFonts w:ascii="Calibri" w:hAnsi="Calibri"/>
          <w:b/>
          <w:bCs/>
          <w:sz w:val="24"/>
          <w:szCs w:val="24"/>
        </w:rPr>
        <w:t xml:space="preserve">OGGETTO: APPROVAZIONE IN DEROGA ALLE PREVISIONI DEL PIANO DI GOVERNO DEL TERRITORIO (PGT) VIGENTE, AI SENSI DELLA L.R. 12/2005 E S.M.I. E DELL'ART. 14 DEL D.P.R. 380/2001, DEL PROGETTO </w:t>
      </w:r>
      <w:r w:rsidR="00327F50">
        <w:rPr>
          <w:rFonts w:ascii="Calibri" w:hAnsi="Calibri"/>
          <w:b/>
          <w:bCs/>
          <w:sz w:val="24"/>
          <w:szCs w:val="24"/>
        </w:rPr>
        <w:t xml:space="preserve">DI FATTIBILITA’ TECNICA ED ECONOMICA </w:t>
      </w:r>
      <w:r w:rsidRPr="0072142E">
        <w:rPr>
          <w:rFonts w:ascii="Calibri" w:hAnsi="Calibri"/>
          <w:b/>
          <w:bCs/>
          <w:sz w:val="24"/>
          <w:szCs w:val="24"/>
        </w:rPr>
        <w:t>RELATIVO AGLI "INTERVENTI DI ADEGUAMENTO E MESSA IN SICUREZZA LUNGO LA STRADA ASP DI VARAGNOLA CASGIOLA - COD. VASP S017101_00037".</w:t>
      </w:r>
      <w:r w:rsidR="00327F50">
        <w:rPr>
          <w:rFonts w:ascii="Calibri" w:hAnsi="Calibri"/>
          <w:b/>
          <w:bCs/>
          <w:sz w:val="24"/>
          <w:szCs w:val="24"/>
        </w:rPr>
        <w:t xml:space="preserve"> CUP </w:t>
      </w:r>
      <w:r w:rsidR="00327F50" w:rsidRPr="00327F50">
        <w:rPr>
          <w:rFonts w:ascii="Calibri" w:hAnsi="Calibri"/>
          <w:b/>
          <w:bCs/>
          <w:sz w:val="24"/>
          <w:szCs w:val="24"/>
        </w:rPr>
        <w:t>D87H26009830002</w:t>
      </w:r>
      <w:r w:rsidR="00327F50">
        <w:rPr>
          <w:rFonts w:ascii="Calibri" w:hAnsi="Calibri"/>
          <w:b/>
          <w:bCs/>
          <w:sz w:val="24"/>
          <w:szCs w:val="24"/>
        </w:rPr>
        <w:t>.</w:t>
      </w:r>
    </w:p>
    <w:p w14:paraId="4C12024F" w14:textId="77777777" w:rsidR="00327F50" w:rsidRDefault="00327F50" w:rsidP="0072142E">
      <w:pPr>
        <w:jc w:val="both"/>
        <w:rPr>
          <w:rFonts w:ascii="Calibri" w:hAnsi="Calibri"/>
          <w:b/>
          <w:bCs/>
          <w:sz w:val="24"/>
          <w:szCs w:val="24"/>
        </w:rPr>
      </w:pPr>
    </w:p>
    <w:bookmarkEnd w:id="0"/>
    <w:p w14:paraId="7CF0E6AF" w14:textId="77777777" w:rsidR="0072142E" w:rsidRPr="0072142E" w:rsidRDefault="0072142E" w:rsidP="0072142E">
      <w:pPr>
        <w:pStyle w:val="Titolo3"/>
        <w:jc w:val="center"/>
        <w:rPr>
          <w:rFonts w:ascii="Calibri" w:hAnsi="Calibri" w:cs="Calibri"/>
        </w:rPr>
      </w:pPr>
      <w:r w:rsidRPr="0072142E">
        <w:rPr>
          <w:rFonts w:ascii="Calibri" w:hAnsi="Calibri" w:cs="Calibri"/>
        </w:rPr>
        <w:t>IL CONSIGLIO COMUNALE</w:t>
      </w:r>
    </w:p>
    <w:p w14:paraId="40CEC681" w14:textId="77777777" w:rsidR="0072142E" w:rsidRPr="00F62F84" w:rsidRDefault="0072142E" w:rsidP="00327F50">
      <w:pPr>
        <w:pStyle w:val="NormaleWeb"/>
        <w:spacing w:before="0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RICHIAMATI:</w:t>
      </w:r>
    </w:p>
    <w:p w14:paraId="57A21150" w14:textId="77777777" w:rsidR="0072142E" w:rsidRPr="00F62F84" w:rsidRDefault="0072142E" w:rsidP="00327F50">
      <w:pPr>
        <w:pStyle w:val="NormaleWe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100" w:afterAutospacing="1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Il </w:t>
      </w:r>
      <w:proofErr w:type="spellStart"/>
      <w:r w:rsidRPr="00F62F84">
        <w:rPr>
          <w:rFonts w:ascii="Calibri" w:hAnsi="Calibri" w:cs="Calibri"/>
          <w:sz w:val="22"/>
          <w:szCs w:val="22"/>
        </w:rPr>
        <w:t>D.Lgs.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 18 agosto 2000, n. 267 (Testo Unico delle leggi sull'ordinamento degli enti locali), e in particolare l'art. 42 relativo alle competenze del Consiglio Comunale;</w:t>
      </w:r>
    </w:p>
    <w:p w14:paraId="7F7F0AB7" w14:textId="77777777" w:rsidR="0072142E" w:rsidRPr="00F62F84" w:rsidRDefault="0072142E" w:rsidP="00327F50">
      <w:pPr>
        <w:pStyle w:val="NormaleWe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100" w:afterAutospacing="1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La Legge Regionale della Lombardia 11 marzo 2005, n. 12 </w:t>
      </w:r>
      <w:r w:rsidRPr="00F62F84">
        <w:rPr>
          <w:rFonts w:ascii="Calibri" w:hAnsi="Calibri" w:cs="Calibri"/>
          <w:i/>
          <w:iCs/>
          <w:sz w:val="22"/>
          <w:szCs w:val="22"/>
        </w:rPr>
        <w:t>"Testo unico delle leggi regionali in materia di governo del territorio"</w:t>
      </w:r>
      <w:r w:rsidRPr="00F62F84">
        <w:rPr>
          <w:rFonts w:ascii="Calibri" w:hAnsi="Calibri" w:cs="Calibri"/>
          <w:sz w:val="22"/>
          <w:szCs w:val="22"/>
        </w:rPr>
        <w:t xml:space="preserve"> e successive modifiche ed integrazioni;</w:t>
      </w:r>
    </w:p>
    <w:p w14:paraId="47CB1AD2" w14:textId="77777777" w:rsidR="0072142E" w:rsidRPr="00F62F84" w:rsidRDefault="0072142E" w:rsidP="00327F50">
      <w:pPr>
        <w:pStyle w:val="NormaleWe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100" w:afterAutospacing="1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Il D.P.R. 6 giugno 2001, n. 380 </w:t>
      </w:r>
      <w:r w:rsidRPr="00F62F84">
        <w:rPr>
          <w:rFonts w:ascii="Calibri" w:hAnsi="Calibri" w:cs="Calibri"/>
          <w:i/>
          <w:iCs/>
          <w:sz w:val="22"/>
          <w:szCs w:val="22"/>
        </w:rPr>
        <w:t>"Testo unico delle disposizioni legislative e regolamentari in materia edilizia"</w:t>
      </w:r>
      <w:r w:rsidRPr="00F62F84">
        <w:rPr>
          <w:rFonts w:ascii="Calibri" w:hAnsi="Calibri" w:cs="Calibri"/>
          <w:sz w:val="22"/>
          <w:szCs w:val="22"/>
        </w:rPr>
        <w:t xml:space="preserve">, ed in particolare l'art. 14 </w:t>
      </w:r>
      <w:r w:rsidRPr="00F62F84">
        <w:rPr>
          <w:rFonts w:ascii="Calibri" w:hAnsi="Calibri" w:cs="Calibri"/>
          <w:i/>
          <w:iCs/>
          <w:sz w:val="22"/>
          <w:szCs w:val="22"/>
        </w:rPr>
        <w:t>(Permesso di costruire in deroga agli strumenti urbanistici)</w:t>
      </w:r>
      <w:r w:rsidRPr="00F62F84">
        <w:rPr>
          <w:rFonts w:ascii="Calibri" w:hAnsi="Calibri" w:cs="Calibri"/>
          <w:sz w:val="22"/>
          <w:szCs w:val="22"/>
        </w:rPr>
        <w:t>;</w:t>
      </w:r>
    </w:p>
    <w:p w14:paraId="635E73DB" w14:textId="34E2EC90" w:rsidR="00327F50" w:rsidRPr="00F62F84" w:rsidRDefault="0072142E" w:rsidP="00327F50">
      <w:pPr>
        <w:pStyle w:val="NormaleWe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Il Piano di Governo del Territorio (PGT) vigente </w:t>
      </w:r>
      <w:r w:rsidR="00327F50" w:rsidRPr="00F62F84">
        <w:rPr>
          <w:rFonts w:ascii="Calibri" w:hAnsi="Calibri" w:cs="Calibri"/>
          <w:sz w:val="22"/>
          <w:szCs w:val="22"/>
        </w:rPr>
        <w:t xml:space="preserve">adottato </w:t>
      </w:r>
      <w:r w:rsidR="00327F50" w:rsidRPr="00F62F84">
        <w:rPr>
          <w:rFonts w:ascii="Calibri" w:hAnsi="Calibri" w:cs="Calibri"/>
          <w:color w:val="auto"/>
          <w:sz w:val="22"/>
          <w:szCs w:val="22"/>
        </w:rPr>
        <w:t xml:space="preserve">con Delibera di Consiglio Comunale n. 33 approvato il 21/07/2015 </w:t>
      </w:r>
      <w:r w:rsidR="00327F50" w:rsidRPr="00F62F84">
        <w:rPr>
          <w:rFonts w:ascii="Calibri" w:hAnsi="Calibri" w:cs="Calibri"/>
          <w:color w:val="auto"/>
          <w:sz w:val="22"/>
          <w:szCs w:val="22"/>
        </w:rPr>
        <w:t xml:space="preserve">e approvato </w:t>
      </w:r>
      <w:r w:rsidR="00327F50" w:rsidRPr="00F62F84">
        <w:rPr>
          <w:rFonts w:ascii="Calibri" w:hAnsi="Calibri" w:cs="Calibri"/>
          <w:color w:val="auto"/>
          <w:sz w:val="22"/>
          <w:szCs w:val="22"/>
        </w:rPr>
        <w:t>con Decreto n. 03 del Commissario ad acta, reso efficace ed entrato in vigore con la pubblicazione sul Bollettino Ufficiale della Regione Lombardia serie avvisi e concorsi n. 14 in data 06/04/2016</w:t>
      </w:r>
    </w:p>
    <w:p w14:paraId="463D296F" w14:textId="319B3B52" w:rsidR="0072142E" w:rsidRPr="00F62F84" w:rsidRDefault="0072142E" w:rsidP="00327F50">
      <w:pPr>
        <w:pStyle w:val="NormaleWeb"/>
        <w:spacing w:before="0" w:after="0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PREMESSO CHE:</w:t>
      </w:r>
    </w:p>
    <w:p w14:paraId="12A9C6C9" w14:textId="391EC558" w:rsidR="00327F50" w:rsidRPr="00F62F84" w:rsidRDefault="00327F50" w:rsidP="00327F50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Il  Comune di Malonno, nell’ambito dei finanziamenti PAC  2023-2027 della Regione  Lombardia  – Strategia  di  sviluppo  locale  GAL  Sebino-Vallecamonica,  Intervento  SRD08  –  Investimenti  in infrastrutture con finalità ambientali - Azione 1 – Viabilità forestale e </w:t>
      </w:r>
      <w:proofErr w:type="spellStart"/>
      <w:r w:rsidRPr="00F62F84">
        <w:rPr>
          <w:rFonts w:ascii="Calibri" w:hAnsi="Calibri" w:cs="Calibri"/>
          <w:sz w:val="22"/>
          <w:szCs w:val="22"/>
        </w:rPr>
        <w:t>silvo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-pastorale, intende </w:t>
      </w:r>
      <w:r w:rsidRPr="00F62F84">
        <w:rPr>
          <w:rFonts w:ascii="Calibri" w:hAnsi="Calibri" w:cs="Calibri"/>
          <w:sz w:val="22"/>
          <w:szCs w:val="22"/>
        </w:rPr>
        <w:t xml:space="preserve">dunque </w:t>
      </w:r>
      <w:r w:rsidRPr="00F62F84">
        <w:rPr>
          <w:rFonts w:ascii="Calibri" w:hAnsi="Calibri" w:cs="Calibri"/>
          <w:sz w:val="22"/>
          <w:szCs w:val="22"/>
        </w:rPr>
        <w:t>realizzare la manutenzione  straordinaria  della  strada  agro-</w:t>
      </w:r>
      <w:proofErr w:type="spellStart"/>
      <w:r w:rsidRPr="00F62F84">
        <w:rPr>
          <w:rFonts w:ascii="Calibri" w:hAnsi="Calibri" w:cs="Calibri"/>
          <w:sz w:val="22"/>
          <w:szCs w:val="22"/>
        </w:rPr>
        <w:t>silvo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-pastorale  denominata  </w:t>
      </w:r>
      <w:proofErr w:type="spellStart"/>
      <w:r w:rsidRPr="00F62F84">
        <w:rPr>
          <w:rFonts w:ascii="Calibri" w:hAnsi="Calibri" w:cs="Calibri"/>
          <w:sz w:val="22"/>
          <w:szCs w:val="22"/>
        </w:rPr>
        <w:t>Varagnola-Casiola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  in Comune di Malonno. </w:t>
      </w:r>
    </w:p>
    <w:p w14:paraId="571B5663" w14:textId="77777777" w:rsidR="00327F50" w:rsidRPr="00F62F84" w:rsidRDefault="00327F50" w:rsidP="00327F50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L’intervento straordinario ha una duplice finalità: di mantenimento e di potenziamento della viabilità, l’asse stradale rappresenta l’unica via di collegamento tra la località </w:t>
      </w:r>
      <w:proofErr w:type="spellStart"/>
      <w:r w:rsidRPr="00F62F84">
        <w:rPr>
          <w:rFonts w:ascii="Calibri" w:hAnsi="Calibri" w:cs="Calibri"/>
          <w:sz w:val="22"/>
          <w:szCs w:val="22"/>
        </w:rPr>
        <w:t>Varagnola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 e la località </w:t>
      </w:r>
      <w:proofErr w:type="spellStart"/>
      <w:r w:rsidRPr="00F62F84">
        <w:rPr>
          <w:rFonts w:ascii="Calibri" w:hAnsi="Calibri" w:cs="Calibri"/>
          <w:sz w:val="22"/>
          <w:szCs w:val="22"/>
        </w:rPr>
        <w:t>Casiola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. </w:t>
      </w:r>
    </w:p>
    <w:p w14:paraId="71A7FD0F" w14:textId="6F767DFE" w:rsidR="00327F50" w:rsidRPr="00F62F84" w:rsidRDefault="00327F50" w:rsidP="00327F50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Il transito  veicolare  lungo  la  strada in oggetto è regolamentato in adempimento alla deliberazione  del C.C. del Comune di Malonno n. 27 del 17/10/2024, la stessa è inserita nel Piano Comprensoriale della Viabilità Agro-Silvo-Pastorale (V.A.S.P.) con il codice identificativo n. SO17101_00037 e classificata come C categoria di transitabilità.</w:t>
      </w:r>
    </w:p>
    <w:p w14:paraId="2FCC5CDB" w14:textId="1FE381F2" w:rsidR="00327F50" w:rsidRPr="00F62F84" w:rsidRDefault="00327F50" w:rsidP="00327F50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L'opera si rende strettamente </w:t>
      </w:r>
      <w:proofErr w:type="spellStart"/>
      <w:r w:rsidRPr="00F62F84">
        <w:rPr>
          <w:rFonts w:ascii="Calibri" w:hAnsi="Calibri" w:cs="Calibri"/>
          <w:sz w:val="22"/>
          <w:szCs w:val="22"/>
        </w:rPr>
        <w:t>necessaria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 e urgente per garantire l'incolumità pubblica, la sicurezza della circolazione stradale e la tutela del territorio dal punto di vista idrogeologico e strutturale;</w:t>
      </w:r>
    </w:p>
    <w:p w14:paraId="6B088343" w14:textId="3F6BBC77" w:rsidR="0072142E" w:rsidRPr="00F62F84" w:rsidRDefault="0072142E" w:rsidP="00DE729A">
      <w:pPr>
        <w:pStyle w:val="NormaleWeb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DATO ATTO</w:t>
      </w:r>
      <w:r w:rsidRPr="00F62F84">
        <w:rPr>
          <w:rFonts w:ascii="Calibri" w:hAnsi="Calibri" w:cs="Calibri"/>
          <w:sz w:val="22"/>
          <w:szCs w:val="22"/>
        </w:rPr>
        <w:t xml:space="preserve"> </w:t>
      </w:r>
      <w:r w:rsidR="00DE729A" w:rsidRPr="00F62F84">
        <w:rPr>
          <w:rFonts w:ascii="Calibri" w:hAnsi="Calibri" w:cs="Calibri"/>
          <w:sz w:val="22"/>
          <w:szCs w:val="22"/>
        </w:rPr>
        <w:t>che</w:t>
      </w:r>
      <w:r w:rsidR="00EB32E4" w:rsidRPr="00F62F8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62F84">
        <w:rPr>
          <w:rFonts w:ascii="Calibri" w:hAnsi="Calibri" w:cs="Calibri"/>
          <w:sz w:val="22"/>
          <w:szCs w:val="22"/>
        </w:rPr>
        <w:t xml:space="preserve">Il progetto di fattibilità tecnico-economica dell'opera è stato redatto dal </w:t>
      </w:r>
      <w:r w:rsidR="00327F50" w:rsidRPr="00F62F84">
        <w:rPr>
          <w:rFonts w:ascii="Calibri" w:hAnsi="Calibri" w:cs="Calibri"/>
          <w:sz w:val="22"/>
          <w:szCs w:val="22"/>
        </w:rPr>
        <w:t>Direttore del Consorzio Forestale e Minerario Valle Allione e depositato agli atti dell’Ufficio Tecnico in data 21/08/2026 prot. 0004387</w:t>
      </w:r>
      <w:r w:rsidRPr="00F62F84">
        <w:rPr>
          <w:rFonts w:ascii="Calibri" w:hAnsi="Calibri" w:cs="Calibri"/>
          <w:sz w:val="22"/>
          <w:szCs w:val="22"/>
        </w:rPr>
        <w:t xml:space="preserve"> </w:t>
      </w:r>
      <w:r w:rsidR="00EB32E4" w:rsidRPr="00F62F84">
        <w:rPr>
          <w:rFonts w:ascii="Calibri" w:hAnsi="Calibri" w:cs="Calibri"/>
          <w:sz w:val="22"/>
          <w:szCs w:val="22"/>
        </w:rPr>
        <w:t>e</w:t>
      </w:r>
      <w:r w:rsidRPr="00F62F84">
        <w:rPr>
          <w:rFonts w:ascii="Calibri" w:hAnsi="Calibri" w:cs="Calibri"/>
          <w:sz w:val="22"/>
          <w:szCs w:val="22"/>
        </w:rPr>
        <w:t xml:space="preserve">d è composto </w:t>
      </w:r>
      <w:r w:rsidR="00EB32E4" w:rsidRPr="00F62F84">
        <w:rPr>
          <w:rFonts w:ascii="Calibri" w:hAnsi="Calibri" w:cs="Calibri"/>
          <w:sz w:val="22"/>
          <w:szCs w:val="22"/>
        </w:rPr>
        <w:t>dai seguenti elaborati:</w:t>
      </w:r>
    </w:p>
    <w:p w14:paraId="678728E6" w14:textId="442017D4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1 – Relazione Tecnica generale</w:t>
      </w:r>
    </w:p>
    <w:p w14:paraId="1E3EF968" w14:textId="522BA8CC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02a – Fattibilità ambientale;</w:t>
      </w:r>
    </w:p>
    <w:p w14:paraId="6FF78601" w14:textId="2EA2FCAE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02b – Relazione CAM;</w:t>
      </w:r>
    </w:p>
    <w:p w14:paraId="3DC45862" w14:textId="752C07FC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03a – Planimetria di progetto;</w:t>
      </w:r>
    </w:p>
    <w:p w14:paraId="353B3C18" w14:textId="7D7FDB40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03b – Sezioni di progetto;</w:t>
      </w:r>
    </w:p>
    <w:p w14:paraId="2D0B1991" w14:textId="5BF9A770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03c – Particolari costruttivi;</w:t>
      </w:r>
    </w:p>
    <w:p w14:paraId="13995745" w14:textId="0549AB7A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04 – Piano di manutenzione;</w:t>
      </w:r>
    </w:p>
    <w:p w14:paraId="764427C1" w14:textId="520F10FA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05 – Elenco Prezzi unitari;</w:t>
      </w:r>
    </w:p>
    <w:p w14:paraId="270B28C1" w14:textId="1859541A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06 – computo metrico estimativo e Q.E.;</w:t>
      </w:r>
    </w:p>
    <w:p w14:paraId="35FC32E1" w14:textId="6E369BE8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07 – Cronoprogramma;</w:t>
      </w:r>
    </w:p>
    <w:p w14:paraId="40080D1D" w14:textId="2464E241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08 – PSC;</w:t>
      </w:r>
    </w:p>
    <w:p w14:paraId="4D488C4A" w14:textId="5C4A5C99" w:rsidR="00EB32E4" w:rsidRPr="00F62F84" w:rsidRDefault="00EB32E4" w:rsidP="00EB32E4">
      <w:pPr>
        <w:pStyle w:val="NormaleWeb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ind w:left="1276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Tav. 09 – Piano Particellare;</w:t>
      </w:r>
    </w:p>
    <w:p w14:paraId="4BC5B06D" w14:textId="6CD2E575" w:rsidR="00EB32E4" w:rsidRPr="00F62F84" w:rsidRDefault="00DE729A" w:rsidP="00DE729A">
      <w:pPr>
        <w:pStyle w:val="NormaleWeb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CONSIDERATO</w:t>
      </w:r>
      <w:r w:rsidRPr="00F62F84">
        <w:rPr>
          <w:rFonts w:ascii="Calibri" w:hAnsi="Calibri" w:cs="Calibri"/>
          <w:sz w:val="22"/>
          <w:szCs w:val="22"/>
        </w:rPr>
        <w:t xml:space="preserve"> che </w:t>
      </w:r>
      <w:r w:rsidR="00EB32E4" w:rsidRPr="00F62F84">
        <w:rPr>
          <w:rFonts w:ascii="Calibri" w:hAnsi="Calibri" w:cs="Calibri"/>
          <w:sz w:val="22"/>
          <w:szCs w:val="22"/>
        </w:rPr>
        <w:t xml:space="preserve">Il </w:t>
      </w:r>
      <w:r w:rsidR="00EB32E4" w:rsidRPr="00F62F84">
        <w:rPr>
          <w:rFonts w:ascii="Calibri" w:hAnsi="Calibri" w:cs="Calibri"/>
          <w:sz w:val="22"/>
          <w:szCs w:val="22"/>
        </w:rPr>
        <w:t>costo complessivo degli interventi ammonta ad Euro 90.000,00 di cui Euro 64.000,00 per lavori ed Euro 26.000,00 per somme a disposizione della Stazione appaltante come meglio evidenziato nel seguente Q.E:</w:t>
      </w:r>
    </w:p>
    <w:bookmarkStart w:id="1" w:name="_MON_1849414779"/>
    <w:bookmarkEnd w:id="1"/>
    <w:p w14:paraId="223EAD28" w14:textId="1C76C286" w:rsidR="00EB32E4" w:rsidRPr="00F62F84" w:rsidRDefault="00EB32E4" w:rsidP="00EB32E4">
      <w:pPr>
        <w:pStyle w:val="NormaleWeb"/>
        <w:spacing w:before="0" w:after="0"/>
        <w:ind w:left="360"/>
        <w:jc w:val="center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object w:dxaOrig="7681" w:dyaOrig="4441" w14:anchorId="245C2C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384pt;height:222pt" o:ole="">
            <v:imagedata r:id="rId7" o:title=""/>
          </v:shape>
          <o:OLEObject Type="Embed" ProgID="Excel.Sheet.12" ShapeID="_x0000_i1054" DrawAspect="Content" ObjectID="_1849415929" r:id="rId8"/>
        </w:object>
      </w:r>
    </w:p>
    <w:p w14:paraId="54DAD10F" w14:textId="73016DB8" w:rsidR="00EB32E4" w:rsidRPr="00EB32E4" w:rsidRDefault="00EB32E4" w:rsidP="00EB32E4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EB32E4">
        <w:rPr>
          <w:rFonts w:ascii="Calibri" w:hAnsi="Calibri" w:cs="Calibri"/>
          <w:b/>
          <w:bCs/>
          <w:sz w:val="22"/>
          <w:szCs w:val="22"/>
        </w:rPr>
        <w:t>EVIDENZIATO CHE</w:t>
      </w:r>
      <w:r w:rsidRPr="00EB32E4">
        <w:rPr>
          <w:rFonts w:ascii="Calibri" w:hAnsi="Calibri" w:cs="Calibri"/>
          <w:sz w:val="22"/>
          <w:szCs w:val="22"/>
        </w:rPr>
        <w:t xml:space="preserve"> </w:t>
      </w:r>
    </w:p>
    <w:p w14:paraId="69930264" w14:textId="77777777" w:rsidR="00EB32E4" w:rsidRPr="00EB32E4" w:rsidRDefault="00EB32E4" w:rsidP="00EB32E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EB32E4">
        <w:rPr>
          <w:rFonts w:ascii="Calibri" w:hAnsi="Calibri" w:cs="Calibri"/>
          <w:sz w:val="22"/>
          <w:szCs w:val="22"/>
        </w:rPr>
        <w:t>L'intervento insiste su aree ricadenti in Zona E (Agricola) del Piano di Governo del Territorio (PGT) vigente;</w:t>
      </w:r>
    </w:p>
    <w:p w14:paraId="47CF9D48" w14:textId="77777777" w:rsidR="00EB32E4" w:rsidRPr="00EB32E4" w:rsidRDefault="00EB32E4" w:rsidP="00EB32E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EB32E4">
        <w:rPr>
          <w:rFonts w:ascii="Calibri" w:hAnsi="Calibri" w:cs="Calibri"/>
          <w:sz w:val="22"/>
          <w:szCs w:val="22"/>
        </w:rPr>
        <w:t>Le vigenti Norme Tecniche di Attuazione (NTA) del PGT per la Zona E vietano espressamente la realizzazione di nuove strade agro-</w:t>
      </w:r>
      <w:proofErr w:type="spellStart"/>
      <w:r w:rsidRPr="00EB32E4">
        <w:rPr>
          <w:rFonts w:ascii="Calibri" w:hAnsi="Calibri" w:cs="Calibri"/>
          <w:sz w:val="22"/>
          <w:szCs w:val="22"/>
        </w:rPr>
        <w:t>silvo</w:t>
      </w:r>
      <w:proofErr w:type="spellEnd"/>
      <w:r w:rsidRPr="00EB32E4">
        <w:rPr>
          <w:rFonts w:ascii="Calibri" w:hAnsi="Calibri" w:cs="Calibri"/>
          <w:sz w:val="22"/>
          <w:szCs w:val="22"/>
        </w:rPr>
        <w:t>-pastorali (ASP) e/o la modifica del tracciato esistente delle medesime;</w:t>
      </w:r>
    </w:p>
    <w:p w14:paraId="02D19CAA" w14:textId="6930A2D8" w:rsidR="00EB32E4" w:rsidRPr="00EB32E4" w:rsidRDefault="00EB32E4" w:rsidP="00EB32E4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EB32E4">
        <w:rPr>
          <w:rFonts w:ascii="Calibri" w:hAnsi="Calibri" w:cs="Calibri"/>
          <w:sz w:val="22"/>
          <w:szCs w:val="22"/>
        </w:rPr>
        <w:t xml:space="preserve">Il progetto </w:t>
      </w:r>
      <w:r w:rsidR="00DE729A" w:rsidRPr="00F62F84">
        <w:rPr>
          <w:rFonts w:ascii="Calibri" w:hAnsi="Calibri" w:cs="Calibri"/>
          <w:sz w:val="22"/>
          <w:szCs w:val="22"/>
        </w:rPr>
        <w:t>di fattibilità tecnica ed economica</w:t>
      </w:r>
      <w:r w:rsidRPr="00EB32E4">
        <w:rPr>
          <w:rFonts w:ascii="Calibri" w:hAnsi="Calibri" w:cs="Calibri"/>
          <w:sz w:val="22"/>
          <w:szCs w:val="22"/>
        </w:rPr>
        <w:t xml:space="preserve"> predisposto prevede interventi di adeguamento geometrico, allargamento della sede viaria e rettifica di tratti del tracciato originario della strada ASP di </w:t>
      </w:r>
      <w:proofErr w:type="spellStart"/>
      <w:r w:rsidRPr="00EB32E4">
        <w:rPr>
          <w:rFonts w:ascii="Calibri" w:hAnsi="Calibri" w:cs="Calibri"/>
          <w:sz w:val="22"/>
          <w:szCs w:val="22"/>
        </w:rPr>
        <w:t>Varagnola</w:t>
      </w:r>
      <w:proofErr w:type="spellEnd"/>
      <w:r w:rsidRPr="00EB32E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B32E4">
        <w:rPr>
          <w:rFonts w:ascii="Calibri" w:hAnsi="Calibri" w:cs="Calibri"/>
          <w:sz w:val="22"/>
          <w:szCs w:val="22"/>
        </w:rPr>
        <w:t>Casgiola</w:t>
      </w:r>
      <w:proofErr w:type="spellEnd"/>
      <w:r w:rsidRPr="00EB32E4">
        <w:rPr>
          <w:rFonts w:ascii="Calibri" w:hAnsi="Calibri" w:cs="Calibri"/>
          <w:sz w:val="22"/>
          <w:szCs w:val="22"/>
        </w:rPr>
        <w:t>, ponendosi in espresso contrasto con le sopra citate disposizioni delle NTA del PGT per la Zona E;</w:t>
      </w:r>
    </w:p>
    <w:p w14:paraId="5FFBB813" w14:textId="16CDBB51" w:rsidR="00DE729A" w:rsidRPr="00DE729A" w:rsidRDefault="00DE729A" w:rsidP="00DE729A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DE729A">
        <w:rPr>
          <w:rFonts w:ascii="Calibri" w:hAnsi="Calibri" w:cs="Calibri"/>
          <w:b/>
          <w:bCs/>
          <w:sz w:val="22"/>
          <w:szCs w:val="22"/>
        </w:rPr>
        <w:t>RILEVATO CHE:</w:t>
      </w:r>
    </w:p>
    <w:p w14:paraId="56D1A664" w14:textId="77777777" w:rsidR="00DE729A" w:rsidRPr="00DE729A" w:rsidRDefault="00DE729A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DE729A">
        <w:rPr>
          <w:rFonts w:ascii="Calibri" w:hAnsi="Calibri" w:cs="Calibri"/>
          <w:sz w:val="22"/>
          <w:szCs w:val="22"/>
        </w:rPr>
        <w:t>Sussistono pienamente i presupposti dell'interesse pubblico generale di cui alla L.R. 12/2005 e all'art. 14 del D.P.R. 380/2001 per autorizzare gli interventi in deroga alle NTA della Zona E del PGT, in quanto:</w:t>
      </w:r>
    </w:p>
    <w:p w14:paraId="43E91CF9" w14:textId="77777777" w:rsidR="00DE729A" w:rsidRPr="00DE729A" w:rsidRDefault="00DE729A" w:rsidP="00DE729A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DE729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L'adeguamento e la modifica del tracciato sono strettamente ed unicamente finalizzati a garantire i requisiti minimi di sicurezza della circolazione veicolare e a consentire il transito in sicurezza dei mezzi di soccorso, di antincendio boschivo e di servizio;</w:t>
      </w:r>
    </w:p>
    <w:p w14:paraId="610963B5" w14:textId="77777777" w:rsidR="00DE729A" w:rsidRPr="00DE729A" w:rsidRDefault="00DE729A" w:rsidP="00DE729A">
      <w:pPr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DE729A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Le modifiche plano-altimetriche previste rappresentano la soluzione tecnicamente ed ambientalmente migliore per stabilizzare i versanti soggetti a dissesto idrogeologico;</w:t>
      </w:r>
    </w:p>
    <w:p w14:paraId="287A7C71" w14:textId="78283F32" w:rsidR="00DE729A" w:rsidRPr="00F62F84" w:rsidRDefault="00DE729A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DE729A">
        <w:rPr>
          <w:rFonts w:ascii="Calibri" w:hAnsi="Calibri" w:cs="Calibri"/>
          <w:sz w:val="22"/>
          <w:szCs w:val="22"/>
        </w:rPr>
        <w:t>L'approvazione in deroga da parte del Consiglio Comunale costituisce il titolo urbanistico ed edilizio necessario per la legittima esecuzione dell'opera pubblica;</w:t>
      </w:r>
    </w:p>
    <w:p w14:paraId="3B0D6710" w14:textId="66C8AB0F" w:rsidR="00DE729A" w:rsidRPr="00F62F84" w:rsidRDefault="00DE729A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Il progetto di fattibilità tecnica ed economica così come proposto risulta meritevole di approvazione;</w:t>
      </w:r>
    </w:p>
    <w:p w14:paraId="1F695DFE" w14:textId="3B57580F" w:rsidR="0072142E" w:rsidRPr="00F62F84" w:rsidRDefault="0072142E" w:rsidP="00DE729A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VISTI:</w:t>
      </w:r>
    </w:p>
    <w:p w14:paraId="2847AB2C" w14:textId="77777777" w:rsidR="0072142E" w:rsidRPr="00F62F84" w:rsidRDefault="0072142E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Gli allegati tecnici del progetto depositati agli atti dell'Ufficio Tecnico comunale;</w:t>
      </w:r>
    </w:p>
    <w:p w14:paraId="607E7EEA" w14:textId="77777777" w:rsidR="0072142E" w:rsidRPr="00F62F84" w:rsidRDefault="0072142E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Il parere favorevole in ordine alla regolarità tecnica espresso dal Responsabile del Servizio Tecnico ai sensi dell'art. 49 del </w:t>
      </w:r>
      <w:proofErr w:type="spellStart"/>
      <w:r w:rsidRPr="00F62F84">
        <w:rPr>
          <w:rFonts w:ascii="Calibri" w:hAnsi="Calibri" w:cs="Calibri"/>
          <w:sz w:val="22"/>
          <w:szCs w:val="22"/>
        </w:rPr>
        <w:t>D.Lgs.</w:t>
      </w:r>
      <w:proofErr w:type="spellEnd"/>
      <w:r w:rsidRPr="00F62F84">
        <w:rPr>
          <w:rFonts w:ascii="Calibri" w:hAnsi="Calibri" w:cs="Calibri"/>
          <w:sz w:val="22"/>
          <w:szCs w:val="22"/>
        </w:rPr>
        <w:t xml:space="preserve"> 267/2000;</w:t>
      </w:r>
    </w:p>
    <w:p w14:paraId="61B372C3" w14:textId="37035A90" w:rsidR="00DE729A" w:rsidRPr="00F62F84" w:rsidRDefault="00DE729A" w:rsidP="00DE729A">
      <w:pPr>
        <w:pStyle w:val="Normale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RICHIAMATI:</w:t>
      </w:r>
    </w:p>
    <w:p w14:paraId="3C468572" w14:textId="77777777" w:rsidR="00DE729A" w:rsidRPr="00F62F84" w:rsidRDefault="00DE729A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lo Statuto comunale;</w:t>
      </w:r>
    </w:p>
    <w:p w14:paraId="787A41C0" w14:textId="77777777" w:rsidR="00DE729A" w:rsidRPr="00F62F84" w:rsidRDefault="00DE729A" w:rsidP="00DE729A">
      <w:pPr>
        <w:pStyle w:val="NormaleWeb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il vigente Regolamento di contabilità;</w:t>
      </w:r>
    </w:p>
    <w:p w14:paraId="05394CB4" w14:textId="77777777" w:rsidR="00DE729A" w:rsidRPr="00F62F84" w:rsidRDefault="00DE729A" w:rsidP="00DE729A">
      <w:pPr>
        <w:pStyle w:val="Rientrocorpodeltesto2"/>
        <w:spacing w:after="0" w:line="240" w:lineRule="auto"/>
        <w:ind w:left="0"/>
        <w:jc w:val="both"/>
        <w:rPr>
          <w:rFonts w:ascii="Calibri" w:eastAsia="Calibri" w:hAnsi="Calibri" w:cs="Calibri"/>
          <w:sz w:val="22"/>
          <w:szCs w:val="22"/>
        </w:rPr>
      </w:pPr>
    </w:p>
    <w:p w14:paraId="024042E0" w14:textId="77777777" w:rsidR="00DE729A" w:rsidRPr="00F62F84" w:rsidRDefault="00DE729A" w:rsidP="00DE729A">
      <w:pPr>
        <w:pStyle w:val="Rientrocorpodeltesto2"/>
        <w:spacing w:after="0" w:line="240" w:lineRule="auto"/>
        <w:ind w:left="0"/>
        <w:jc w:val="both"/>
        <w:rPr>
          <w:rFonts w:ascii="Calibri" w:eastAsia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con n. 08 voti favorevoli e n. 02 voti astenuti (Mariotti, Solvesi) espressi nelle forme previste dallo Statuto:</w:t>
      </w:r>
    </w:p>
    <w:p w14:paraId="47750769" w14:textId="77777777" w:rsidR="0072142E" w:rsidRPr="00F62F84" w:rsidRDefault="0072142E" w:rsidP="0072142E">
      <w:pPr>
        <w:pStyle w:val="Titolo3"/>
        <w:jc w:val="center"/>
        <w:rPr>
          <w:rFonts w:ascii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DELIBERA</w:t>
      </w:r>
    </w:p>
    <w:p w14:paraId="29A8E292" w14:textId="0CF2C333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APPROVARE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le premesse quale parte integrante e sostanziale della presente deliberazione.</w:t>
      </w:r>
    </w:p>
    <w:p w14:paraId="28FB2F0E" w14:textId="4707AD15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APPROVARE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, ai sensi del </w:t>
      </w:r>
      <w:proofErr w:type="spellStart"/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36/2023, il Progetto 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di fattibilità tecnica ed economica (PFTE)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dell'intervento denominato </w:t>
      </w: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"INTERVENTI DI ADEGUAMENTO E MESSA IN SICUREZZA LUNGO LA STRADA ASP DI VARAGNOLA CASGIOLA COD. VASP S017101_00037"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, 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comportante una spesa 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lastRenderedPageBreak/>
        <w:t xml:space="preserve">complessiva di Euro 90.000,00 di cui 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Euro 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64.000,00 per lavori ed Euro 26.000,00 per somme a disposizione della stazione appaltante;</w:t>
      </w:r>
    </w:p>
    <w:p w14:paraId="1F20E154" w14:textId="0C87EAE7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AUTORIZZARE ED APPROVARE IN DEROGA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, ai sensi e per gli effetti della L.R. n. 12/2005 e dell'art. 14 del D.P.R. n. 380/2001, la realizzazione dei predetti lavori in deroga alle Norme Tecniche di Attuazione (NTA) del PGT vigente previste per la Zona E (Agricola) – con particolare riferimento alle prescrizioni che vietano nuove strade ASP o modifiche di tracciato –, in ragione del preminente ed indifferibile interesse pubblico alla messa in sicurezza della viabilità e alla tutela dell'incolumità pubblica.</w:t>
      </w:r>
    </w:p>
    <w:p w14:paraId="4B711B5F" w14:textId="410D1076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APPORTARE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la contestuale variazione al Bilancio di Previsione Finanziario 2026–2028 per garantire la copertura contabile dei lavori, come da prospetto allegato (Allegato A).</w:t>
      </w:r>
    </w:p>
    <w:p w14:paraId="4D33ECC5" w14:textId="554B6573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DARE ATTO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che l'approvazione del progetto comporta la dichiarazione di pubblica utilità, indifferibilità ed urgenza delle opere.</w:t>
      </w:r>
    </w:p>
    <w:p w14:paraId="487FDC32" w14:textId="6891DAD0" w:rsidR="00DE729A" w:rsidRPr="00F62F84" w:rsidRDefault="00DE729A" w:rsidP="00DE729A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DARE ATTO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che l’intervento sarà oggetto di candidatura  a finanziamento a valere </w:t>
      </w:r>
      <w:r w:rsidRPr="00F62F84">
        <w:rPr>
          <w:rFonts w:ascii="Calibri" w:hAnsi="Calibri" w:cs="Calibri"/>
          <w:sz w:val="22"/>
          <w:szCs w:val="22"/>
        </w:rPr>
        <w:t xml:space="preserve">sulla misura </w:t>
      </w:r>
      <w:r w:rsidRPr="00F62F84">
        <w:rPr>
          <w:rFonts w:ascii="Calibri" w:hAnsi="Calibri" w:cs="Calibri"/>
          <w:sz w:val="22"/>
          <w:szCs w:val="22"/>
        </w:rPr>
        <w:t xml:space="preserve"> PAC  2023-2027 della Regione  Lombardia  – Strategia  di  sviluppo  locale  GAL  Sebino-Vallecamonica,  Intervento  SRD08  –  Investimenti  in infrastrutture con finalità ambientali - Azione 1 – Viabilità forestale e </w:t>
      </w:r>
      <w:proofErr w:type="spellStart"/>
      <w:r w:rsidRPr="00F62F84">
        <w:rPr>
          <w:rFonts w:ascii="Calibri" w:hAnsi="Calibri" w:cs="Calibri"/>
          <w:sz w:val="22"/>
          <w:szCs w:val="22"/>
        </w:rPr>
        <w:t>silvo</w:t>
      </w:r>
      <w:proofErr w:type="spellEnd"/>
      <w:r w:rsidRPr="00F62F84">
        <w:rPr>
          <w:rFonts w:ascii="Calibri" w:hAnsi="Calibri" w:cs="Calibri"/>
          <w:sz w:val="22"/>
          <w:szCs w:val="22"/>
        </w:rPr>
        <w:t>-pastorale</w:t>
      </w:r>
      <w:r w:rsidRPr="00F62F84">
        <w:rPr>
          <w:rFonts w:ascii="Calibri" w:hAnsi="Calibri" w:cs="Calibri"/>
          <w:sz w:val="22"/>
          <w:szCs w:val="22"/>
        </w:rPr>
        <w:t>;</w:t>
      </w:r>
    </w:p>
    <w:p w14:paraId="48FE5315" w14:textId="5FC621E5" w:rsidR="00F62F84" w:rsidRPr="00F62F84" w:rsidRDefault="00DE729A" w:rsidP="00F62F84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eastAsia="Times New Roman" w:hAnsi="Calibri" w:cs="Calibri"/>
          <w:b/>
          <w:bCs/>
          <w:color w:val="auto"/>
          <w:sz w:val="22"/>
          <w:szCs w:val="22"/>
          <w:bdr w:val="none" w:sz="0" w:space="0" w:color="auto"/>
        </w:rPr>
        <w:t>DI AUTORIZZARE</w:t>
      </w:r>
      <w:r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 xml:space="preserve"> il Responsabile del Servizio Tecnico all'adozione di tutti i provvedimenti gestionali conseguenti per l'affidamento e l'avvio dei lavori</w:t>
      </w:r>
      <w:r w:rsidR="00F62F84" w:rsidRPr="00F62F84"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  <w:t>;</w:t>
      </w:r>
    </w:p>
    <w:p w14:paraId="719CECA4" w14:textId="77777777" w:rsidR="00F62F84" w:rsidRPr="00F62F84" w:rsidRDefault="00F62F84" w:rsidP="00F62F84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DI DARE ATTO</w:t>
      </w:r>
      <w:r w:rsidR="00FD2ED3" w:rsidRPr="00F62F84">
        <w:rPr>
          <w:rFonts w:ascii="Calibri" w:hAnsi="Calibri" w:cs="Calibri"/>
          <w:sz w:val="22"/>
          <w:szCs w:val="22"/>
        </w:rPr>
        <w:t xml:space="preserve">, altresì, ai sensi dell’articolo 3 della Legge 7 agosto 1990 n.241 sul procedimento amministrativo, che qualunque soggetto ritenga il presente atto amministrativo illegittimo e venga dallo stesso direttamente leso, può proporre ricorso al Tribunale Amministrativo regionale (TAR) - Sezione di Brescia, al quale è possibile presentare i propri rilievi in ordine alla legittimità del presente atto, entro e non oltre 60 giorni da quello di pubblicazione all’albo pretorio; </w:t>
      </w:r>
    </w:p>
    <w:p w14:paraId="20CB0053" w14:textId="3DCF6DD6" w:rsidR="00E7772D" w:rsidRPr="00F62F84" w:rsidRDefault="00F62F84" w:rsidP="00F62F84">
      <w:pPr>
        <w:pStyle w:val="Paragrafoelenco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100" w:beforeAutospacing="1" w:after="100" w:afterAutospacing="1"/>
        <w:jc w:val="both"/>
        <w:rPr>
          <w:rFonts w:ascii="Calibri" w:eastAsia="Times New Roman" w:hAnsi="Calibri" w:cs="Calibri"/>
          <w:color w:val="auto"/>
          <w:sz w:val="22"/>
          <w:szCs w:val="22"/>
          <w:bdr w:val="none" w:sz="0" w:space="0" w:color="auto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DI DISPORRE</w:t>
      </w:r>
      <w:r w:rsidRPr="00F62F84">
        <w:rPr>
          <w:rFonts w:ascii="Calibri" w:hAnsi="Calibri" w:cs="Calibri"/>
          <w:sz w:val="22"/>
          <w:szCs w:val="22"/>
        </w:rPr>
        <w:t xml:space="preserve"> </w:t>
      </w:r>
      <w:r w:rsidR="00FD2ED3" w:rsidRPr="00F62F84">
        <w:rPr>
          <w:rFonts w:ascii="Calibri" w:hAnsi="Calibri" w:cs="Calibri"/>
          <w:sz w:val="22"/>
          <w:szCs w:val="22"/>
        </w:rPr>
        <w:t xml:space="preserve">la pubblicazione del presente atto di deliberazione all’albo pretorio del Comune per quindici giorni consecutivi; </w:t>
      </w:r>
    </w:p>
    <w:p w14:paraId="26D8431A" w14:textId="77777777" w:rsidR="00E7772D" w:rsidRPr="00F62F84" w:rsidRDefault="00E7772D">
      <w:pPr>
        <w:ind w:left="284"/>
        <w:jc w:val="both"/>
        <w:rPr>
          <w:rFonts w:ascii="Calibri" w:eastAsia="Calibri" w:hAnsi="Calibri" w:cs="Calibri"/>
          <w:sz w:val="22"/>
          <w:szCs w:val="22"/>
        </w:rPr>
      </w:pPr>
    </w:p>
    <w:p w14:paraId="519309D8" w14:textId="50AF5A91" w:rsidR="00E7772D" w:rsidRPr="00F62F84" w:rsidRDefault="00FD2ED3">
      <w:pPr>
        <w:jc w:val="both"/>
        <w:rPr>
          <w:rFonts w:ascii="Calibri" w:eastAsia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  <w:highlight w:val="yellow"/>
        </w:rPr>
        <w:t xml:space="preserve">Successivamente, in considerazione dell’urgenza di provvedere, con separata votazione e con n. </w:t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ab/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ab/>
      </w:r>
      <w:r w:rsidRPr="00F62F84">
        <w:rPr>
          <w:rFonts w:ascii="Calibri" w:hAnsi="Calibri" w:cs="Calibri"/>
          <w:sz w:val="22"/>
          <w:szCs w:val="22"/>
          <w:highlight w:val="yellow"/>
        </w:rPr>
        <w:t xml:space="preserve"> voti favorevoli</w:t>
      </w:r>
      <w:r w:rsidR="00581044" w:rsidRPr="00F62F84">
        <w:rPr>
          <w:rFonts w:ascii="Calibri" w:hAnsi="Calibri" w:cs="Calibri"/>
          <w:sz w:val="22"/>
          <w:szCs w:val="22"/>
          <w:highlight w:val="yellow"/>
        </w:rPr>
        <w:t xml:space="preserve"> e</w:t>
      </w:r>
      <w:r w:rsidRPr="00F62F84">
        <w:rPr>
          <w:rFonts w:ascii="Calibri" w:hAnsi="Calibri" w:cs="Calibri"/>
          <w:sz w:val="22"/>
          <w:szCs w:val="22"/>
          <w:highlight w:val="yellow"/>
        </w:rPr>
        <w:t xml:space="preserve"> n. </w:t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ab/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ab/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ab/>
      </w:r>
      <w:r w:rsidRPr="00F62F84">
        <w:rPr>
          <w:rFonts w:ascii="Calibri" w:hAnsi="Calibri" w:cs="Calibri"/>
          <w:sz w:val="22"/>
          <w:szCs w:val="22"/>
          <w:highlight w:val="yellow"/>
        </w:rPr>
        <w:t xml:space="preserve"> voti astenuti</w:t>
      </w:r>
      <w:r w:rsidR="00F62F84" w:rsidRPr="00F62F84">
        <w:rPr>
          <w:rFonts w:ascii="Calibri" w:hAnsi="Calibri" w:cs="Calibri"/>
          <w:sz w:val="22"/>
          <w:szCs w:val="22"/>
          <w:highlight w:val="yellow"/>
        </w:rPr>
        <w:t>;</w:t>
      </w:r>
    </w:p>
    <w:p w14:paraId="10ED95AA" w14:textId="77777777" w:rsidR="00E7772D" w:rsidRPr="00F62F84" w:rsidRDefault="00E7772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5934758" w14:textId="77777777" w:rsidR="00E7772D" w:rsidRPr="00F62F84" w:rsidRDefault="00FD2ED3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F62F84">
        <w:rPr>
          <w:rFonts w:ascii="Calibri" w:hAnsi="Calibri" w:cs="Calibri"/>
          <w:b/>
          <w:bCs/>
          <w:sz w:val="22"/>
          <w:szCs w:val="22"/>
        </w:rPr>
        <w:t>D E L I B E R A</w:t>
      </w:r>
    </w:p>
    <w:p w14:paraId="7E24B15D" w14:textId="77777777" w:rsidR="00E7772D" w:rsidRPr="00F62F84" w:rsidRDefault="00E7772D">
      <w:pPr>
        <w:jc w:val="both"/>
        <w:rPr>
          <w:rFonts w:ascii="Calibri" w:eastAsia="Calibri" w:hAnsi="Calibri" w:cs="Calibri"/>
          <w:sz w:val="22"/>
          <w:szCs w:val="22"/>
        </w:rPr>
      </w:pPr>
      <w:bookmarkStart w:id="2" w:name="_Hlk148175776"/>
    </w:p>
    <w:p w14:paraId="60B5380A" w14:textId="77777777" w:rsidR="00E7772D" w:rsidRPr="00F62F84" w:rsidRDefault="00FD2ED3">
      <w:pPr>
        <w:jc w:val="both"/>
        <w:rPr>
          <w:rFonts w:ascii="Calibri" w:eastAsia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>di dichiarare la presente deliberazione immediatamente eseguibile, ai sensi dell’art. 134, comma 4, del D. Lgs. n. 267/2000</w:t>
      </w:r>
      <w:bookmarkEnd w:id="2"/>
      <w:r w:rsidRPr="00F62F84">
        <w:rPr>
          <w:rFonts w:ascii="Calibri" w:hAnsi="Calibri" w:cs="Calibri"/>
          <w:sz w:val="22"/>
          <w:szCs w:val="22"/>
        </w:rPr>
        <w:t>.</w:t>
      </w:r>
    </w:p>
    <w:p w14:paraId="2333D032" w14:textId="77777777" w:rsidR="00E7772D" w:rsidRPr="00F62F84" w:rsidRDefault="00FD2ED3">
      <w:pPr>
        <w:jc w:val="both"/>
        <w:rPr>
          <w:rFonts w:ascii="Calibri" w:eastAsia="Calibri" w:hAnsi="Calibri" w:cs="Calibri"/>
          <w:sz w:val="22"/>
          <w:szCs w:val="22"/>
        </w:rPr>
      </w:pPr>
      <w:r w:rsidRPr="00F62F84">
        <w:rPr>
          <w:rFonts w:ascii="Calibri" w:hAnsi="Calibri" w:cs="Calibri"/>
          <w:sz w:val="22"/>
          <w:szCs w:val="22"/>
        </w:rPr>
        <w:t xml:space="preserve">        </w:t>
      </w:r>
    </w:p>
    <w:p w14:paraId="15C6CB9C" w14:textId="77777777" w:rsidR="00E7772D" w:rsidRDefault="00E7772D">
      <w:pPr>
        <w:rPr>
          <w:rFonts w:ascii="Calibri" w:eastAsia="Calibri" w:hAnsi="Calibri" w:cs="Calibri"/>
          <w:sz w:val="24"/>
          <w:szCs w:val="24"/>
        </w:rPr>
      </w:pPr>
    </w:p>
    <w:p w14:paraId="067DD10E" w14:textId="72324769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DEA8614" w14:textId="79265559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EA53E5A" w14:textId="3455E8D3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ED1B03B" w14:textId="2D62AF83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F3F388" w14:textId="52D2720F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E6E987E" w14:textId="23DCFAF5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F94531B" w14:textId="2845254D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FB4C36D" w14:textId="54BA1F3D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4D3DB5" w14:textId="55FFEE70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66B1FB8" w14:textId="66ACB84C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B272F61" w14:textId="795141B3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526956" w14:textId="77777777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15F62B1" w14:textId="4359CEAE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75AD3C2" w14:textId="227AAA05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6D954E9" w14:textId="6A9B5957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4BF519E" w14:textId="1AAB13A3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01D03A5" w14:textId="6421A9F4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5617CFD" w14:textId="77777777" w:rsidR="00E7772D" w:rsidRDefault="00FD2ED3">
      <w:pPr>
        <w:pStyle w:val="Sottotitol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COMUNE DI MALONNO</w:t>
      </w:r>
    </w:p>
    <w:p w14:paraId="0804A0EC" w14:textId="77777777" w:rsidR="00E7772D" w:rsidRDefault="00FD2ED3">
      <w:pPr>
        <w:pStyle w:val="Sottotitol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Provincia di Brescia</w:t>
      </w:r>
    </w:p>
    <w:p w14:paraId="349E3B40" w14:textId="77777777" w:rsidR="00E7772D" w:rsidRDefault="00FD2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i/>
          <w:iCs/>
          <w:sz w:val="24"/>
          <w:szCs w:val="24"/>
        </w:rPr>
        <w:t>PARERE ESPRESSO AI SENSI DEGLI ART. 49, 1° COMMA, E 147 BIS, 1° COMMA,  DEL D.LGS. 18 AGOSTO 2000 N. 267 “TESTO UNICO DELLE LEGGI SULL’ORDINAMENTO DEGLI ENTI LOCALI” E SUCCESSIVE MODIFICAZIONI ED INTEGRAZIONI E DELL’ARTICOLO 7.1 DEL REGOLAMENTO DEL SISTEMA DEI CONTROLLI INTERNI APPROVATO CON DELIBERAZIONE DI C.C. NR. 02 DEL 28/03/2013.</w:t>
      </w:r>
    </w:p>
    <w:p w14:paraId="3553E4F6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E837B9E" w14:textId="77777777" w:rsidR="00E7772D" w:rsidRDefault="00FD2ED3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sottoscritto Gregorini Geom. Michele Responsabile dell’Area Tecnica vista la proposta di deliberazione del Consiglio Comunale avente per oggetto: </w:t>
      </w:r>
    </w:p>
    <w:p w14:paraId="0537F162" w14:textId="658ABF1B" w:rsidR="00E7772D" w:rsidRDefault="00E7772D">
      <w:pPr>
        <w:jc w:val="both"/>
        <w:rPr>
          <w:rFonts w:ascii="Calibri" w:eastAsia="Calibri" w:hAnsi="Calibri" w:cs="Calibri"/>
          <w:kern w:val="2"/>
          <w:sz w:val="24"/>
          <w:szCs w:val="24"/>
        </w:rPr>
      </w:pPr>
    </w:p>
    <w:p w14:paraId="16D25F6E" w14:textId="6BA6923D" w:rsidR="00F62F84" w:rsidRDefault="00F62F84">
      <w:pPr>
        <w:jc w:val="both"/>
        <w:rPr>
          <w:rFonts w:ascii="Calibri" w:eastAsia="Calibri" w:hAnsi="Calibri" w:cs="Calibri"/>
          <w:kern w:val="2"/>
          <w:sz w:val="24"/>
          <w:szCs w:val="24"/>
        </w:rPr>
      </w:pPr>
      <w:r w:rsidRPr="0072142E">
        <w:rPr>
          <w:rFonts w:ascii="Calibri" w:hAnsi="Calibri"/>
          <w:b/>
          <w:bCs/>
          <w:sz w:val="24"/>
          <w:szCs w:val="24"/>
        </w:rPr>
        <w:t xml:space="preserve">APPROVAZIONE IN DEROGA ALLE PREVISIONI DEL PIANO DI GOVERNO DEL TERRITORIO (PGT) VIGENTE, AI SENSI DELLA L.R. 12/2005 E S.M.I. E DELL'ART. 14 DEL D.P.R. 380/2001, DEL PROGETTO </w:t>
      </w:r>
      <w:r>
        <w:rPr>
          <w:rFonts w:ascii="Calibri" w:hAnsi="Calibri"/>
          <w:b/>
          <w:bCs/>
          <w:sz w:val="24"/>
          <w:szCs w:val="24"/>
        </w:rPr>
        <w:t xml:space="preserve">DI FATTIBILITA’ TECNICA ED ECONOMICA </w:t>
      </w:r>
      <w:r w:rsidRPr="0072142E">
        <w:rPr>
          <w:rFonts w:ascii="Calibri" w:hAnsi="Calibri"/>
          <w:b/>
          <w:bCs/>
          <w:sz w:val="24"/>
          <w:szCs w:val="24"/>
        </w:rPr>
        <w:t>RELATIVO AGLI "INTERVENTI DI ADEGUAMENTO E MESSA IN SICUREZZA LUNGO LA STRADA ASP DI VARAGNOLA CASGIOLA - COD. VASP S017101_00037".</w:t>
      </w:r>
      <w:r>
        <w:rPr>
          <w:rFonts w:ascii="Calibri" w:hAnsi="Calibri"/>
          <w:b/>
          <w:bCs/>
          <w:sz w:val="24"/>
          <w:szCs w:val="24"/>
        </w:rPr>
        <w:t xml:space="preserve"> CUP </w:t>
      </w:r>
      <w:r w:rsidRPr="00327F50">
        <w:rPr>
          <w:rFonts w:ascii="Calibri" w:hAnsi="Calibri"/>
          <w:b/>
          <w:bCs/>
          <w:sz w:val="24"/>
          <w:szCs w:val="24"/>
        </w:rPr>
        <w:t>D87H26009830002</w:t>
      </w:r>
      <w:r>
        <w:rPr>
          <w:rFonts w:ascii="Calibri" w:hAnsi="Calibri"/>
          <w:b/>
          <w:bCs/>
          <w:sz w:val="24"/>
          <w:szCs w:val="24"/>
        </w:rPr>
        <w:t>.</w:t>
      </w:r>
    </w:p>
    <w:p w14:paraId="6609E3F8" w14:textId="77777777" w:rsidR="00F62F84" w:rsidRDefault="00F62F84">
      <w:pPr>
        <w:jc w:val="both"/>
        <w:rPr>
          <w:rFonts w:ascii="Calibri" w:eastAsia="Calibri" w:hAnsi="Calibri" w:cs="Calibri"/>
          <w:kern w:val="2"/>
          <w:sz w:val="24"/>
          <w:szCs w:val="24"/>
        </w:rPr>
      </w:pPr>
    </w:p>
    <w:p w14:paraId="4E33F133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9B91F00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ai sensi e per gli effetti degli art. 49, 1° comma, 147 bis, 1° comma, del D. Lgs. 267/00 e successive modificazioni ed integrazioni e dell’articolo 7.1 del Regolamento del sistema dei controlli interni, approvato con deliberazione di C.C. n. 2 del 28/03/2013 </w:t>
      </w:r>
    </w:p>
    <w:p w14:paraId="0DE704F1" w14:textId="77777777" w:rsidR="00E7772D" w:rsidRDefault="00E7772D">
      <w:pPr>
        <w:rPr>
          <w:rFonts w:ascii="Calibri" w:eastAsia="Calibri" w:hAnsi="Calibri" w:cs="Calibri"/>
          <w:sz w:val="24"/>
          <w:szCs w:val="24"/>
        </w:rPr>
      </w:pPr>
    </w:p>
    <w:p w14:paraId="72B53F08" w14:textId="77777777" w:rsidR="00E7772D" w:rsidRDefault="00FD2ED3">
      <w:pPr>
        <w:pStyle w:val="Titolo1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ESPRIME </w:t>
      </w:r>
    </w:p>
    <w:p w14:paraId="2E3FF990" w14:textId="77777777" w:rsidR="00E7772D" w:rsidRDefault="00FD2ED3">
      <w:pPr>
        <w:pStyle w:val="Titolo1"/>
        <w:rPr>
          <w:rFonts w:ascii="Calibri" w:eastAsia="Calibri" w:hAnsi="Calibri" w:cs="Calibri"/>
        </w:rPr>
      </w:pPr>
      <w:r>
        <w:rPr>
          <w:rFonts w:ascii="Calibri" w:hAnsi="Calibri"/>
        </w:rPr>
        <w:t>PARERE FAVOREVOLE</w:t>
      </w:r>
    </w:p>
    <w:p w14:paraId="6755D344" w14:textId="77777777" w:rsidR="00E7772D" w:rsidRDefault="00FD2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 merito alla regolarità tecnica attestante la regolarità e la correttezza dell’azione amministrativa della proposta suddetta.</w:t>
      </w:r>
    </w:p>
    <w:p w14:paraId="6296BC41" w14:textId="77777777" w:rsidR="00E7772D" w:rsidRDefault="00E7772D">
      <w:pPr>
        <w:pStyle w:val="Titolo3"/>
        <w:ind w:left="432" w:hanging="432"/>
        <w:rPr>
          <w:rFonts w:ascii="Calibri" w:eastAsia="Calibri" w:hAnsi="Calibri" w:cs="Calibri"/>
          <w:sz w:val="24"/>
          <w:szCs w:val="24"/>
        </w:rPr>
      </w:pPr>
    </w:p>
    <w:p w14:paraId="4BC100AD" w14:textId="2938B5B9" w:rsidR="00E7772D" w:rsidRDefault="00FD2ED3">
      <w:pPr>
        <w:pStyle w:val="Titolo3"/>
        <w:ind w:left="432" w:hanging="432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Malonno, lì </w:t>
      </w:r>
      <w:r w:rsidR="00F62F84">
        <w:rPr>
          <w:rFonts w:ascii="Calibri" w:hAnsi="Calibri"/>
          <w:sz w:val="24"/>
          <w:szCs w:val="24"/>
        </w:rPr>
        <w:tab/>
      </w:r>
    </w:p>
    <w:p w14:paraId="4643B860" w14:textId="77777777" w:rsidR="00E7772D" w:rsidRDefault="00E7772D">
      <w:pPr>
        <w:rPr>
          <w:rFonts w:ascii="Calibri" w:eastAsia="Calibri" w:hAnsi="Calibri" w:cs="Calibri"/>
          <w:sz w:val="24"/>
          <w:szCs w:val="24"/>
        </w:rPr>
      </w:pPr>
    </w:p>
    <w:p w14:paraId="2F051850" w14:textId="77777777" w:rsidR="00E7772D" w:rsidRDefault="00FD2ED3">
      <w:pPr>
        <w:tabs>
          <w:tab w:val="left" w:pos="5040"/>
          <w:tab w:val="left" w:pos="5760"/>
          <w:tab w:val="left" w:pos="5812"/>
          <w:tab w:val="left" w:pos="6480"/>
          <w:tab w:val="left" w:pos="7200"/>
          <w:tab w:val="left" w:pos="7920"/>
          <w:tab w:val="left" w:pos="8640"/>
        </w:tabs>
        <w:ind w:left="368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IL RESPONSABILE AREA TECNICA </w:t>
      </w:r>
    </w:p>
    <w:p w14:paraId="71827BF1" w14:textId="2AE28C61" w:rsidR="00E7772D" w:rsidRDefault="00FD2ED3">
      <w:pPr>
        <w:tabs>
          <w:tab w:val="left" w:pos="5040"/>
          <w:tab w:val="left" w:pos="5760"/>
          <w:tab w:val="left" w:pos="5812"/>
          <w:tab w:val="left" w:pos="6480"/>
          <w:tab w:val="left" w:pos="7200"/>
          <w:tab w:val="left" w:pos="7920"/>
          <w:tab w:val="left" w:pos="8640"/>
        </w:tabs>
        <w:ind w:left="368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</w:t>
      </w:r>
      <w:r w:rsidR="004376EA">
        <w:rPr>
          <w:rFonts w:ascii="Calibri" w:hAnsi="Calibri"/>
          <w:sz w:val="24"/>
          <w:szCs w:val="24"/>
        </w:rPr>
        <w:t>F.to</w:t>
      </w:r>
      <w:r>
        <w:rPr>
          <w:rFonts w:ascii="Calibri" w:hAnsi="Calibri"/>
          <w:sz w:val="24"/>
          <w:szCs w:val="24"/>
        </w:rPr>
        <w:t xml:space="preserve"> Gregorini Geom. Michele </w:t>
      </w:r>
    </w:p>
    <w:p w14:paraId="35D9C64F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E99A4FB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75B1AAE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D1B7BD3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62265BB" w14:textId="1D9FE515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A240C21" w14:textId="73F21BFC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A28961F" w14:textId="7213FB99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A822B5" w14:textId="6448329F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CAF8CB" w14:textId="45B76753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03C45A" w14:textId="33908B6F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B41F9E4" w14:textId="3D1C6E21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6B9BAB7" w14:textId="77777777" w:rsidR="00F62F84" w:rsidRDefault="00F62F84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0A592CC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AFD6A1C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Letto, confermato e sottoscritto.</w:t>
      </w:r>
    </w:p>
    <w:p w14:paraId="46DC9162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C234F2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375E14F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IL PRESIDENTE                                                             IL SEGRETARIO COMUNALE</w:t>
      </w:r>
    </w:p>
    <w:p w14:paraId="4C5172C8" w14:textId="5E10AAB2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</w:t>
      </w:r>
      <w:r w:rsidR="004376EA">
        <w:rPr>
          <w:rFonts w:ascii="Calibri" w:hAnsi="Calibri"/>
          <w:sz w:val="24"/>
          <w:szCs w:val="24"/>
        </w:rPr>
        <w:t>F.to</w:t>
      </w:r>
      <w:r>
        <w:rPr>
          <w:rFonts w:ascii="Calibri" w:hAnsi="Calibri"/>
          <w:sz w:val="24"/>
          <w:szCs w:val="24"/>
        </w:rPr>
        <w:t xml:space="preserve"> Ghirardi Dott. Giovanni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4376EA">
        <w:rPr>
          <w:rFonts w:ascii="Calibri" w:hAnsi="Calibri"/>
          <w:sz w:val="24"/>
          <w:szCs w:val="24"/>
        </w:rPr>
        <w:t xml:space="preserve">         F.to </w:t>
      </w:r>
      <w:r>
        <w:rPr>
          <w:rFonts w:ascii="Calibri" w:hAnsi="Calibri"/>
          <w:sz w:val="24"/>
          <w:szCs w:val="24"/>
        </w:rPr>
        <w:t>Tonsi Dott. Matteo</w:t>
      </w:r>
    </w:p>
    <w:p w14:paraId="6BAD4FC0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2D96492" w14:textId="77777777" w:rsidR="00E7772D" w:rsidRDefault="00E7772D">
      <w:pPr>
        <w:pBdr>
          <w:bottom w:val="single" w:sz="8" w:space="0" w:color="000000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18F41D91" w14:textId="77777777" w:rsidR="00E7772D" w:rsidRDefault="00E7772D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81F0623" w14:textId="77777777" w:rsidR="00E7772D" w:rsidRDefault="00FD2ED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REFERTO DI PUBBLICAZIONE</w:t>
      </w:r>
    </w:p>
    <w:p w14:paraId="093B4AFA" w14:textId="77777777" w:rsidR="00E7772D" w:rsidRDefault="00E7772D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42B81FA1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CA22FEB" w14:textId="77777777" w:rsidR="00E7772D" w:rsidRDefault="00FD2ED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sottoscritto Funzionario incaricato attesta che copia per immagine su supporto informatico dell’originale analogico viene pubblicata il giorno _________________ all’Albo elettronico sul sito internet istituzionale di questo Comune  (</w:t>
      </w:r>
      <w:r>
        <w:rPr>
          <w:rFonts w:ascii="Calibri" w:hAnsi="Calibri"/>
          <w:sz w:val="24"/>
          <w:szCs w:val="24"/>
          <w:u w:val="single"/>
        </w:rPr>
        <w:t>www.comune.malonno.bs.it/</w:t>
      </w:r>
      <w:r>
        <w:rPr>
          <w:rFonts w:ascii="Calibri" w:hAnsi="Calibri"/>
          <w:sz w:val="24"/>
          <w:szCs w:val="24"/>
        </w:rPr>
        <w:t>), ove rimarrà esposta per 15 gg. consecutivi (art. 124 D. Lgs. 267/2000 e 32, comma 1, L. 18.6.2009 n. 69).</w:t>
      </w:r>
    </w:p>
    <w:p w14:paraId="65150856" w14:textId="77777777" w:rsidR="00E7772D" w:rsidRDefault="00E7772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2EDAD65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             IL FUNZIONARIO INCARICATO</w:t>
      </w:r>
    </w:p>
    <w:p w14:paraId="2321F9F3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MALONNO ______________                                        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      </w:t>
      </w:r>
    </w:p>
    <w:p w14:paraId="697E954C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328364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=======================================================================================</w:t>
      </w:r>
    </w:p>
    <w:p w14:paraId="04E753B2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9828844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FB25FCF" w14:textId="77777777" w:rsidR="00E7772D" w:rsidRDefault="00FD2ED3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CERTIFICATO DI ESECUTIVITA’ </w:t>
      </w:r>
    </w:p>
    <w:p w14:paraId="59127080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372B259" w14:textId="77777777" w:rsidR="00E7772D" w:rsidRDefault="00FD2ED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Si certifica che la </w:t>
      </w:r>
      <w:proofErr w:type="spellStart"/>
      <w:r>
        <w:rPr>
          <w:rFonts w:ascii="Calibri" w:hAnsi="Calibri"/>
          <w:sz w:val="24"/>
          <w:szCs w:val="24"/>
        </w:rPr>
        <w:t>suestesa</w:t>
      </w:r>
      <w:proofErr w:type="spellEnd"/>
      <w:r>
        <w:rPr>
          <w:rFonts w:ascii="Calibri" w:hAnsi="Calibri"/>
          <w:sz w:val="24"/>
          <w:szCs w:val="24"/>
        </w:rPr>
        <w:t xml:space="preserve"> deliberazione:</w:t>
      </w:r>
    </w:p>
    <w:p w14:paraId="5230BD9F" w14:textId="77777777" w:rsidR="00E7772D" w:rsidRDefault="00FD2ED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 È stata dichiarata immediatamente eseguibile (art. 134 – 4° comma, del D. Lgs. 267/2000)</w:t>
      </w:r>
    </w:p>
    <w:p w14:paraId="32E76CEE" w14:textId="77777777" w:rsidR="00E7772D" w:rsidRDefault="00FD2ED3">
      <w:pPr>
        <w:pStyle w:val="Paragrafoelenco"/>
        <w:numPr>
          <w:ilvl w:val="0"/>
          <w:numId w:val="8"/>
        </w:numPr>
        <w:suppressAutoHyphens w:val="0"/>
        <w:spacing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Diverrà esecutiva il ____________________decorsi 10 giorni dall’ultimo (art. 134,  comma 3, del D. Lgs. 267/2000).</w:t>
      </w:r>
    </w:p>
    <w:p w14:paraId="734ABD13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448135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                                                                                                       IL SEGRETARIO COMUNALE</w:t>
      </w:r>
    </w:p>
    <w:p w14:paraId="001D991D" w14:textId="77777777" w:rsidR="00E7772D" w:rsidRDefault="00E7772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A878C42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Addì ______________                                                            _________________________</w:t>
      </w:r>
    </w:p>
    <w:p w14:paraId="0D1C8597" w14:textId="77777777" w:rsidR="00E7772D" w:rsidRDefault="00E7772D">
      <w:pPr>
        <w:rPr>
          <w:rFonts w:ascii="Calibri" w:eastAsia="Calibri" w:hAnsi="Calibri" w:cs="Calibri"/>
          <w:sz w:val="24"/>
          <w:szCs w:val="24"/>
        </w:rPr>
      </w:pPr>
    </w:p>
    <w:p w14:paraId="1A3DA9E5" w14:textId="77777777" w:rsidR="00E7772D" w:rsidRDefault="00E7772D">
      <w:pPr>
        <w:rPr>
          <w:rFonts w:ascii="Calibri" w:eastAsia="Calibri" w:hAnsi="Calibri" w:cs="Calibri"/>
          <w:sz w:val="24"/>
          <w:szCs w:val="24"/>
        </w:rPr>
      </w:pPr>
    </w:p>
    <w:p w14:paraId="4AAB7BAD" w14:textId="77777777" w:rsidR="00E7772D" w:rsidRDefault="00FD2ED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</w:t>
      </w:r>
    </w:p>
    <w:p w14:paraId="2FB48BB8" w14:textId="77777777" w:rsidR="00E7772D" w:rsidRDefault="00E7772D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3C60CC97" w14:textId="77777777" w:rsidR="00E7772D" w:rsidRDefault="00E7772D">
      <w:pPr>
        <w:jc w:val="center"/>
      </w:pPr>
    </w:p>
    <w:sectPr w:rsidR="00E7772D">
      <w:headerReference w:type="default" r:id="rId9"/>
      <w:footerReference w:type="default" r:id="rId10"/>
      <w:pgSz w:w="11900" w:h="16840"/>
      <w:pgMar w:top="1021" w:right="1134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65D9" w14:textId="77777777" w:rsidR="00D037E3" w:rsidRDefault="00D037E3">
      <w:r>
        <w:separator/>
      </w:r>
    </w:p>
  </w:endnote>
  <w:endnote w:type="continuationSeparator" w:id="0">
    <w:p w14:paraId="722135BE" w14:textId="77777777" w:rsidR="00D037E3" w:rsidRDefault="00D0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mbria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5E20" w14:textId="77777777" w:rsidR="00E7772D" w:rsidRDefault="00E7772D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C541A" w14:textId="77777777" w:rsidR="00D037E3" w:rsidRDefault="00D037E3">
      <w:r>
        <w:separator/>
      </w:r>
    </w:p>
  </w:footnote>
  <w:footnote w:type="continuationSeparator" w:id="0">
    <w:p w14:paraId="5A72F807" w14:textId="77777777" w:rsidR="00D037E3" w:rsidRDefault="00D03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D7D4" w14:textId="77777777" w:rsidR="00E7772D" w:rsidRDefault="00E7772D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633A"/>
    <w:multiLevelType w:val="hybridMultilevel"/>
    <w:tmpl w:val="D3062B38"/>
    <w:styleLink w:val="Stileimportato2"/>
    <w:lvl w:ilvl="0" w:tplc="5B682DE6">
      <w:start w:val="1"/>
      <w:numFmt w:val="bullet"/>
      <w:lvlText w:val="-"/>
      <w:lvlJc w:val="left"/>
      <w:pPr>
        <w:ind w:left="708" w:hanging="348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62CBFA">
      <w:start w:val="1"/>
      <w:numFmt w:val="bullet"/>
      <w:lvlText w:val="o"/>
      <w:lvlJc w:val="left"/>
      <w:pPr>
        <w:ind w:left="1416" w:hanging="336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8E1B8">
      <w:start w:val="1"/>
      <w:numFmt w:val="bullet"/>
      <w:lvlText w:val="▪"/>
      <w:lvlJc w:val="left"/>
      <w:pPr>
        <w:ind w:left="2124" w:hanging="32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4601B8">
      <w:start w:val="1"/>
      <w:numFmt w:val="bullet"/>
      <w:lvlText w:val="•"/>
      <w:lvlJc w:val="left"/>
      <w:pPr>
        <w:ind w:left="2832" w:hanging="312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E087CA">
      <w:start w:val="1"/>
      <w:numFmt w:val="bullet"/>
      <w:lvlText w:val="o"/>
      <w:lvlJc w:val="left"/>
      <w:pPr>
        <w:ind w:left="3540" w:hanging="30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E6C6DA">
      <w:start w:val="1"/>
      <w:numFmt w:val="bullet"/>
      <w:lvlText w:val="▪"/>
      <w:lvlJc w:val="left"/>
      <w:pPr>
        <w:ind w:left="4248" w:hanging="288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0EC7E6">
      <w:start w:val="1"/>
      <w:numFmt w:val="bullet"/>
      <w:lvlText w:val="•"/>
      <w:lvlJc w:val="left"/>
      <w:pPr>
        <w:ind w:left="4956" w:hanging="276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4358E">
      <w:start w:val="1"/>
      <w:numFmt w:val="bullet"/>
      <w:lvlText w:val="o"/>
      <w:lvlJc w:val="left"/>
      <w:pPr>
        <w:ind w:left="5664" w:hanging="26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A90C0">
      <w:start w:val="1"/>
      <w:numFmt w:val="bullet"/>
      <w:lvlText w:val="▪"/>
      <w:lvlJc w:val="left"/>
      <w:pPr>
        <w:ind w:left="6372" w:hanging="252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6E0FD3"/>
    <w:multiLevelType w:val="hybridMultilevel"/>
    <w:tmpl w:val="D3062B38"/>
    <w:numStyleLink w:val="Stileimportato2"/>
  </w:abstractNum>
  <w:abstractNum w:abstractNumId="2" w15:restartNumberingAfterBreak="0">
    <w:nsid w:val="12673B6C"/>
    <w:multiLevelType w:val="multilevel"/>
    <w:tmpl w:val="A134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C771B"/>
    <w:multiLevelType w:val="hybridMultilevel"/>
    <w:tmpl w:val="310644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F74EB"/>
    <w:multiLevelType w:val="multilevel"/>
    <w:tmpl w:val="7156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D6CEB"/>
    <w:multiLevelType w:val="multilevel"/>
    <w:tmpl w:val="688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D4A27"/>
    <w:multiLevelType w:val="multilevel"/>
    <w:tmpl w:val="FFD6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FB215F"/>
    <w:multiLevelType w:val="hybridMultilevel"/>
    <w:tmpl w:val="7098E998"/>
    <w:numStyleLink w:val="Stileimportato5"/>
  </w:abstractNum>
  <w:abstractNum w:abstractNumId="8" w15:restartNumberingAfterBreak="0">
    <w:nsid w:val="46F01BD4"/>
    <w:multiLevelType w:val="multilevel"/>
    <w:tmpl w:val="76FE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84D2C"/>
    <w:multiLevelType w:val="multilevel"/>
    <w:tmpl w:val="AF68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9013F"/>
    <w:multiLevelType w:val="hybridMultilevel"/>
    <w:tmpl w:val="041CEB5C"/>
    <w:styleLink w:val="Stileimportato4"/>
    <w:lvl w:ilvl="0" w:tplc="EE3E889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942F3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74BA8A">
      <w:start w:val="1"/>
      <w:numFmt w:val="lowerRoman"/>
      <w:lvlText w:val="%3."/>
      <w:lvlJc w:val="left"/>
      <w:pPr>
        <w:ind w:left="1724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D8FBD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E98C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A6FD40">
      <w:start w:val="1"/>
      <w:numFmt w:val="lowerRoman"/>
      <w:lvlText w:val="%6."/>
      <w:lvlJc w:val="left"/>
      <w:pPr>
        <w:ind w:left="3884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C79B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F8C5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D60D68">
      <w:start w:val="1"/>
      <w:numFmt w:val="lowerRoman"/>
      <w:lvlText w:val="%9."/>
      <w:lvlJc w:val="left"/>
      <w:pPr>
        <w:ind w:left="6044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B013216"/>
    <w:multiLevelType w:val="hybridMultilevel"/>
    <w:tmpl w:val="9ED26430"/>
    <w:lvl w:ilvl="0" w:tplc="A90012CC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722FC"/>
    <w:multiLevelType w:val="hybridMultilevel"/>
    <w:tmpl w:val="C7E2A8A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BF5917"/>
    <w:multiLevelType w:val="hybridMultilevel"/>
    <w:tmpl w:val="CD2ED37A"/>
    <w:numStyleLink w:val="Stileimportato3"/>
  </w:abstractNum>
  <w:abstractNum w:abstractNumId="14" w15:restartNumberingAfterBreak="0">
    <w:nsid w:val="574E1D4B"/>
    <w:multiLevelType w:val="multilevel"/>
    <w:tmpl w:val="1C2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F19D6"/>
    <w:multiLevelType w:val="hybridMultilevel"/>
    <w:tmpl w:val="CD2ED37A"/>
    <w:styleLink w:val="Stileimportato3"/>
    <w:lvl w:ilvl="0" w:tplc="8984044A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FEB982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8C80C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6B736">
      <w:start w:val="1"/>
      <w:numFmt w:val="bullet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34F3F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38A1BE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BE8668">
      <w:start w:val="1"/>
      <w:numFmt w:val="bullet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ECEC7C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264A54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62D6BDF"/>
    <w:multiLevelType w:val="hybridMultilevel"/>
    <w:tmpl w:val="041CEB5C"/>
    <w:numStyleLink w:val="Stileimportato4"/>
  </w:abstractNum>
  <w:abstractNum w:abstractNumId="17" w15:restartNumberingAfterBreak="0">
    <w:nsid w:val="7D823DC7"/>
    <w:multiLevelType w:val="hybridMultilevel"/>
    <w:tmpl w:val="7098E998"/>
    <w:styleLink w:val="Stileimportato5"/>
    <w:lvl w:ilvl="0" w:tplc="0E285E7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78C4A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42753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EC6E1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EBC86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8CD95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F6C730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70DCA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5C070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FA64E5C"/>
    <w:multiLevelType w:val="multilevel"/>
    <w:tmpl w:val="A4EE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3"/>
  </w:num>
  <w:num w:numId="5">
    <w:abstractNumId w:val="10"/>
  </w:num>
  <w:num w:numId="6">
    <w:abstractNumId w:val="16"/>
  </w:num>
  <w:num w:numId="7">
    <w:abstractNumId w:val="17"/>
  </w:num>
  <w:num w:numId="8">
    <w:abstractNumId w:val="7"/>
  </w:num>
  <w:num w:numId="9">
    <w:abstractNumId w:val="4"/>
  </w:num>
  <w:num w:numId="10">
    <w:abstractNumId w:val="9"/>
  </w:num>
  <w:num w:numId="11">
    <w:abstractNumId w:val="18"/>
  </w:num>
  <w:num w:numId="12">
    <w:abstractNumId w:val="8"/>
  </w:num>
  <w:num w:numId="13">
    <w:abstractNumId w:val="2"/>
  </w:num>
  <w:num w:numId="14">
    <w:abstractNumId w:val="6"/>
  </w:num>
  <w:num w:numId="15">
    <w:abstractNumId w:val="12"/>
  </w:num>
  <w:num w:numId="16">
    <w:abstractNumId w:val="14"/>
  </w:num>
  <w:num w:numId="17">
    <w:abstractNumId w:val="11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2D"/>
    <w:rsid w:val="00062DBE"/>
    <w:rsid w:val="00327F50"/>
    <w:rsid w:val="004376EA"/>
    <w:rsid w:val="004B644E"/>
    <w:rsid w:val="0057010F"/>
    <w:rsid w:val="00581044"/>
    <w:rsid w:val="0072142E"/>
    <w:rsid w:val="007B3BF6"/>
    <w:rsid w:val="00A27CC9"/>
    <w:rsid w:val="00A3488A"/>
    <w:rsid w:val="00D037E3"/>
    <w:rsid w:val="00DE729A"/>
    <w:rsid w:val="00E7772D"/>
    <w:rsid w:val="00EB32E4"/>
    <w:rsid w:val="00F62F84"/>
    <w:rsid w:val="00FD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9580"/>
  <w15:docId w15:val="{D4657022-4E95-4409-A01C-B4CBC4B7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42E"/>
    <w:pPr>
      <w:suppressAutoHyphens/>
    </w:pPr>
    <w:rPr>
      <w:rFonts w:cs="Arial Unicode MS"/>
      <w:color w:val="000000"/>
      <w:u w:color="000000"/>
    </w:rPr>
  </w:style>
  <w:style w:type="paragraph" w:styleId="Titolo1">
    <w:name w:val="heading 1"/>
    <w:next w:val="Normale"/>
    <w:uiPriority w:val="9"/>
    <w:qFormat/>
    <w:pPr>
      <w:keepNext/>
      <w:suppressAutoHyphens/>
      <w:ind w:left="432" w:hanging="432"/>
      <w:jc w:val="center"/>
      <w:outlineLvl w:val="0"/>
    </w:pPr>
    <w:rPr>
      <w:rFonts w:eastAsia="Times New Roman"/>
      <w:b/>
      <w:bCs/>
      <w:color w:val="000000"/>
      <w:sz w:val="24"/>
      <w:szCs w:val="24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suppressAutoHyphens/>
      <w:ind w:left="576" w:hanging="576"/>
      <w:jc w:val="both"/>
      <w:outlineLvl w:val="1"/>
    </w:pPr>
    <w:rPr>
      <w:rFonts w:cs="Arial Unicode MS"/>
      <w:color w:val="000000"/>
      <w:sz w:val="24"/>
      <w:szCs w:val="24"/>
      <w:u w:color="000000"/>
    </w:rPr>
  </w:style>
  <w:style w:type="paragraph" w:styleId="Titolo3">
    <w:name w:val="heading 3"/>
    <w:next w:val="Normale"/>
    <w:uiPriority w:val="9"/>
    <w:unhideWhenUsed/>
    <w:qFormat/>
    <w:pPr>
      <w:keepNext/>
      <w:suppressAutoHyphens/>
      <w:spacing w:before="240" w:after="60"/>
      <w:outlineLvl w:val="2"/>
    </w:pPr>
    <w:rPr>
      <w:rFonts w:ascii="Carlito" w:eastAsia="Carlito" w:hAnsi="Carlito" w:cs="Carlito"/>
      <w:b/>
      <w:b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paragraph" w:styleId="Rientrocorpodeltesto">
    <w:name w:val="Body Text Indent"/>
    <w:pPr>
      <w:suppressAutoHyphens/>
      <w:spacing w:line="360" w:lineRule="auto"/>
      <w:ind w:left="900"/>
    </w:pPr>
    <w:rPr>
      <w:rFonts w:cs="Arial Unicode MS"/>
      <w:color w:val="000000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Paragrafoelenco">
    <w:name w:val="List Paragraph"/>
    <w:pPr>
      <w:suppressAutoHyphens/>
      <w:ind w:left="708"/>
    </w:pPr>
    <w:rPr>
      <w:rFonts w:cs="Arial Unicode MS"/>
      <w:color w:val="000000"/>
      <w:kern w:val="1"/>
      <w:u w:color="000000"/>
    </w:rPr>
  </w:style>
  <w:style w:type="numbering" w:customStyle="1" w:styleId="Stileimportato3">
    <w:name w:val="Stile importato 3"/>
    <w:pPr>
      <w:numPr>
        <w:numId w:val="3"/>
      </w:numPr>
    </w:pPr>
  </w:style>
  <w:style w:type="paragraph" w:styleId="NormaleWeb">
    <w:name w:val="Normal (Web)"/>
    <w:uiPriority w:val="99"/>
    <w:pPr>
      <w:suppressAutoHyphens/>
      <w:spacing w:before="100" w:after="119"/>
    </w:pPr>
    <w:rPr>
      <w:rFonts w:cs="Arial Unicode MS"/>
      <w:color w:val="000000"/>
      <w:u w:color="000000"/>
    </w:rPr>
  </w:style>
  <w:style w:type="paragraph" w:styleId="Rientrocorpodeltesto2">
    <w:name w:val="Body Text Indent 2"/>
    <w:pPr>
      <w:suppressAutoHyphens/>
      <w:spacing w:after="120" w:line="480" w:lineRule="auto"/>
      <w:ind w:left="283"/>
    </w:pPr>
    <w:rPr>
      <w:rFonts w:eastAsia="Times New Roman"/>
      <w:color w:val="000000"/>
      <w:u w:color="000000"/>
    </w:rPr>
  </w:style>
  <w:style w:type="numbering" w:customStyle="1" w:styleId="Stileimportato4">
    <w:name w:val="Stile importato 4"/>
    <w:pPr>
      <w:numPr>
        <w:numId w:val="5"/>
      </w:numPr>
    </w:pPr>
  </w:style>
  <w:style w:type="paragraph" w:styleId="Sottotitolo">
    <w:name w:val="Subtitle"/>
    <w:next w:val="Corpotesto"/>
    <w:uiPriority w:val="11"/>
    <w:qFormat/>
    <w:pPr>
      <w:tabs>
        <w:tab w:val="left" w:pos="2160"/>
        <w:tab w:val="left" w:pos="2880"/>
        <w:tab w:val="left" w:pos="3600"/>
        <w:tab w:val="right" w:pos="3828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360" w:lineRule="auto"/>
      <w:jc w:val="center"/>
    </w:pPr>
    <w:rPr>
      <w:rFonts w:cs="Arial Unicode MS"/>
      <w:color w:val="000000"/>
      <w:kern w:val="1"/>
      <w:sz w:val="32"/>
      <w:szCs w:val="32"/>
      <w:u w:color="000000"/>
    </w:rPr>
  </w:style>
  <w:style w:type="numbering" w:customStyle="1" w:styleId="Stileimportato5">
    <w:name w:val="Stile importato 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Gregorini, Michele</dc:creator>
  <cp:lastModifiedBy>Gregorini, Michele</cp:lastModifiedBy>
  <cp:revision>3</cp:revision>
  <dcterms:created xsi:type="dcterms:W3CDTF">2026-08-28T07:02:00Z</dcterms:created>
  <dcterms:modified xsi:type="dcterms:W3CDTF">2026-08-28T07:52:00Z</dcterms:modified>
</cp:coreProperties>
</file>